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58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山东省新旧动能转换引导基金</w:t>
      </w:r>
    </w:p>
    <w:p>
      <w:pPr>
        <w:pStyle w:val="5"/>
        <w:spacing w:before="0" w:beforeAutospacing="0" w:after="0" w:afterAutospacing="0" w:line="58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申请指南</w:t>
      </w:r>
    </w:p>
    <w:p>
      <w:pPr>
        <w:pStyle w:val="5"/>
        <w:snapToGrid w:val="0"/>
        <w:spacing w:before="0" w:beforeAutospacing="0" w:after="0" w:afterAutospacing="0" w:line="580" w:lineRule="exact"/>
        <w:jc w:val="center"/>
        <w:rPr>
          <w:rStyle w:val="8"/>
          <w:rFonts w:cs="宋体"/>
          <w:i w:val="0"/>
          <w:sz w:val="21"/>
          <w:highlight w:val="none"/>
        </w:rPr>
      </w:pPr>
    </w:p>
    <w:p>
      <w:pPr>
        <w:pStyle w:val="5"/>
        <w:snapToGrid w:val="0"/>
        <w:spacing w:before="0" w:beforeAutospacing="0" w:after="0" w:afterAutospacing="0" w:line="580" w:lineRule="exact"/>
        <w:ind w:firstLine="640" w:firstLineChars="200"/>
        <w:jc w:val="both"/>
        <w:rPr>
          <w:rFonts w:ascii="黑体" w:hAnsi="黑体" w:eastAsia="黑体" w:cs="Times New Roman"/>
          <w:kern w:val="2"/>
          <w:sz w:val="32"/>
          <w:szCs w:val="32"/>
          <w:highlight w:val="none"/>
        </w:rPr>
      </w:pPr>
      <w:r>
        <w:rPr>
          <w:rFonts w:hint="eastAsia" w:ascii="黑体" w:hAnsi="黑体" w:eastAsia="黑体" w:cs="Times New Roman"/>
          <w:kern w:val="2"/>
          <w:sz w:val="32"/>
          <w:szCs w:val="32"/>
          <w:highlight w:val="none"/>
        </w:rPr>
        <w:t>一、基本情况</w:t>
      </w:r>
    </w:p>
    <w:p>
      <w:pPr>
        <w:snapToGrid w:val="0"/>
        <w:spacing w:line="580" w:lineRule="exact"/>
        <w:ind w:firstLine="640" w:firstLineChars="200"/>
        <w:rPr>
          <w:rFonts w:ascii="楷体_GB2312" w:hAnsi="楷体" w:eastAsia="楷体_GB2312"/>
          <w:sz w:val="32"/>
          <w:szCs w:val="32"/>
          <w:highlight w:val="none"/>
        </w:rPr>
      </w:pPr>
      <w:r>
        <w:rPr>
          <w:rFonts w:hint="eastAsia" w:ascii="楷体_GB2312" w:hAnsi="楷体_GB2312" w:eastAsia="楷体_GB2312" w:cs="楷体_GB2312"/>
          <w:sz w:val="32"/>
          <w:szCs w:val="32"/>
          <w:highlight w:val="none"/>
        </w:rPr>
        <w:t>（一）基金规模。</w:t>
      </w:r>
      <w:r>
        <w:rPr>
          <w:rFonts w:hint="eastAsia" w:ascii="仿宋_GB2312" w:hAnsi="仿宋_GB2312" w:eastAsia="仿宋_GB2312" w:cs="仿宋_GB2312"/>
          <w:sz w:val="32"/>
          <w:szCs w:val="32"/>
          <w:highlight w:val="none"/>
        </w:rPr>
        <w:t>山东省新旧动能转换基金</w:t>
      </w:r>
      <w:r>
        <w:rPr>
          <w:rFonts w:hint="eastAsia" w:ascii="仿宋_GB2312" w:hAnsi="楷体" w:eastAsia="仿宋_GB2312"/>
          <w:sz w:val="32"/>
          <w:szCs w:val="32"/>
          <w:highlight w:val="none"/>
        </w:rPr>
        <w:t>主要</w:t>
      </w:r>
      <w:r>
        <w:rPr>
          <w:rFonts w:hint="eastAsia" w:ascii="仿宋_GB2312" w:eastAsia="仿宋_GB2312"/>
          <w:sz w:val="32"/>
          <w:szCs w:val="32"/>
          <w:highlight w:val="none"/>
        </w:rPr>
        <w:t>采取引导基金、母基金、子基金三级架构，引导基金由</w:t>
      </w:r>
      <w:r>
        <w:rPr>
          <w:rFonts w:hint="eastAsia" w:ascii="仿宋_GB2312" w:hAnsi="仿宋_GB2312" w:eastAsia="仿宋_GB2312" w:cs="仿宋_GB2312"/>
          <w:sz w:val="32"/>
          <w:szCs w:val="32"/>
          <w:highlight w:val="none"/>
        </w:rPr>
        <w:t>省、市政府共同出资400亿元设立</w:t>
      </w:r>
      <w:r>
        <w:rPr>
          <w:rFonts w:hint="eastAsia" w:ascii="仿宋_GB2312" w:eastAsia="仿宋_GB2312"/>
          <w:sz w:val="32"/>
          <w:szCs w:val="32"/>
          <w:highlight w:val="none"/>
        </w:rPr>
        <w:t>，通过引导基金注资和市场化募集，吸引国内外金融机构、企业和其他社会资本共同发起设立多只母基金，形成不少于2000亿元规模的母基金群，母基金再通过出资发起设立或增资若干只子基金，撬动各类社会资本，形成不少于6000亿元的基金规模。</w:t>
      </w:r>
    </w:p>
    <w:p>
      <w:pPr>
        <w:snapToGrid w:val="0"/>
        <w:spacing w:line="58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（二）投资方式。</w:t>
      </w:r>
      <w:r>
        <w:rPr>
          <w:rFonts w:hint="eastAsia" w:ascii="仿宋_GB2312" w:hAnsi="文星简仿宋" w:eastAsia="仿宋_GB2312" w:cs="文星简仿宋"/>
          <w:sz w:val="32"/>
          <w:szCs w:val="32"/>
          <w:highlight w:val="none"/>
        </w:rPr>
        <w:t>引导基金重点支持设立创投类、产业类母基金，也可适当设立基础设施类母基金，其中创投类和产业类母基金规模占母基金总规模的比例原则上不低于80%。</w:t>
      </w:r>
    </w:p>
    <w:p>
      <w:pPr>
        <w:spacing w:line="580" w:lineRule="exact"/>
        <w:ind w:firstLine="640" w:firstLineChars="200"/>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（三）投资领域。</w:t>
      </w:r>
      <w:r>
        <w:rPr>
          <w:rFonts w:hint="eastAsia" w:ascii="仿宋_GB2312" w:hAnsi="仿宋_GB2312" w:eastAsia="仿宋_GB2312" w:cs="仿宋_GB2312"/>
          <w:sz w:val="32"/>
          <w:szCs w:val="32"/>
          <w:highlight w:val="none"/>
        </w:rPr>
        <w:t>新旧动能转换基金重点投资以下领域：</w:t>
      </w:r>
    </w:p>
    <w:p>
      <w:pPr>
        <w:spacing w:line="58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1.支持新技术、新产业、新业态、新模式项目。</w:t>
      </w:r>
      <w:r>
        <w:rPr>
          <w:rFonts w:hint="eastAsia" w:ascii="仿宋_GB2312" w:hAnsi="仿宋_GB2312" w:eastAsia="仿宋_GB2312" w:cs="仿宋_GB2312"/>
          <w:sz w:val="32"/>
          <w:szCs w:val="32"/>
          <w:highlight w:val="none"/>
        </w:rPr>
        <w:t>优先投向各类创新型企业和省级重点人才创新创业等项目，突出支持传统产业改造升级；</w:t>
      </w:r>
    </w:p>
    <w:p>
      <w:pPr>
        <w:spacing w:line="58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2.支持新兴、优势产业做大做强。</w:t>
      </w:r>
      <w:r>
        <w:rPr>
          <w:rFonts w:hint="eastAsia" w:ascii="仿宋_GB2312" w:hAnsi="仿宋_GB2312" w:eastAsia="仿宋_GB2312" w:cs="仿宋_GB2312"/>
          <w:sz w:val="32"/>
          <w:szCs w:val="32"/>
          <w:highlight w:val="none"/>
        </w:rPr>
        <w:t>重点投向新一代信息技术产业、高端装备产业、新能源新材料产业、智慧海洋产业、医养健康产业等新兴产业，以及绿色化工产业、现代高效农业、文化创意产业、精品旅游产业、现代金融业等优势产业，优先支持全省新旧动能转换重大项目库项目；</w:t>
      </w:r>
    </w:p>
    <w:p>
      <w:pPr>
        <w:spacing w:line="58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w:t>
      </w:r>
      <w:r>
        <w:rPr>
          <w:rFonts w:hint="eastAsia" w:ascii="仿宋_GB2312" w:hAnsi="仿宋_GB2312" w:eastAsia="仿宋_GB2312" w:cs="仿宋_GB2312"/>
          <w:b/>
          <w:sz w:val="32"/>
          <w:szCs w:val="32"/>
          <w:highlight w:val="none"/>
        </w:rPr>
        <w:t>支持对外开放。</w:t>
      </w:r>
      <w:r>
        <w:rPr>
          <w:rFonts w:hint="eastAsia" w:ascii="仿宋_GB2312" w:hAnsi="仿宋_GB2312" w:eastAsia="仿宋_GB2312" w:cs="仿宋_GB2312"/>
          <w:sz w:val="32"/>
          <w:szCs w:val="32"/>
          <w:highlight w:val="none"/>
        </w:rPr>
        <w:t>鼓励企业“走出去、引进来”，重点支持招商引资、招才引智、产融结合、跨国并购项目；</w:t>
      </w:r>
    </w:p>
    <w:p>
      <w:pPr>
        <w:spacing w:line="58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4.</w:t>
      </w:r>
      <w:r>
        <w:rPr>
          <w:rFonts w:hint="eastAsia" w:ascii="仿宋_GB2312" w:hAnsi="仿宋_GB2312" w:eastAsia="仿宋_GB2312" w:cs="仿宋_GB2312"/>
          <w:b/>
          <w:bCs/>
          <w:sz w:val="32"/>
          <w:szCs w:val="32"/>
          <w:highlight w:val="none"/>
        </w:rPr>
        <w:t>支持基础设施建设。</w:t>
      </w:r>
      <w:r>
        <w:rPr>
          <w:rFonts w:hint="eastAsia" w:ascii="仿宋_GB2312" w:hAnsi="仿宋_GB2312" w:eastAsia="仿宋_GB2312" w:cs="仿宋_GB2312"/>
          <w:sz w:val="32"/>
          <w:szCs w:val="32"/>
          <w:highlight w:val="none"/>
        </w:rPr>
        <w:t>重点投向以人为核心的新型城镇化建设，以及铁路、公路、机场、港口及公共服务领域等基础设施建设项目。</w:t>
      </w:r>
    </w:p>
    <w:p>
      <w:pPr>
        <w:spacing w:line="580" w:lineRule="exact"/>
        <w:ind w:firstLine="640" w:firstLineChars="200"/>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（四）激励政策。</w:t>
      </w:r>
      <w:r>
        <w:rPr>
          <w:rFonts w:hint="eastAsia" w:ascii="仿宋_GB2312" w:hAnsi="仿宋_GB2312" w:eastAsia="仿宋_GB2312" w:cs="仿宋_GB2312"/>
          <w:sz w:val="32"/>
          <w:szCs w:val="32"/>
          <w:highlight w:val="none"/>
        </w:rPr>
        <w:t>为有效吸引金融机构、社会资本和国内外优秀投资机构参与山东省新旧动能转换基金设立工作，根据国家有关法律法规规定，制定《山东省新旧动能转换基金激励办法》，基金及其管理机构可享受税收优惠、引导基金让利、财政扶持、资源开发及人才引进等政策。</w:t>
      </w:r>
    </w:p>
    <w:p>
      <w:pPr>
        <w:spacing w:line="58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二、申请原则</w:t>
      </w:r>
    </w:p>
    <w:p>
      <w:pPr>
        <w:snapToGrid w:val="0"/>
        <w:spacing w:line="580" w:lineRule="exact"/>
        <w:ind w:firstLine="640" w:firstLineChars="200"/>
        <w:rPr>
          <w:rFonts w:ascii="仿宋_GB2312" w:hAnsi="文星简仿宋" w:eastAsia="仿宋_GB2312" w:cs="文星简仿宋"/>
          <w:sz w:val="32"/>
          <w:szCs w:val="32"/>
          <w:highlight w:val="none"/>
        </w:rPr>
      </w:pPr>
      <w:r>
        <w:rPr>
          <w:rFonts w:hint="eastAsia" w:ascii="仿宋_GB2312" w:hAnsi="文星简仿宋" w:eastAsia="仿宋_GB2312" w:cs="文星简仿宋"/>
          <w:sz w:val="32"/>
          <w:szCs w:val="32"/>
          <w:highlight w:val="none"/>
        </w:rPr>
        <w:t>在中国大陆境内注册的企业或投资管理机构（以下简称申请机构）可以作为申请者，申请</w:t>
      </w:r>
      <w:r>
        <w:rPr>
          <w:rFonts w:hint="eastAsia" w:ascii="仿宋_GB2312" w:hAnsi="仿宋_GB2312" w:eastAsia="仿宋_GB2312" w:cs="仿宋_GB2312"/>
          <w:sz w:val="32"/>
          <w:szCs w:val="32"/>
          <w:highlight w:val="none"/>
        </w:rPr>
        <w:t>设立母基金</w:t>
      </w:r>
      <w:r>
        <w:rPr>
          <w:rFonts w:hint="eastAsia" w:ascii="仿宋_GB2312" w:hAnsi="文星简仿宋" w:eastAsia="仿宋_GB2312" w:cs="文星简仿宋"/>
          <w:sz w:val="32"/>
          <w:szCs w:val="32"/>
          <w:highlight w:val="none"/>
        </w:rPr>
        <w:t>，也可申请对现有投资基金进行增资。多家申请机构拟共同发起设立</w:t>
      </w:r>
      <w:r>
        <w:rPr>
          <w:rFonts w:hint="eastAsia" w:ascii="仿宋_GB2312" w:hAnsi="仿宋_GB2312" w:eastAsia="仿宋_GB2312" w:cs="仿宋_GB2312"/>
          <w:sz w:val="32"/>
          <w:szCs w:val="32"/>
          <w:highlight w:val="none"/>
        </w:rPr>
        <w:t>设立母基金</w:t>
      </w:r>
      <w:r>
        <w:rPr>
          <w:rFonts w:hint="eastAsia" w:ascii="仿宋_GB2312" w:hAnsi="文星简仿宋" w:eastAsia="仿宋_GB2312" w:cs="文星简仿宋"/>
          <w:sz w:val="32"/>
          <w:szCs w:val="32"/>
          <w:highlight w:val="none"/>
        </w:rPr>
        <w:t>的，应推举一家投资机构作为申请者。</w:t>
      </w:r>
    </w:p>
    <w:p>
      <w:pPr>
        <w:spacing w:line="58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三、申请条件</w:t>
      </w:r>
    </w:p>
    <w:p>
      <w:pPr>
        <w:snapToGrid w:val="0"/>
        <w:spacing w:line="580" w:lineRule="exact"/>
        <w:ind w:firstLine="640" w:firstLineChars="200"/>
        <w:rPr>
          <w:rFonts w:ascii="仿宋_GB2312" w:hAnsi="文星简仿宋" w:eastAsia="仿宋_GB2312" w:cs="文星简仿宋"/>
          <w:sz w:val="32"/>
          <w:szCs w:val="32"/>
          <w:highlight w:val="none"/>
        </w:rPr>
      </w:pPr>
      <w:r>
        <w:rPr>
          <w:rFonts w:hint="eastAsia" w:ascii="仿宋_GB2312" w:hAnsi="仿宋_GB2312" w:eastAsia="仿宋_GB2312" w:cs="仿宋_GB2312"/>
          <w:sz w:val="32"/>
          <w:szCs w:val="32"/>
          <w:highlight w:val="none"/>
        </w:rPr>
        <w:t>（一）</w:t>
      </w:r>
      <w:r>
        <w:rPr>
          <w:rFonts w:hint="eastAsia" w:ascii="仿宋_GB2312" w:hAnsi="文星简仿宋" w:eastAsia="仿宋_GB2312" w:cs="文星简仿宋"/>
          <w:sz w:val="32"/>
          <w:szCs w:val="32"/>
          <w:highlight w:val="none"/>
        </w:rPr>
        <w:t>申请机构本身可申请作为母基金的基金管理机构，也可新设、委托或推荐母基金的基金管理机构。申请设立母基金的基金管理机构应符合以下条件：</w:t>
      </w:r>
    </w:p>
    <w:p>
      <w:pPr>
        <w:snapToGrid w:val="0"/>
        <w:spacing w:line="580" w:lineRule="exact"/>
        <w:ind w:firstLine="640" w:firstLineChars="200"/>
        <w:rPr>
          <w:rFonts w:ascii="仿宋_GB2312" w:hAnsi="文星简仿宋" w:eastAsia="仿宋_GB2312" w:cs="文星简仿宋"/>
          <w:sz w:val="32"/>
          <w:szCs w:val="32"/>
          <w:highlight w:val="none"/>
        </w:rPr>
      </w:pPr>
      <w:r>
        <w:rPr>
          <w:rFonts w:hint="eastAsia" w:ascii="仿宋_GB2312" w:hAnsi="文星简仿宋" w:eastAsia="仿宋_GB2312" w:cs="文星简仿宋"/>
          <w:sz w:val="32"/>
          <w:szCs w:val="32"/>
          <w:highlight w:val="none"/>
        </w:rPr>
        <w:t>1.在中国大陆注册，且实缴注册资本原则上不低于2000万元人民币，有较强的资金募集能力，有固定的营业场所和与其业务相适应的软硬件设施。</w:t>
      </w:r>
    </w:p>
    <w:p>
      <w:pPr>
        <w:snapToGrid w:val="0"/>
        <w:spacing w:line="580" w:lineRule="exact"/>
        <w:ind w:firstLine="640" w:firstLineChars="200"/>
        <w:rPr>
          <w:rFonts w:ascii="仿宋_GB2312" w:hAnsi="文星简仿宋" w:eastAsia="仿宋_GB2312" w:cs="文星简仿宋"/>
          <w:sz w:val="32"/>
          <w:szCs w:val="32"/>
          <w:highlight w:val="none"/>
        </w:rPr>
      </w:pPr>
      <w:r>
        <w:rPr>
          <w:rFonts w:hint="eastAsia" w:ascii="仿宋_GB2312" w:hAnsi="文星简仿宋" w:eastAsia="仿宋_GB2312" w:cs="文星简仿宋"/>
          <w:sz w:val="32"/>
          <w:szCs w:val="32"/>
          <w:highlight w:val="none"/>
        </w:rPr>
        <w:t>2.有健全的投资管理和风险控制流程，规范的项目遴选机制和投资决策机制，能够为被投资企业提供管理咨询等增值服务；</w:t>
      </w:r>
    </w:p>
    <w:p>
      <w:pPr>
        <w:snapToGrid w:val="0"/>
        <w:spacing w:line="580" w:lineRule="exact"/>
        <w:ind w:firstLine="640" w:firstLineChars="200"/>
        <w:rPr>
          <w:rFonts w:ascii="仿宋_GB2312" w:hAnsi="文星简仿宋" w:eastAsia="仿宋_GB2312" w:cs="文星简仿宋"/>
          <w:sz w:val="32"/>
          <w:szCs w:val="32"/>
          <w:highlight w:val="none"/>
        </w:rPr>
      </w:pPr>
      <w:r>
        <w:rPr>
          <w:rFonts w:hint="eastAsia" w:ascii="仿宋_GB2312" w:hAnsi="文星简仿宋" w:eastAsia="仿宋_GB2312" w:cs="文星简仿宋"/>
          <w:sz w:val="32"/>
          <w:szCs w:val="32"/>
          <w:highlight w:val="none"/>
        </w:rPr>
        <w:t>3.须在中国证券投资基金业协会完成登记备案，新设立的基金管理机构须承诺在基金设立方案确认后6个月内完成登记工作；</w:t>
      </w:r>
    </w:p>
    <w:p>
      <w:pPr>
        <w:snapToGrid w:val="0"/>
        <w:spacing w:line="580" w:lineRule="exact"/>
        <w:ind w:firstLine="640" w:firstLineChars="200"/>
        <w:rPr>
          <w:rFonts w:ascii="仿宋_GB2312" w:hAnsi="文星简仿宋" w:eastAsia="仿宋_GB2312" w:cs="文星简仿宋"/>
          <w:sz w:val="32"/>
          <w:szCs w:val="32"/>
          <w:highlight w:val="none"/>
        </w:rPr>
      </w:pPr>
      <w:r>
        <w:rPr>
          <w:rFonts w:hint="eastAsia" w:ascii="仿宋_GB2312" w:hAnsi="文星简仿宋" w:eastAsia="仿宋_GB2312" w:cs="文星简仿宋"/>
          <w:sz w:val="32"/>
          <w:szCs w:val="32"/>
          <w:highlight w:val="none"/>
        </w:rPr>
        <w:t>4.管理团队中至少有</w:t>
      </w:r>
      <w:r>
        <w:rPr>
          <w:rFonts w:ascii="仿宋_GB2312" w:hAnsi="文星简仿宋" w:eastAsia="仿宋_GB2312" w:cs="文星简仿宋"/>
          <w:sz w:val="32"/>
          <w:szCs w:val="32"/>
          <w:highlight w:val="none"/>
        </w:rPr>
        <w:t>3</w:t>
      </w:r>
      <w:r>
        <w:rPr>
          <w:rFonts w:hint="eastAsia" w:ascii="仿宋_GB2312" w:hAnsi="文星简仿宋" w:eastAsia="仿宋_GB2312" w:cs="文星简仿宋"/>
          <w:sz w:val="32"/>
          <w:szCs w:val="32"/>
          <w:highlight w:val="none"/>
        </w:rPr>
        <w:t>名具备</w:t>
      </w:r>
      <w:r>
        <w:rPr>
          <w:rFonts w:ascii="仿宋_GB2312" w:hAnsi="文星简仿宋" w:eastAsia="仿宋_GB2312" w:cs="文星简仿宋"/>
          <w:sz w:val="32"/>
          <w:szCs w:val="32"/>
          <w:highlight w:val="none"/>
        </w:rPr>
        <w:t>3</w:t>
      </w:r>
      <w:r>
        <w:rPr>
          <w:rFonts w:hint="eastAsia" w:ascii="仿宋_GB2312" w:hAnsi="文星简仿宋" w:eastAsia="仿宋_GB2312" w:cs="文星简仿宋"/>
          <w:sz w:val="32"/>
          <w:szCs w:val="32"/>
          <w:highlight w:val="none"/>
        </w:rPr>
        <w:t>年以上基金管理工作经验的高级管理人员，至少主导过3个以上投资成功案例，具备良好的管理业绩，高级管理人员须具备基金从业资格；</w:t>
      </w:r>
    </w:p>
    <w:p>
      <w:pPr>
        <w:snapToGrid w:val="0"/>
        <w:spacing w:line="580" w:lineRule="exact"/>
        <w:ind w:firstLine="640" w:firstLineChars="200"/>
        <w:rPr>
          <w:rFonts w:ascii="仿宋_GB2312" w:hAnsi="文星简仿宋" w:eastAsia="仿宋_GB2312" w:cs="文星简仿宋"/>
          <w:sz w:val="32"/>
          <w:szCs w:val="32"/>
          <w:highlight w:val="none"/>
        </w:rPr>
      </w:pPr>
      <w:r>
        <w:rPr>
          <w:rFonts w:hint="eastAsia" w:ascii="仿宋_GB2312" w:hAnsi="文星简仿宋" w:eastAsia="仿宋_GB2312" w:cs="文星简仿宋"/>
          <w:sz w:val="32"/>
          <w:szCs w:val="32"/>
          <w:highlight w:val="none"/>
        </w:rPr>
        <w:t>5.基金管理机构及其高级管理人员无行政主管机关或司法机关处罚的不良记录；</w:t>
      </w:r>
    </w:p>
    <w:p>
      <w:pPr>
        <w:snapToGrid w:val="0"/>
        <w:spacing w:line="580" w:lineRule="exact"/>
        <w:ind w:firstLine="640" w:firstLineChars="200"/>
        <w:rPr>
          <w:rFonts w:ascii="仿宋_GB2312" w:hAnsi="文星简仿宋" w:eastAsia="仿宋_GB2312" w:cs="文星简仿宋"/>
          <w:sz w:val="32"/>
          <w:szCs w:val="32"/>
          <w:highlight w:val="none"/>
        </w:rPr>
      </w:pPr>
      <w:r>
        <w:rPr>
          <w:rFonts w:hint="eastAsia" w:ascii="仿宋_GB2312" w:hAnsi="文星简仿宋" w:eastAsia="仿宋_GB2312" w:cs="文星简仿宋"/>
          <w:sz w:val="32"/>
          <w:szCs w:val="32"/>
          <w:highlight w:val="none"/>
        </w:rPr>
        <w:t>6.母基金管理机构在基金中认缴出资额根据基金类别确定，一般不低于基金规模的2%。基金规模较大的可降低认缴出资比例，原则上不低于1%。</w:t>
      </w:r>
    </w:p>
    <w:p>
      <w:pPr>
        <w:snapToGrid w:val="0"/>
        <w:spacing w:line="580" w:lineRule="exact"/>
        <w:ind w:firstLine="640" w:firstLineChars="200"/>
        <w:rPr>
          <w:rFonts w:ascii="仿宋_GB2312" w:hAnsi="文星简仿宋" w:eastAsia="仿宋_GB2312" w:cs="文星简仿宋"/>
          <w:sz w:val="32"/>
          <w:szCs w:val="32"/>
          <w:highlight w:val="none"/>
        </w:rPr>
      </w:pPr>
      <w:r>
        <w:rPr>
          <w:rFonts w:hint="eastAsia" w:ascii="仿宋_GB2312" w:hAnsi="文星简仿宋" w:eastAsia="仿宋_GB2312" w:cs="文星简仿宋"/>
          <w:sz w:val="32"/>
          <w:szCs w:val="32"/>
          <w:highlight w:val="none"/>
        </w:rPr>
        <w:t>（二）新设立母基金除符合以上基金管理机构规定条件外，还应符合以下条件：</w:t>
      </w:r>
    </w:p>
    <w:p>
      <w:pPr>
        <w:snapToGrid w:val="0"/>
        <w:spacing w:line="580" w:lineRule="exact"/>
        <w:ind w:firstLine="640" w:firstLineChars="200"/>
        <w:rPr>
          <w:rFonts w:ascii="仿宋_GB2312" w:hAnsi="文星简仿宋" w:eastAsia="仿宋_GB2312" w:cs="文星简仿宋"/>
          <w:sz w:val="32"/>
          <w:szCs w:val="32"/>
          <w:highlight w:val="none"/>
        </w:rPr>
      </w:pPr>
      <w:r>
        <w:rPr>
          <w:rFonts w:hint="eastAsia" w:ascii="仿宋_GB2312" w:hAnsi="文星简仿宋" w:eastAsia="仿宋_GB2312" w:cs="文星简仿宋"/>
          <w:sz w:val="32"/>
          <w:szCs w:val="32"/>
          <w:highlight w:val="none"/>
        </w:rPr>
        <w:t>1.在山东省境内注册；</w:t>
      </w:r>
    </w:p>
    <w:p>
      <w:pPr>
        <w:snapToGrid w:val="0"/>
        <w:spacing w:line="580" w:lineRule="exact"/>
        <w:ind w:firstLine="640" w:firstLineChars="200"/>
        <w:rPr>
          <w:rFonts w:ascii="仿宋_GB2312" w:hAnsi="文星简仿宋" w:eastAsia="仿宋_GB2312" w:cs="文星简仿宋"/>
          <w:sz w:val="32"/>
          <w:szCs w:val="32"/>
          <w:highlight w:val="none"/>
        </w:rPr>
      </w:pPr>
      <w:r>
        <w:rPr>
          <w:rFonts w:hint="eastAsia" w:ascii="仿宋_GB2312" w:hAnsi="文星简仿宋" w:eastAsia="仿宋_GB2312" w:cs="文星简仿宋"/>
          <w:sz w:val="32"/>
          <w:szCs w:val="32"/>
          <w:highlight w:val="none"/>
        </w:rPr>
        <w:t>2.基础设施类母基金原则上单只基金规模不低于100亿元，产业类母基金原则上单只基金规模不低于50亿元，创投类母基金原则上单只基金规模不低于10亿元。不强制限定基金规模，具体情况根据市场需求确定；</w:t>
      </w:r>
    </w:p>
    <w:p>
      <w:pPr>
        <w:snapToGrid w:val="0"/>
        <w:spacing w:line="580" w:lineRule="exact"/>
        <w:ind w:firstLine="640" w:firstLineChars="200"/>
        <w:rPr>
          <w:rFonts w:ascii="仿宋_GB2312" w:hAnsi="文星简仿宋" w:eastAsia="仿宋_GB2312" w:cs="文星简仿宋"/>
          <w:sz w:val="32"/>
          <w:szCs w:val="32"/>
          <w:highlight w:val="none"/>
        </w:rPr>
      </w:pPr>
      <w:r>
        <w:rPr>
          <w:rFonts w:hint="eastAsia" w:ascii="仿宋_GB2312" w:hAnsi="文星简仿宋" w:eastAsia="仿宋_GB2312" w:cs="文星简仿宋"/>
          <w:sz w:val="32"/>
          <w:szCs w:val="32"/>
          <w:highlight w:val="none"/>
        </w:rPr>
        <w:t>3.主要发起人、投资管理人已基本确定，并草签基金章程（协议或合同）；</w:t>
      </w:r>
    </w:p>
    <w:p>
      <w:pPr>
        <w:snapToGrid w:val="0"/>
        <w:spacing w:line="580" w:lineRule="exact"/>
        <w:ind w:firstLine="640" w:firstLineChars="200"/>
        <w:rPr>
          <w:rFonts w:ascii="仿宋_GB2312" w:hAnsi="文星简仿宋" w:eastAsia="仿宋_GB2312" w:cs="文星简仿宋"/>
          <w:sz w:val="32"/>
          <w:szCs w:val="32"/>
          <w:highlight w:val="none"/>
        </w:rPr>
      </w:pPr>
      <w:r>
        <w:rPr>
          <w:rFonts w:hint="eastAsia" w:ascii="仿宋_GB2312" w:hAnsi="文星简仿宋" w:eastAsia="仿宋_GB2312" w:cs="文星简仿宋"/>
          <w:sz w:val="32"/>
          <w:szCs w:val="32"/>
          <w:highlight w:val="none"/>
        </w:rPr>
        <w:t>4.其他出资人已落实，并保证资金按约定及时足额到位。</w:t>
      </w:r>
    </w:p>
    <w:p>
      <w:pPr>
        <w:snapToGrid w:val="0"/>
        <w:spacing w:line="580" w:lineRule="exact"/>
        <w:ind w:firstLine="640" w:firstLineChars="200"/>
        <w:rPr>
          <w:rFonts w:ascii="仿宋_GB2312" w:hAnsi="文星简仿宋" w:eastAsia="仿宋_GB2312" w:cs="文星简仿宋"/>
          <w:sz w:val="32"/>
          <w:szCs w:val="32"/>
          <w:highlight w:val="none"/>
        </w:rPr>
      </w:pPr>
      <w:r>
        <w:rPr>
          <w:rFonts w:hint="eastAsia" w:ascii="仿宋_GB2312" w:hAnsi="文星简仿宋" w:eastAsia="仿宋_GB2312" w:cs="文星简仿宋"/>
          <w:sz w:val="32"/>
          <w:szCs w:val="32"/>
          <w:highlight w:val="none"/>
        </w:rPr>
        <w:t>（三）申请引导基金对现有投资基金进行增资的，除满足上述新设设立母基金设立条件外，还应满足以下条件：</w:t>
      </w:r>
    </w:p>
    <w:p>
      <w:pPr>
        <w:snapToGrid w:val="0"/>
        <w:spacing w:line="580" w:lineRule="exact"/>
        <w:ind w:firstLine="640" w:firstLineChars="200"/>
        <w:rPr>
          <w:rFonts w:ascii="仿宋_GB2312" w:hAnsi="文星简仿宋" w:eastAsia="仿宋_GB2312" w:cs="文星简仿宋"/>
          <w:sz w:val="32"/>
          <w:szCs w:val="32"/>
          <w:highlight w:val="none"/>
        </w:rPr>
      </w:pPr>
      <w:r>
        <w:rPr>
          <w:rFonts w:hint="eastAsia" w:ascii="仿宋_GB2312" w:hAnsi="文星简仿宋" w:eastAsia="仿宋_GB2312" w:cs="文星简仿宋"/>
          <w:sz w:val="32"/>
          <w:szCs w:val="32"/>
          <w:highlight w:val="none"/>
        </w:rPr>
        <w:t>1.基金已按有关法律、法规设立，并按规定在有关部门备案；</w:t>
      </w:r>
    </w:p>
    <w:p>
      <w:pPr>
        <w:snapToGrid w:val="0"/>
        <w:spacing w:line="580" w:lineRule="exact"/>
        <w:ind w:firstLine="640" w:firstLineChars="200"/>
        <w:rPr>
          <w:rFonts w:ascii="仿宋_GB2312" w:hAnsi="文星简仿宋" w:eastAsia="仿宋_GB2312" w:cs="文星简仿宋"/>
          <w:sz w:val="32"/>
          <w:szCs w:val="32"/>
          <w:highlight w:val="none"/>
        </w:rPr>
      </w:pPr>
      <w:r>
        <w:rPr>
          <w:rFonts w:hint="eastAsia" w:ascii="仿宋_GB2312" w:hAnsi="文星简仿宋" w:eastAsia="仿宋_GB2312" w:cs="文星简仿宋"/>
          <w:sz w:val="32"/>
          <w:szCs w:val="32"/>
          <w:highlight w:val="none"/>
        </w:rPr>
        <w:t>2.基金投资方向符合《山东省新旧动能转换基金管理办法》有关规定；</w:t>
      </w:r>
    </w:p>
    <w:p>
      <w:pPr>
        <w:snapToGrid w:val="0"/>
        <w:spacing w:line="580" w:lineRule="exact"/>
        <w:ind w:firstLine="640" w:firstLineChars="200"/>
        <w:rPr>
          <w:rFonts w:ascii="仿宋_GB2312" w:hAnsi="文星简仿宋" w:eastAsia="仿宋_GB2312" w:cs="文星简仿宋"/>
          <w:sz w:val="32"/>
          <w:szCs w:val="32"/>
          <w:highlight w:val="none"/>
        </w:rPr>
      </w:pPr>
      <w:r>
        <w:rPr>
          <w:rFonts w:hint="eastAsia" w:ascii="仿宋_GB2312" w:hAnsi="文星简仿宋" w:eastAsia="仿宋_GB2312" w:cs="文星简仿宋"/>
          <w:sz w:val="32"/>
          <w:szCs w:val="32"/>
          <w:highlight w:val="none"/>
        </w:rPr>
        <w:t>3.基金全体出资人同意增资方案，且增资操作符合国家相关规定。</w:t>
      </w:r>
    </w:p>
    <w:p>
      <w:pPr>
        <w:snapToGrid w:val="0"/>
        <w:spacing w:line="580" w:lineRule="exact"/>
        <w:ind w:firstLine="640" w:firstLineChars="200"/>
        <w:rPr>
          <w:rFonts w:ascii="仿宋_GB2312" w:hAnsi="文星简仿宋" w:eastAsia="仿宋_GB2312" w:cs="文星简仿宋"/>
          <w:sz w:val="32"/>
          <w:szCs w:val="32"/>
          <w:highlight w:val="none"/>
        </w:rPr>
      </w:pPr>
      <w:r>
        <w:rPr>
          <w:rFonts w:hint="eastAsia" w:ascii="仿宋_GB2312" w:hAnsi="文星简仿宋" w:eastAsia="仿宋_GB2312" w:cs="文星简仿宋"/>
          <w:sz w:val="32"/>
          <w:szCs w:val="32"/>
          <w:highlight w:val="none"/>
        </w:rPr>
        <w:t>（四）按照公开、公平、公正的原则，选择优秀投资机构开展合作，优先与综合实力强、管理业绩优的机构合作，优先与能协调引进国家级资源的机构合作，优先与首期出资到位快的机构合作，优先与认缴出资比例高的机构合作，优先与储备项目多、投资额大的机构合作，优先与承诺跟投的机构合作。</w:t>
      </w:r>
    </w:p>
    <w:p>
      <w:pPr>
        <w:spacing w:line="58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四、申请方式</w:t>
      </w:r>
    </w:p>
    <w:p>
      <w:pPr>
        <w:snapToGrid w:val="0"/>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申请机构可根据拟设立母基金产业方向与对口省直部门联系对接，可与各市政府、</w:t>
      </w:r>
      <w:r>
        <w:rPr>
          <w:rFonts w:hint="eastAsia" w:ascii="仿宋_GB2312" w:hAnsi="仿宋_GB2312" w:eastAsia="仿宋_GB2312" w:cs="仿宋_GB2312"/>
          <w:sz w:val="32"/>
          <w:szCs w:val="32"/>
          <w:highlight w:val="none"/>
          <w:lang w:eastAsia="zh-CN"/>
        </w:rPr>
        <w:t>山东省财金投资集团有限公司</w:t>
      </w:r>
      <w:r>
        <w:rPr>
          <w:rFonts w:hint="eastAsia" w:ascii="仿宋_GB2312" w:hAnsi="仿宋_GB2312" w:eastAsia="仿宋_GB2312" w:cs="仿宋_GB2312"/>
          <w:sz w:val="32"/>
          <w:szCs w:val="32"/>
          <w:highlight w:val="none"/>
        </w:rPr>
        <w:t>（山东省新动能基金管理有限公司）研究提出母基金设立初步方案，也可直接与基金决策委员会办公室（省财政厅）对接，提报母基金设立初步方案。</w:t>
      </w:r>
    </w:p>
    <w:p>
      <w:pPr>
        <w:snapToGrid w:val="0"/>
        <w:spacing w:line="580" w:lineRule="exact"/>
        <w:ind w:firstLine="640" w:firstLineChars="200"/>
        <w:rPr>
          <w:rFonts w:ascii="仿宋_GB2312" w:hAnsi="仿宋_GB2312" w:eastAsia="仿宋_GB2312" w:cs="仿宋_GB2312"/>
          <w:sz w:val="32"/>
          <w:szCs w:val="32"/>
          <w:highlight w:val="none"/>
        </w:rPr>
      </w:pPr>
      <w:r>
        <w:rPr>
          <w:rFonts w:hint="eastAsia" w:ascii="仿宋_GB2312" w:hAnsi="文星简仿宋" w:eastAsia="仿宋_GB2312" w:cs="文星简仿宋"/>
          <w:sz w:val="32"/>
          <w:szCs w:val="32"/>
          <w:highlight w:val="none"/>
        </w:rPr>
        <w:t>申请机构提交的申请材料包括但不限于附件</w:t>
      </w:r>
      <w:r>
        <w:rPr>
          <w:rFonts w:ascii="仿宋_GB2312" w:hAnsi="文星简仿宋" w:eastAsia="仿宋_GB2312" w:cs="文星简仿宋"/>
          <w:sz w:val="32"/>
          <w:szCs w:val="32"/>
          <w:highlight w:val="none"/>
        </w:rPr>
        <w:t>1-</w:t>
      </w:r>
      <w:r>
        <w:rPr>
          <w:rFonts w:hint="eastAsia" w:ascii="仿宋_GB2312" w:hAnsi="文星简仿宋" w:eastAsia="仿宋_GB2312" w:cs="文星简仿宋"/>
          <w:sz w:val="32"/>
          <w:szCs w:val="32"/>
          <w:highlight w:val="none"/>
        </w:rPr>
        <w:t>5规定的内容。</w:t>
      </w:r>
    </w:p>
    <w:p>
      <w:pPr>
        <w:spacing w:line="58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五、注意事项</w:t>
      </w:r>
    </w:p>
    <w:p>
      <w:pPr>
        <w:snapToGrid w:val="0"/>
        <w:spacing w:line="580" w:lineRule="exact"/>
        <w:ind w:firstLine="640" w:firstLineChars="200"/>
        <w:rPr>
          <w:rFonts w:ascii="仿宋_GB2312" w:hAnsi="文星简仿宋" w:eastAsia="仿宋_GB2312" w:cs="文星简仿宋"/>
          <w:sz w:val="32"/>
          <w:szCs w:val="32"/>
          <w:highlight w:val="none"/>
        </w:rPr>
      </w:pPr>
      <w:r>
        <w:rPr>
          <w:rFonts w:hint="eastAsia" w:ascii="仿宋_GB2312" w:hAnsi="文星简仿宋" w:eastAsia="仿宋_GB2312" w:cs="文星简仿宋"/>
          <w:sz w:val="32"/>
          <w:szCs w:val="32"/>
          <w:highlight w:val="none"/>
        </w:rPr>
        <w:t>（一）申请人应承诺对申报材料的合法性、真实性、有效性、一致性负完全责任，对于以虚假材料骗取引导基金的，将取消其申报资格，严重的将依法追究责任。</w:t>
      </w:r>
    </w:p>
    <w:p>
      <w:pPr>
        <w:snapToGrid w:val="0"/>
        <w:spacing w:line="580" w:lineRule="exact"/>
        <w:ind w:firstLine="640" w:firstLineChars="200"/>
        <w:rPr>
          <w:rFonts w:ascii="仿宋_GB2312" w:hAnsi="文星简仿宋" w:eastAsia="仿宋_GB2312" w:cs="文星简仿宋"/>
          <w:sz w:val="32"/>
          <w:szCs w:val="32"/>
          <w:highlight w:val="none"/>
        </w:rPr>
      </w:pPr>
      <w:r>
        <w:rPr>
          <w:rFonts w:hint="eastAsia" w:ascii="仿宋_GB2312" w:hAnsi="文星简仿宋" w:eastAsia="仿宋_GB2312" w:cs="文星简仿宋"/>
          <w:sz w:val="32"/>
          <w:szCs w:val="32"/>
          <w:highlight w:val="none"/>
        </w:rPr>
        <w:t>（二）请按照</w:t>
      </w:r>
      <w:r>
        <w:rPr>
          <w:rFonts w:ascii="仿宋_GB2312" w:hAnsi="文星简仿宋" w:eastAsia="仿宋_GB2312" w:cs="文星简仿宋"/>
          <w:sz w:val="32"/>
          <w:szCs w:val="32"/>
          <w:highlight w:val="none"/>
        </w:rPr>
        <w:t>A4</w:t>
      </w:r>
      <w:r>
        <w:rPr>
          <w:rFonts w:hint="eastAsia" w:ascii="仿宋_GB2312" w:hAnsi="文星简仿宋" w:eastAsia="仿宋_GB2312" w:cs="文星简仿宋"/>
          <w:sz w:val="32"/>
          <w:szCs w:val="32"/>
          <w:highlight w:val="none"/>
        </w:rPr>
        <w:t>纸张格式准备申报材料，书面申报材料不予退回。</w:t>
      </w:r>
    </w:p>
    <w:p>
      <w:pPr>
        <w:spacing w:line="580" w:lineRule="exact"/>
        <w:ind w:firstLine="640" w:firstLineChars="200"/>
        <w:rPr>
          <w:rFonts w:ascii="仿宋_GB2312" w:hAnsi="仿宋_GB2312" w:eastAsia="仿宋_GB2312" w:cs="仿宋_GB2312"/>
          <w:sz w:val="32"/>
          <w:szCs w:val="32"/>
          <w:highlight w:val="none"/>
        </w:rPr>
      </w:pPr>
      <w:r>
        <w:rPr>
          <w:rFonts w:hint="eastAsia" w:ascii="仿宋_GB2312" w:hAnsi="文星简仿宋" w:eastAsia="仿宋_GB2312" w:cs="文星简仿宋"/>
          <w:sz w:val="32"/>
          <w:szCs w:val="32"/>
          <w:highlight w:val="none"/>
        </w:rPr>
        <w:t>（三）山东</w:t>
      </w:r>
      <w:r>
        <w:rPr>
          <w:rFonts w:hint="eastAsia" w:ascii="仿宋_GB2312" w:hAnsi="仿宋_GB2312" w:eastAsia="仿宋_GB2312" w:cs="仿宋_GB2312"/>
          <w:sz w:val="32"/>
          <w:szCs w:val="32"/>
          <w:highlight w:val="none"/>
        </w:rPr>
        <w:t>省新旧动能转换基金决策委员会办公室</w:t>
      </w:r>
      <w:r>
        <w:rPr>
          <w:rFonts w:hint="eastAsia" w:ascii="仿宋_GB2312" w:hAnsi="文星简仿宋" w:eastAsia="仿宋_GB2312" w:cs="文星简仿宋"/>
          <w:sz w:val="32"/>
          <w:szCs w:val="32"/>
          <w:highlight w:val="none"/>
        </w:rPr>
        <w:t>对本申请指南相关事项拥有最终解释权。</w:t>
      </w:r>
    </w:p>
    <w:p>
      <w:pPr>
        <w:snapToGrid w:val="0"/>
        <w:spacing w:line="580" w:lineRule="exact"/>
        <w:ind w:firstLine="640" w:firstLineChars="200"/>
        <w:rPr>
          <w:rFonts w:ascii="仿宋_GB2312" w:hAnsi="文星简仿宋" w:eastAsia="仿宋_GB2312" w:cs="文星简仿宋"/>
          <w:sz w:val="32"/>
          <w:szCs w:val="32"/>
          <w:highlight w:val="none"/>
        </w:rPr>
      </w:pPr>
      <w:r>
        <w:rPr>
          <w:rFonts w:hint="eastAsia" w:ascii="仿宋_GB2312" w:hAnsi="文星简仿宋" w:eastAsia="仿宋_GB2312" w:cs="文星简仿宋"/>
          <w:sz w:val="32"/>
          <w:szCs w:val="32"/>
          <w:highlight w:val="none"/>
        </w:rPr>
        <w:t>（四）</w:t>
      </w:r>
      <w:r>
        <w:rPr>
          <w:rFonts w:hint="eastAsia" w:ascii="仿宋_GB2312" w:hAnsi="仿宋_GB2312" w:eastAsia="仿宋_GB2312" w:cs="仿宋_GB2312"/>
          <w:sz w:val="32"/>
          <w:szCs w:val="32"/>
          <w:highlight w:val="none"/>
        </w:rPr>
        <w:t>自本指南发布之日起，意向申请机构即可与相关部门（单位）联系申请引导基金事宜</w:t>
      </w:r>
      <w:r>
        <w:rPr>
          <w:rFonts w:hint="eastAsia" w:ascii="仿宋_GB2312" w:hAnsi="文星简仿宋" w:eastAsia="仿宋_GB2312" w:cs="文星简仿宋"/>
          <w:sz w:val="32"/>
          <w:szCs w:val="32"/>
          <w:highlight w:val="none"/>
        </w:rPr>
        <w:t>。</w:t>
      </w:r>
    </w:p>
    <w:p>
      <w:pPr>
        <w:snapToGrid w:val="0"/>
        <w:spacing w:line="580" w:lineRule="exact"/>
        <w:ind w:firstLine="640" w:firstLineChars="200"/>
        <w:rPr>
          <w:rFonts w:ascii="仿宋_GB2312" w:hAnsi="文星简仿宋" w:eastAsia="仿宋_GB2312" w:cs="文星简仿宋"/>
          <w:sz w:val="32"/>
          <w:szCs w:val="32"/>
          <w:highlight w:val="none"/>
        </w:rPr>
      </w:pPr>
    </w:p>
    <w:p>
      <w:pPr>
        <w:spacing w:line="58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联系人及联系方式：</w:t>
      </w:r>
    </w:p>
    <w:p>
      <w:pPr>
        <w:spacing w:line="58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省新旧动能转换基金决策委员会办公室</w:t>
      </w:r>
    </w:p>
    <w:p>
      <w:pPr>
        <w:spacing w:line="58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联系人</w:t>
      </w:r>
      <w:r>
        <w:rPr>
          <w:rFonts w:hint="eastAsia" w:ascii="仿宋_GB2312" w:hAnsi="仿宋_GB2312" w:eastAsia="仿宋_GB2312" w:cs="仿宋_GB2312"/>
          <w:sz w:val="32"/>
          <w:szCs w:val="32"/>
          <w:highlight w:val="none"/>
        </w:rPr>
        <w:t>：张宪旺    0531-82669700、15168881809</w:t>
      </w:r>
    </w:p>
    <w:p>
      <w:pPr>
        <w:spacing w:line="580" w:lineRule="exact"/>
        <w:ind w:firstLine="1920" w:firstLineChars="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马倩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0531-82669840、13853141608</w:t>
      </w:r>
    </w:p>
    <w:p>
      <w:pPr>
        <w:spacing w:line="580" w:lineRule="exact"/>
        <w:ind w:firstLine="1920" w:firstLineChars="600"/>
        <w:rPr>
          <w:rFonts w:ascii="仿宋_GB2312" w:hAnsi="仿宋_GB2312" w:eastAsia="仿宋_GB2312" w:cs="仿宋_GB2312"/>
          <w:sz w:val="32"/>
          <w:szCs w:val="32"/>
          <w:highlight w:val="none"/>
        </w:rPr>
      </w:pPr>
    </w:p>
    <w:p>
      <w:pPr>
        <w:spacing w:line="580" w:lineRule="exact"/>
        <w:ind w:left="638" w:leftChars="304"/>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新一代信息技术产业、高端装备产业、绿色化工产业领域</w:t>
      </w:r>
    </w:p>
    <w:p>
      <w:pPr>
        <w:spacing w:line="580" w:lineRule="exact"/>
        <w:ind w:left="638" w:leftChars="304"/>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责任单位</w:t>
      </w:r>
      <w:r>
        <w:rPr>
          <w:rFonts w:hint="eastAsia" w:ascii="仿宋_GB2312" w:hAnsi="仿宋_GB2312" w:eastAsia="仿宋_GB2312" w:cs="仿宋_GB2312"/>
          <w:sz w:val="32"/>
          <w:szCs w:val="32"/>
          <w:highlight w:val="none"/>
        </w:rPr>
        <w:t>：省经济和信息化委</w:t>
      </w:r>
    </w:p>
    <w:p>
      <w:pPr>
        <w:spacing w:line="580" w:lineRule="exact"/>
        <w:ind w:left="638" w:leftChars="304"/>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联系人：</w:t>
      </w:r>
      <w:r>
        <w:rPr>
          <w:rFonts w:hint="eastAsia" w:ascii="仿宋_GB2312" w:hAnsi="仿宋_GB2312" w:eastAsia="仿宋_GB2312" w:cs="仿宋_GB2312"/>
          <w:sz w:val="32"/>
          <w:szCs w:val="32"/>
          <w:highlight w:val="none"/>
        </w:rPr>
        <w:t>俞刚</w:t>
      </w:r>
    </w:p>
    <w:p>
      <w:pPr>
        <w:spacing w:line="580" w:lineRule="exact"/>
        <w:ind w:left="638" w:leftChars="304"/>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联系方式</w:t>
      </w:r>
      <w:r>
        <w:rPr>
          <w:rFonts w:hint="eastAsia" w:ascii="仿宋_GB2312" w:hAnsi="仿宋_GB2312" w:eastAsia="仿宋_GB2312" w:cs="仿宋_GB2312"/>
          <w:sz w:val="32"/>
          <w:szCs w:val="32"/>
          <w:highlight w:val="none"/>
        </w:rPr>
        <w:t>：15169069168</w:t>
      </w:r>
    </w:p>
    <w:p>
      <w:pPr>
        <w:spacing w:line="580" w:lineRule="exact"/>
        <w:ind w:left="638" w:leftChars="304"/>
        <w:rPr>
          <w:rFonts w:ascii="仿宋_GB2312" w:hAnsi="仿宋_GB2312" w:eastAsia="仿宋_GB2312" w:cs="仿宋_GB2312"/>
          <w:sz w:val="32"/>
          <w:szCs w:val="32"/>
          <w:highlight w:val="none"/>
        </w:rPr>
      </w:pPr>
    </w:p>
    <w:p>
      <w:pPr>
        <w:spacing w:line="580" w:lineRule="exact"/>
        <w:ind w:left="638" w:leftChars="304"/>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新能源新材料产业领域</w:t>
      </w:r>
    </w:p>
    <w:p>
      <w:pPr>
        <w:spacing w:line="58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责任单位</w:t>
      </w:r>
      <w:r>
        <w:rPr>
          <w:rFonts w:hint="eastAsia" w:ascii="仿宋_GB2312" w:hAnsi="仿宋_GB2312" w:eastAsia="仿宋_GB2312" w:cs="仿宋_GB2312"/>
          <w:sz w:val="32"/>
          <w:szCs w:val="32"/>
          <w:highlight w:val="none"/>
        </w:rPr>
        <w:t>：省发展改革委</w:t>
      </w:r>
    </w:p>
    <w:p>
      <w:pPr>
        <w:spacing w:line="58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联系人</w:t>
      </w:r>
      <w:r>
        <w:rPr>
          <w:rFonts w:hint="eastAsia" w:ascii="仿宋_GB2312" w:hAnsi="仿宋_GB2312" w:eastAsia="仿宋_GB2312" w:cs="仿宋_GB2312"/>
          <w:sz w:val="32"/>
          <w:szCs w:val="32"/>
          <w:highlight w:val="none"/>
        </w:rPr>
        <w:t>：王坤</w:t>
      </w:r>
    </w:p>
    <w:p>
      <w:pPr>
        <w:spacing w:line="58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联系方式</w:t>
      </w:r>
      <w:r>
        <w:rPr>
          <w:rFonts w:hint="eastAsia" w:ascii="仿宋_GB2312" w:hAnsi="仿宋_GB2312" w:eastAsia="仿宋_GB2312" w:cs="仿宋_GB2312"/>
          <w:sz w:val="32"/>
          <w:szCs w:val="32"/>
          <w:highlight w:val="none"/>
        </w:rPr>
        <w:t>：0531-86191782、18653198655</w:t>
      </w: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left="638" w:leftChars="304"/>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智慧海洋产业领域</w:t>
      </w:r>
    </w:p>
    <w:p>
      <w:pPr>
        <w:spacing w:line="58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责任单位</w:t>
      </w:r>
      <w:r>
        <w:rPr>
          <w:rFonts w:hint="eastAsia" w:ascii="仿宋_GB2312" w:eastAsia="仿宋_GB2312"/>
          <w:sz w:val="32"/>
          <w:szCs w:val="32"/>
          <w:highlight w:val="none"/>
        </w:rPr>
        <w:t>：省海洋与渔业厅</w:t>
      </w:r>
    </w:p>
    <w:p>
      <w:pPr>
        <w:spacing w:line="580" w:lineRule="exact"/>
        <w:ind w:left="638" w:leftChars="304"/>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联系人</w:t>
      </w:r>
      <w:r>
        <w:rPr>
          <w:rFonts w:hint="eastAsia" w:ascii="仿宋_GB2312" w:hAnsi="仿宋_GB2312" w:eastAsia="仿宋_GB2312" w:cs="仿宋_GB2312"/>
          <w:sz w:val="32"/>
          <w:szCs w:val="32"/>
          <w:highlight w:val="none"/>
        </w:rPr>
        <w:t>：徐广凯</w:t>
      </w:r>
    </w:p>
    <w:p>
      <w:pPr>
        <w:spacing w:line="580" w:lineRule="exact"/>
        <w:ind w:left="638" w:leftChars="304"/>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联系方式</w:t>
      </w:r>
      <w:r>
        <w:rPr>
          <w:rFonts w:hint="eastAsia" w:ascii="仿宋_GB2312" w:hAnsi="仿宋_GB2312" w:eastAsia="仿宋_GB2312" w:cs="仿宋_GB2312"/>
          <w:sz w:val="32"/>
          <w:szCs w:val="32"/>
          <w:highlight w:val="none"/>
        </w:rPr>
        <w:t>：0531-86982209、13335117979</w:t>
      </w:r>
    </w:p>
    <w:p>
      <w:pPr>
        <w:spacing w:line="580" w:lineRule="exact"/>
        <w:ind w:left="638" w:leftChars="304"/>
        <w:rPr>
          <w:rFonts w:ascii="仿宋_GB2312" w:eastAsia="仿宋_GB2312"/>
          <w:sz w:val="32"/>
          <w:szCs w:val="32"/>
          <w:highlight w:val="none"/>
        </w:rPr>
      </w:pPr>
    </w:p>
    <w:p>
      <w:pPr>
        <w:spacing w:line="580" w:lineRule="exact"/>
        <w:ind w:left="638" w:leftChars="304"/>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现代高效农业领域</w:t>
      </w:r>
    </w:p>
    <w:p>
      <w:pPr>
        <w:spacing w:line="58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责任单位</w:t>
      </w:r>
      <w:r>
        <w:rPr>
          <w:rFonts w:hint="eastAsia" w:ascii="仿宋_GB2312" w:eastAsia="仿宋_GB2312"/>
          <w:sz w:val="32"/>
          <w:szCs w:val="32"/>
          <w:highlight w:val="none"/>
        </w:rPr>
        <w:t>：省农业厅</w:t>
      </w:r>
    </w:p>
    <w:p>
      <w:pPr>
        <w:spacing w:line="58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联系人</w:t>
      </w:r>
      <w:r>
        <w:rPr>
          <w:rFonts w:hint="eastAsia" w:ascii="仿宋_GB2312" w:eastAsia="仿宋_GB2312"/>
          <w:sz w:val="32"/>
          <w:szCs w:val="32"/>
          <w:highlight w:val="none"/>
        </w:rPr>
        <w:t>：戚永刚</w:t>
      </w:r>
    </w:p>
    <w:p>
      <w:pPr>
        <w:spacing w:line="58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联系方式</w:t>
      </w:r>
      <w:r>
        <w:rPr>
          <w:rFonts w:hint="eastAsia" w:ascii="仿宋_GB2312" w:eastAsia="仿宋_GB2312"/>
          <w:sz w:val="32"/>
          <w:szCs w:val="32"/>
          <w:highlight w:val="none"/>
        </w:rPr>
        <w:t>：0531-67866119、18663723377</w:t>
      </w:r>
      <w:bookmarkStart w:id="0" w:name="_GoBack"/>
      <w:bookmarkEnd w:id="0"/>
    </w:p>
    <w:p>
      <w:pPr>
        <w:spacing w:line="580" w:lineRule="exact"/>
        <w:ind w:firstLine="640" w:firstLineChars="200"/>
        <w:rPr>
          <w:rFonts w:ascii="仿宋_GB2312" w:eastAsia="仿宋_GB2312"/>
          <w:sz w:val="32"/>
          <w:szCs w:val="32"/>
          <w:highlight w:val="none"/>
        </w:rPr>
      </w:pPr>
    </w:p>
    <w:p>
      <w:pPr>
        <w:spacing w:line="580" w:lineRule="exact"/>
        <w:ind w:left="638" w:leftChars="304"/>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文化创意产业领域</w:t>
      </w:r>
    </w:p>
    <w:p>
      <w:pPr>
        <w:spacing w:line="58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责任单位</w:t>
      </w:r>
      <w:r>
        <w:rPr>
          <w:rFonts w:hint="eastAsia" w:ascii="仿宋_GB2312" w:eastAsia="仿宋_GB2312"/>
          <w:sz w:val="32"/>
          <w:szCs w:val="32"/>
          <w:highlight w:val="none"/>
        </w:rPr>
        <w:t>：省委宣传部、文化厅</w:t>
      </w:r>
    </w:p>
    <w:p>
      <w:pPr>
        <w:spacing w:line="58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联系人</w:t>
      </w:r>
      <w:r>
        <w:rPr>
          <w:rFonts w:hint="eastAsia" w:ascii="仿宋_GB2312" w:eastAsia="仿宋_GB2312"/>
          <w:sz w:val="32"/>
          <w:szCs w:val="32"/>
          <w:highlight w:val="none"/>
        </w:rPr>
        <w:t>：郑舰（宣传部），0531-51775192、18615409566</w:t>
      </w:r>
    </w:p>
    <w:p>
      <w:pPr>
        <w:spacing w:line="58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联系人</w:t>
      </w:r>
      <w:r>
        <w:rPr>
          <w:rFonts w:hint="eastAsia" w:ascii="仿宋_GB2312" w:eastAsia="仿宋_GB2312"/>
          <w:sz w:val="32"/>
          <w:szCs w:val="32"/>
          <w:highlight w:val="none"/>
        </w:rPr>
        <w:t>：郅梅（文化厅），0531-86568709、18853162517</w:t>
      </w:r>
    </w:p>
    <w:p>
      <w:pPr>
        <w:spacing w:line="580" w:lineRule="exact"/>
        <w:ind w:firstLine="640" w:firstLineChars="200"/>
        <w:rPr>
          <w:rFonts w:ascii="仿宋_GB2312" w:eastAsia="仿宋_GB2312"/>
          <w:sz w:val="32"/>
          <w:szCs w:val="32"/>
          <w:highlight w:val="none"/>
        </w:rPr>
      </w:pPr>
    </w:p>
    <w:p>
      <w:pPr>
        <w:spacing w:line="580" w:lineRule="exact"/>
        <w:ind w:left="638" w:leftChars="304"/>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医养健康产业领域</w:t>
      </w:r>
    </w:p>
    <w:p>
      <w:pPr>
        <w:spacing w:line="58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责任单位</w:t>
      </w:r>
      <w:r>
        <w:rPr>
          <w:rFonts w:hint="eastAsia" w:ascii="仿宋_GB2312" w:eastAsia="仿宋_GB2312"/>
          <w:sz w:val="32"/>
          <w:szCs w:val="32"/>
          <w:highlight w:val="none"/>
        </w:rPr>
        <w:t>：省民政厅、卫生计生委</w:t>
      </w:r>
    </w:p>
    <w:p>
      <w:pPr>
        <w:spacing w:line="58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联系人</w:t>
      </w:r>
      <w:r>
        <w:rPr>
          <w:rFonts w:hint="eastAsia" w:ascii="仿宋_GB2312" w:eastAsia="仿宋_GB2312"/>
          <w:sz w:val="32"/>
          <w:szCs w:val="32"/>
          <w:highlight w:val="none"/>
        </w:rPr>
        <w:t>：王建武（民政厅），0531-86115814、13964036848</w:t>
      </w:r>
    </w:p>
    <w:p>
      <w:pPr>
        <w:spacing w:line="58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联系人</w:t>
      </w:r>
      <w:r>
        <w:rPr>
          <w:rFonts w:hint="eastAsia" w:ascii="仿宋_GB2312" w:eastAsia="仿宋_GB2312"/>
          <w:sz w:val="32"/>
          <w:szCs w:val="32"/>
          <w:highlight w:val="none"/>
        </w:rPr>
        <w:t>：巨云田（卫计委），0531-67878232、18853193279</w:t>
      </w:r>
    </w:p>
    <w:p>
      <w:pPr>
        <w:spacing w:line="580" w:lineRule="exact"/>
        <w:ind w:firstLine="640" w:firstLineChars="200"/>
        <w:rPr>
          <w:rFonts w:ascii="仿宋_GB2312" w:eastAsia="仿宋_GB2312"/>
          <w:sz w:val="32"/>
          <w:szCs w:val="32"/>
          <w:highlight w:val="none"/>
        </w:rPr>
      </w:pPr>
    </w:p>
    <w:p>
      <w:pPr>
        <w:spacing w:line="580" w:lineRule="exact"/>
        <w:ind w:left="638" w:leftChars="304"/>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精品旅游产业领域</w:t>
      </w:r>
    </w:p>
    <w:p>
      <w:pPr>
        <w:spacing w:line="58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责任单位</w:t>
      </w:r>
      <w:r>
        <w:rPr>
          <w:rFonts w:hint="eastAsia" w:ascii="仿宋_GB2312" w:eastAsia="仿宋_GB2312"/>
          <w:sz w:val="32"/>
          <w:szCs w:val="32"/>
          <w:highlight w:val="none"/>
        </w:rPr>
        <w:t>：省旅游发展委</w:t>
      </w:r>
    </w:p>
    <w:p>
      <w:pPr>
        <w:spacing w:line="58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联系人</w:t>
      </w:r>
      <w:r>
        <w:rPr>
          <w:rFonts w:hint="eastAsia" w:ascii="仿宋_GB2312" w:eastAsia="仿宋_GB2312"/>
          <w:sz w:val="32"/>
          <w:szCs w:val="32"/>
          <w:highlight w:val="none"/>
        </w:rPr>
        <w:t>：林存瑛</w:t>
      </w:r>
    </w:p>
    <w:p>
      <w:pPr>
        <w:spacing w:line="58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联系方式</w:t>
      </w:r>
      <w:r>
        <w:rPr>
          <w:rFonts w:hint="eastAsia" w:ascii="仿宋_GB2312" w:eastAsia="仿宋_GB2312"/>
          <w:sz w:val="32"/>
          <w:szCs w:val="32"/>
          <w:highlight w:val="none"/>
        </w:rPr>
        <w:t>：13964129817</w:t>
      </w:r>
    </w:p>
    <w:p>
      <w:pPr>
        <w:spacing w:line="580" w:lineRule="exact"/>
        <w:ind w:firstLine="640" w:firstLineChars="200"/>
        <w:rPr>
          <w:rFonts w:ascii="仿宋_GB2312" w:eastAsia="仿宋_GB2312"/>
          <w:sz w:val="32"/>
          <w:szCs w:val="32"/>
          <w:highlight w:val="none"/>
        </w:rPr>
      </w:pPr>
    </w:p>
    <w:p>
      <w:pPr>
        <w:spacing w:line="580" w:lineRule="exact"/>
        <w:ind w:left="638" w:leftChars="304"/>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国资、国企领域基金</w:t>
      </w:r>
    </w:p>
    <w:p>
      <w:pPr>
        <w:spacing w:line="58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责任单位</w:t>
      </w:r>
      <w:r>
        <w:rPr>
          <w:rFonts w:hint="eastAsia" w:ascii="仿宋_GB2312" w:eastAsia="仿宋_GB2312"/>
          <w:sz w:val="32"/>
          <w:szCs w:val="32"/>
          <w:highlight w:val="none"/>
        </w:rPr>
        <w:t>：省国资委</w:t>
      </w:r>
    </w:p>
    <w:p>
      <w:pPr>
        <w:spacing w:line="58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联系人</w:t>
      </w:r>
      <w:r>
        <w:rPr>
          <w:rFonts w:hint="eastAsia" w:ascii="仿宋_GB2312" w:eastAsia="仿宋_GB2312"/>
          <w:sz w:val="32"/>
          <w:szCs w:val="32"/>
          <w:highlight w:val="none"/>
        </w:rPr>
        <w:t>：肖永达</w:t>
      </w:r>
    </w:p>
    <w:p>
      <w:pPr>
        <w:spacing w:line="58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联系方式</w:t>
      </w:r>
      <w:r>
        <w:rPr>
          <w:rFonts w:hint="eastAsia" w:ascii="仿宋_GB2312" w:eastAsia="仿宋_GB2312"/>
          <w:sz w:val="32"/>
          <w:szCs w:val="32"/>
          <w:highlight w:val="none"/>
        </w:rPr>
        <w:t>：18853193099</w:t>
      </w:r>
    </w:p>
    <w:p>
      <w:pPr>
        <w:spacing w:line="580" w:lineRule="exact"/>
        <w:ind w:firstLine="640" w:firstLineChars="200"/>
        <w:rPr>
          <w:rFonts w:ascii="仿宋_GB2312" w:eastAsia="仿宋_GB2312"/>
          <w:sz w:val="32"/>
          <w:szCs w:val="32"/>
          <w:highlight w:val="none"/>
        </w:rPr>
      </w:pPr>
    </w:p>
    <w:p>
      <w:pPr>
        <w:spacing w:line="580" w:lineRule="exact"/>
        <w:ind w:left="638" w:leftChars="304"/>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现代金融相关领域</w:t>
      </w:r>
    </w:p>
    <w:p>
      <w:pPr>
        <w:spacing w:line="58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责任单位</w:t>
      </w:r>
      <w:r>
        <w:rPr>
          <w:rFonts w:hint="eastAsia" w:ascii="仿宋_GB2312" w:eastAsia="仿宋_GB2312"/>
          <w:sz w:val="32"/>
          <w:szCs w:val="32"/>
          <w:highlight w:val="none"/>
        </w:rPr>
        <w:t>：省金融办</w:t>
      </w:r>
    </w:p>
    <w:p>
      <w:pPr>
        <w:spacing w:line="58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联系人</w:t>
      </w:r>
      <w:r>
        <w:rPr>
          <w:rFonts w:hint="eastAsia" w:ascii="仿宋_GB2312" w:eastAsia="仿宋_GB2312"/>
          <w:sz w:val="32"/>
          <w:szCs w:val="32"/>
          <w:highlight w:val="none"/>
        </w:rPr>
        <w:t>：岳晓光</w:t>
      </w:r>
    </w:p>
    <w:p>
      <w:pPr>
        <w:spacing w:line="58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联系方式</w:t>
      </w:r>
      <w:r>
        <w:rPr>
          <w:rFonts w:hint="eastAsia" w:ascii="仿宋_GB2312" w:eastAsia="仿宋_GB2312"/>
          <w:sz w:val="32"/>
          <w:szCs w:val="32"/>
          <w:highlight w:val="none"/>
        </w:rPr>
        <w:t>：13964029999</w:t>
      </w:r>
    </w:p>
    <w:p>
      <w:pPr>
        <w:spacing w:line="580" w:lineRule="exact"/>
        <w:ind w:firstLine="640" w:firstLineChars="200"/>
        <w:rPr>
          <w:rFonts w:ascii="仿宋_GB2312" w:eastAsia="仿宋_GB2312"/>
          <w:sz w:val="32"/>
          <w:szCs w:val="32"/>
          <w:highlight w:val="none"/>
        </w:rPr>
      </w:pPr>
    </w:p>
    <w:p>
      <w:pPr>
        <w:spacing w:line="58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山东省财金投资集团有限公司</w:t>
      </w:r>
    </w:p>
    <w:p>
      <w:pPr>
        <w:spacing w:line="58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（山东省新动能基金管理有限公司）</w:t>
      </w:r>
    </w:p>
    <w:p>
      <w:pPr>
        <w:spacing w:line="58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联系人</w:t>
      </w:r>
      <w:r>
        <w:rPr>
          <w:rFonts w:hint="eastAsia" w:ascii="仿宋_GB2312" w:eastAsia="仿宋_GB2312"/>
          <w:sz w:val="32"/>
          <w:szCs w:val="32"/>
          <w:highlight w:val="none"/>
        </w:rPr>
        <w:t>：刘魁    0531-82789769、13791097201</w:t>
      </w:r>
    </w:p>
    <w:p>
      <w:pPr>
        <w:spacing w:line="580" w:lineRule="exact"/>
        <w:ind w:firstLine="1920" w:firstLineChars="600"/>
        <w:rPr>
          <w:rFonts w:ascii="仿宋_GB2312" w:eastAsia="仿宋_GB2312"/>
          <w:sz w:val="32"/>
          <w:szCs w:val="32"/>
          <w:highlight w:val="none"/>
        </w:rPr>
      </w:pPr>
      <w:r>
        <w:rPr>
          <w:rFonts w:hint="eastAsia" w:ascii="仿宋_GB2312" w:eastAsia="仿宋_GB2312"/>
          <w:sz w:val="32"/>
          <w:szCs w:val="32"/>
          <w:highlight w:val="none"/>
        </w:rPr>
        <w:t>赵琪    0531-82789685、15628774161</w:t>
      </w:r>
    </w:p>
    <w:p>
      <w:pPr>
        <w:snapToGrid w:val="0"/>
        <w:spacing w:line="580" w:lineRule="exact"/>
        <w:ind w:firstLine="640" w:firstLineChars="200"/>
        <w:rPr>
          <w:rFonts w:ascii="仿宋_GB2312" w:hAnsi="文星简仿宋" w:eastAsia="仿宋_GB2312" w:cs="文星简仿宋"/>
          <w:sz w:val="32"/>
          <w:szCs w:val="32"/>
          <w:highlight w:val="none"/>
        </w:rPr>
      </w:pPr>
    </w:p>
    <w:p>
      <w:pPr>
        <w:snapToGrid w:val="0"/>
        <w:spacing w:line="580" w:lineRule="exact"/>
        <w:ind w:firstLine="640" w:firstLineChars="200"/>
        <w:rPr>
          <w:rFonts w:ascii="仿宋_GB2312" w:hAnsi="文星简仿宋" w:eastAsia="仿宋_GB2312" w:cs="文星简仿宋"/>
          <w:sz w:val="32"/>
          <w:szCs w:val="32"/>
          <w:highlight w:val="none"/>
        </w:rPr>
      </w:pPr>
      <w:r>
        <w:rPr>
          <w:rFonts w:hint="eastAsia" w:ascii="仿宋_GB2312" w:hAnsi="文星简仿宋" w:eastAsia="仿宋_GB2312" w:cs="文星简仿宋"/>
          <w:sz w:val="32"/>
          <w:szCs w:val="32"/>
          <w:highlight w:val="none"/>
        </w:rPr>
        <w:t>附件：</w:t>
      </w:r>
      <w:r>
        <w:rPr>
          <w:rFonts w:ascii="仿宋_GB2312" w:hAnsi="文星简仿宋" w:eastAsia="仿宋_GB2312" w:cs="文星简仿宋"/>
          <w:sz w:val="32"/>
          <w:szCs w:val="32"/>
          <w:highlight w:val="none"/>
        </w:rPr>
        <w:t>1</w:t>
      </w:r>
      <w:r>
        <w:rPr>
          <w:rFonts w:hint="eastAsia" w:ascii="仿宋_GB2312" w:hAnsi="文星简仿宋" w:eastAsia="仿宋_GB2312" w:cs="文星简仿宋"/>
          <w:sz w:val="32"/>
          <w:szCs w:val="32"/>
          <w:highlight w:val="none"/>
        </w:rPr>
        <w:t>.申请材料封面</w:t>
      </w:r>
    </w:p>
    <w:p>
      <w:pPr>
        <w:pStyle w:val="5"/>
        <w:snapToGrid w:val="0"/>
        <w:spacing w:before="0" w:beforeAutospacing="0" w:after="0" w:afterAutospacing="0" w:line="580" w:lineRule="exact"/>
        <w:ind w:firstLine="1600" w:firstLineChars="500"/>
        <w:jc w:val="both"/>
        <w:rPr>
          <w:rFonts w:ascii="仿宋_GB2312" w:hAnsi="文星简仿宋" w:eastAsia="仿宋_GB2312" w:cs="文星简仿宋"/>
          <w:kern w:val="2"/>
          <w:sz w:val="32"/>
          <w:szCs w:val="32"/>
          <w:highlight w:val="none"/>
        </w:rPr>
      </w:pPr>
      <w:r>
        <w:rPr>
          <w:rFonts w:ascii="仿宋_GB2312" w:hAnsi="文星简仿宋" w:eastAsia="仿宋_GB2312" w:cs="文星简仿宋"/>
          <w:kern w:val="2"/>
          <w:sz w:val="32"/>
          <w:szCs w:val="32"/>
          <w:highlight w:val="none"/>
        </w:rPr>
        <w:t>2</w:t>
      </w:r>
      <w:r>
        <w:rPr>
          <w:rFonts w:hint="eastAsia" w:ascii="仿宋_GB2312" w:hAnsi="文星简仿宋" w:eastAsia="仿宋_GB2312" w:cs="文星简仿宋"/>
          <w:kern w:val="2"/>
          <w:sz w:val="32"/>
          <w:szCs w:val="32"/>
          <w:highlight w:val="none"/>
        </w:rPr>
        <w:t>.申请机构登记表</w:t>
      </w:r>
    </w:p>
    <w:p>
      <w:pPr>
        <w:pStyle w:val="5"/>
        <w:spacing w:before="0" w:beforeAutospacing="0" w:after="0" w:afterAutospacing="0" w:line="580" w:lineRule="exact"/>
        <w:ind w:firstLine="1600" w:firstLineChars="500"/>
        <w:jc w:val="both"/>
        <w:rPr>
          <w:rFonts w:ascii="仿宋_GB2312" w:hAnsi="文星简仿宋" w:eastAsia="仿宋_GB2312" w:cs="文星简仿宋"/>
          <w:sz w:val="32"/>
          <w:szCs w:val="32"/>
          <w:highlight w:val="none"/>
        </w:rPr>
      </w:pPr>
      <w:r>
        <w:rPr>
          <w:rFonts w:ascii="仿宋_GB2312" w:hAnsi="文星简仿宋" w:eastAsia="仿宋_GB2312" w:cs="文星简仿宋"/>
          <w:kern w:val="2"/>
          <w:sz w:val="32"/>
          <w:szCs w:val="32"/>
          <w:highlight w:val="none"/>
        </w:rPr>
        <w:t>3</w:t>
      </w:r>
      <w:r>
        <w:rPr>
          <w:rFonts w:hint="eastAsia" w:ascii="仿宋_GB2312" w:hAnsi="文星简仿宋" w:eastAsia="仿宋_GB2312" w:cs="文星简仿宋"/>
          <w:kern w:val="2"/>
          <w:sz w:val="32"/>
          <w:szCs w:val="32"/>
          <w:highlight w:val="none"/>
        </w:rPr>
        <w:t>.</w:t>
      </w:r>
      <w:r>
        <w:rPr>
          <w:rFonts w:hint="eastAsia" w:ascii="仿宋_GB2312" w:hAnsi="文星简仿宋" w:eastAsia="仿宋_GB2312" w:cs="文星简仿宋"/>
          <w:sz w:val="32"/>
          <w:szCs w:val="32"/>
          <w:highlight w:val="none"/>
        </w:rPr>
        <w:t>申请报告</w:t>
      </w:r>
    </w:p>
    <w:p>
      <w:pPr>
        <w:pStyle w:val="5"/>
        <w:snapToGrid w:val="0"/>
        <w:spacing w:before="0" w:beforeAutospacing="0" w:after="0" w:afterAutospacing="0" w:line="580" w:lineRule="exact"/>
        <w:ind w:firstLine="1600" w:firstLineChars="500"/>
        <w:jc w:val="both"/>
        <w:rPr>
          <w:rFonts w:ascii="仿宋_GB2312" w:hAnsi="文星简仿宋" w:eastAsia="仿宋_GB2312" w:cs="文星简仿宋"/>
          <w:kern w:val="2"/>
          <w:sz w:val="32"/>
          <w:szCs w:val="32"/>
          <w:highlight w:val="none"/>
        </w:rPr>
      </w:pPr>
      <w:r>
        <w:rPr>
          <w:rFonts w:hint="eastAsia" w:ascii="仿宋_GB2312" w:hAnsi="文星简仿宋" w:eastAsia="仿宋_GB2312" w:cs="文星简仿宋"/>
          <w:kern w:val="2"/>
          <w:sz w:val="32"/>
          <w:szCs w:val="32"/>
          <w:highlight w:val="none"/>
        </w:rPr>
        <w:t>4.申请机构承诺函</w:t>
      </w:r>
    </w:p>
    <w:p>
      <w:pPr>
        <w:pStyle w:val="5"/>
        <w:snapToGrid w:val="0"/>
        <w:spacing w:before="0" w:beforeAutospacing="0" w:after="0" w:afterAutospacing="0" w:line="580" w:lineRule="exact"/>
        <w:ind w:firstLine="1600" w:firstLineChars="500"/>
        <w:jc w:val="both"/>
        <w:rPr>
          <w:rFonts w:ascii="仿宋_GB2312" w:hAnsi="文星简仿宋" w:eastAsia="仿宋_GB2312" w:cs="文星简仿宋"/>
          <w:kern w:val="2"/>
          <w:sz w:val="32"/>
          <w:szCs w:val="32"/>
          <w:highlight w:val="none"/>
        </w:rPr>
      </w:pPr>
      <w:r>
        <w:rPr>
          <w:rFonts w:hint="eastAsia" w:ascii="仿宋_GB2312" w:hAnsi="文星简仿宋" w:eastAsia="仿宋_GB2312" w:cs="文星简仿宋"/>
          <w:kern w:val="2"/>
          <w:sz w:val="32"/>
          <w:szCs w:val="32"/>
          <w:highlight w:val="none"/>
        </w:rPr>
        <w:t>5.出资人出资承诺函</w:t>
      </w:r>
    </w:p>
    <w:p>
      <w:pPr>
        <w:pStyle w:val="5"/>
        <w:snapToGrid w:val="0"/>
        <w:spacing w:before="0" w:beforeAutospacing="0" w:after="0" w:afterAutospacing="0" w:line="580" w:lineRule="exact"/>
        <w:ind w:firstLine="640" w:firstLineChars="200"/>
        <w:jc w:val="both"/>
        <w:rPr>
          <w:rFonts w:ascii="仿宋_GB2312" w:hAnsi="Times New Roman" w:eastAsia="仿宋_GB2312" w:cs="Times New Roman"/>
          <w:kern w:val="2"/>
          <w:sz w:val="32"/>
          <w:szCs w:val="32"/>
          <w:highlight w:val="none"/>
        </w:rPr>
      </w:pPr>
    </w:p>
    <w:p>
      <w:pPr>
        <w:pStyle w:val="5"/>
        <w:snapToGrid w:val="0"/>
        <w:spacing w:before="0" w:beforeAutospacing="0" w:after="0" w:afterAutospacing="0" w:line="580" w:lineRule="exact"/>
        <w:ind w:firstLine="4160" w:firstLineChars="1300"/>
        <w:jc w:val="both"/>
        <w:rPr>
          <w:rFonts w:hint="eastAsia" w:ascii="仿宋_GB2312" w:hAnsi="Times New Roman" w:eastAsia="仿宋_GB2312" w:cs="Times New Roman"/>
          <w:kern w:val="2"/>
          <w:sz w:val="32"/>
          <w:szCs w:val="32"/>
          <w:highlight w:val="none"/>
          <w:lang w:eastAsia="zh-CN"/>
        </w:rPr>
      </w:pPr>
      <w:r>
        <w:rPr>
          <w:rFonts w:hint="eastAsia" w:ascii="仿宋_GB2312" w:hAnsi="Times New Roman" w:eastAsia="仿宋_GB2312" w:cs="Times New Roman"/>
          <w:kern w:val="2"/>
          <w:sz w:val="32"/>
          <w:szCs w:val="32"/>
          <w:highlight w:val="none"/>
          <w:lang w:eastAsia="zh-CN"/>
        </w:rPr>
        <w:t>山东省财金投资集团有限公司</w:t>
      </w:r>
    </w:p>
    <w:p>
      <w:pPr>
        <w:pStyle w:val="5"/>
        <w:snapToGrid w:val="0"/>
        <w:spacing w:before="0" w:beforeAutospacing="0" w:after="0" w:afterAutospacing="0" w:line="580" w:lineRule="exact"/>
        <w:ind w:firstLine="3840" w:firstLineChars="1200"/>
        <w:jc w:val="both"/>
        <w:rPr>
          <w:rFonts w:hint="eastAsia" w:ascii="仿宋_GB2312" w:hAnsi="Times New Roman" w:eastAsia="仿宋_GB2312" w:cs="Times New Roman"/>
          <w:kern w:val="2"/>
          <w:sz w:val="32"/>
          <w:szCs w:val="32"/>
          <w:highlight w:val="none"/>
          <w:lang w:eastAsia="zh-CN"/>
        </w:rPr>
      </w:pPr>
      <w:r>
        <w:rPr>
          <w:rFonts w:hint="eastAsia" w:ascii="仿宋_GB2312" w:hAnsi="Times New Roman" w:eastAsia="仿宋_GB2312" w:cs="Times New Roman"/>
          <w:kern w:val="2"/>
          <w:sz w:val="32"/>
          <w:szCs w:val="32"/>
          <w:highlight w:val="none"/>
          <w:lang w:eastAsia="zh-CN"/>
        </w:rPr>
        <w:t>（山东省新动能基金管理有限公司）</w:t>
      </w:r>
    </w:p>
    <w:p>
      <w:pPr>
        <w:pStyle w:val="5"/>
        <w:wordWrap w:val="0"/>
        <w:snapToGrid w:val="0"/>
        <w:spacing w:before="0" w:beforeAutospacing="0" w:after="0" w:afterAutospacing="0" w:line="580" w:lineRule="exact"/>
        <w:ind w:right="640"/>
        <w:jc w:val="center"/>
        <w:rPr>
          <w:rFonts w:ascii="仿宋_GB2312" w:hAnsi="文星简仿宋" w:eastAsia="仿宋_GB2312" w:cs="文星简仿宋"/>
          <w:kern w:val="2"/>
          <w:sz w:val="32"/>
          <w:szCs w:val="32"/>
          <w:highlight w:val="none"/>
        </w:rPr>
      </w:pPr>
      <w:r>
        <w:rPr>
          <w:rFonts w:hint="eastAsia" w:ascii="仿宋_GB2312" w:hAnsi="文星简仿宋" w:eastAsia="仿宋_GB2312" w:cs="文星简仿宋"/>
          <w:kern w:val="2"/>
          <w:sz w:val="32"/>
          <w:szCs w:val="32"/>
          <w:highlight w:val="none"/>
          <w:lang w:val="en-US" w:eastAsia="zh-CN"/>
        </w:rPr>
        <w:t xml:space="preserve">                             </w:t>
      </w:r>
      <w:r>
        <w:rPr>
          <w:rFonts w:ascii="仿宋_GB2312" w:hAnsi="文星简仿宋" w:eastAsia="仿宋_GB2312" w:cs="文星简仿宋"/>
          <w:kern w:val="2"/>
          <w:sz w:val="32"/>
          <w:szCs w:val="32"/>
          <w:highlight w:val="none"/>
        </w:rPr>
        <w:t>201</w:t>
      </w:r>
      <w:r>
        <w:rPr>
          <w:rFonts w:hint="eastAsia" w:ascii="仿宋_GB2312" w:hAnsi="文星简仿宋" w:eastAsia="仿宋_GB2312" w:cs="文星简仿宋"/>
          <w:kern w:val="2"/>
          <w:sz w:val="32"/>
          <w:szCs w:val="32"/>
          <w:highlight w:val="none"/>
        </w:rPr>
        <w:t>8年</w:t>
      </w:r>
      <w:r>
        <w:rPr>
          <w:rFonts w:hint="eastAsia" w:ascii="仿宋_GB2312" w:eastAsia="仿宋_GB2312"/>
          <w:kern w:val="2"/>
          <w:sz w:val="32"/>
          <w:szCs w:val="32"/>
          <w:highlight w:val="none"/>
        </w:rPr>
        <w:t>2</w:t>
      </w:r>
      <w:r>
        <w:rPr>
          <w:rFonts w:hint="eastAsia" w:ascii="仿宋_GB2312" w:hAnsi="文星简仿宋" w:eastAsia="仿宋_GB2312" w:cs="文星简仿宋"/>
          <w:kern w:val="2"/>
          <w:sz w:val="32"/>
          <w:szCs w:val="32"/>
          <w:highlight w:val="none"/>
        </w:rPr>
        <w:t>月</w:t>
      </w:r>
      <w:r>
        <w:rPr>
          <w:rFonts w:hint="eastAsia" w:ascii="仿宋_GB2312" w:eastAsia="仿宋_GB2312"/>
          <w:kern w:val="2"/>
          <w:sz w:val="32"/>
          <w:szCs w:val="32"/>
          <w:highlight w:val="none"/>
          <w:lang w:val="en-US" w:eastAsia="zh-CN"/>
        </w:rPr>
        <w:t>23</w:t>
      </w:r>
      <w:r>
        <w:rPr>
          <w:rFonts w:hint="eastAsia" w:ascii="仿宋_GB2312" w:hAnsi="文星简仿宋" w:eastAsia="仿宋_GB2312" w:cs="文星简仿宋"/>
          <w:kern w:val="2"/>
          <w:sz w:val="32"/>
          <w:szCs w:val="32"/>
          <w:highlight w:val="none"/>
        </w:rPr>
        <w:t xml:space="preserve">日   </w:t>
      </w:r>
    </w:p>
    <w:p>
      <w:pPr>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rPr>
          <w:rFonts w:ascii="黑体" w:hAnsi="黑体" w:eastAsia="黑体" w:cs="黑体"/>
          <w:sz w:val="32"/>
          <w:szCs w:val="32"/>
          <w:highlight w:val="none"/>
        </w:rPr>
      </w:pPr>
      <w:r>
        <w:rPr>
          <w:rFonts w:hint="eastAsia" w:ascii="黑体" w:hAnsi="黑体" w:eastAsia="黑体" w:cs="黑体"/>
          <w:sz w:val="32"/>
          <w:szCs w:val="32"/>
          <w:highlight w:val="none"/>
        </w:rPr>
        <w:t>附件1</w:t>
      </w:r>
    </w:p>
    <w:p>
      <w:pPr>
        <w:rPr>
          <w:rFonts w:ascii="黑体" w:hAnsi="黑体" w:eastAsia="黑体" w:cs="黑体"/>
          <w:sz w:val="32"/>
          <w:szCs w:val="32"/>
          <w:highlight w:val="none"/>
        </w:rPr>
      </w:pPr>
    </w:p>
    <w:p>
      <w:pPr>
        <w:spacing w:line="360" w:lineRule="auto"/>
        <w:jc w:val="center"/>
        <w:rPr>
          <w:rFonts w:ascii="宋体"/>
          <w:b/>
          <w:sz w:val="52"/>
          <w:szCs w:val="44"/>
          <w:highlight w:val="none"/>
        </w:rPr>
      </w:pPr>
      <w:r>
        <w:rPr>
          <w:rFonts w:hint="eastAsia" w:ascii="方正小标宋简体" w:hAnsi="方正小标宋简体" w:eastAsia="方正小标宋简体" w:cs="方正小标宋简体"/>
          <w:b/>
          <w:sz w:val="52"/>
          <w:szCs w:val="44"/>
          <w:highlight w:val="none"/>
        </w:rPr>
        <w:t>山东省新旧动能转换引导基金</w:t>
      </w:r>
    </w:p>
    <w:p>
      <w:pPr>
        <w:spacing w:line="360" w:lineRule="auto"/>
        <w:jc w:val="center"/>
        <w:rPr>
          <w:rFonts w:ascii="宋体"/>
          <w:b/>
          <w:sz w:val="44"/>
          <w:szCs w:val="44"/>
          <w:highlight w:val="none"/>
        </w:rPr>
      </w:pPr>
    </w:p>
    <w:p>
      <w:pPr>
        <w:spacing w:line="360" w:lineRule="auto"/>
        <w:jc w:val="center"/>
        <w:rPr>
          <w:rFonts w:ascii="宋体"/>
          <w:b/>
          <w:sz w:val="44"/>
          <w:szCs w:val="44"/>
          <w:highlight w:val="none"/>
        </w:rPr>
      </w:pPr>
    </w:p>
    <w:p>
      <w:pPr>
        <w:spacing w:line="360" w:lineRule="auto"/>
        <w:jc w:val="center"/>
        <w:rPr>
          <w:rFonts w:ascii="方正小标宋简体" w:hAnsi="方正小标宋简体" w:eastAsia="方正小标宋简体" w:cs="方正小标宋简体"/>
          <w:b/>
          <w:sz w:val="52"/>
          <w:szCs w:val="44"/>
          <w:highlight w:val="none"/>
        </w:rPr>
      </w:pPr>
      <w:r>
        <w:rPr>
          <w:rFonts w:hint="eastAsia" w:ascii="方正小标宋简体" w:hAnsi="方正小标宋简体" w:eastAsia="方正小标宋简体" w:cs="方正小标宋简体"/>
          <w:b/>
          <w:sz w:val="52"/>
          <w:szCs w:val="44"/>
          <w:highlight w:val="none"/>
        </w:rPr>
        <w:t>申</w:t>
      </w:r>
    </w:p>
    <w:p>
      <w:pPr>
        <w:spacing w:line="360" w:lineRule="auto"/>
        <w:jc w:val="center"/>
        <w:rPr>
          <w:rFonts w:ascii="方正小标宋简体" w:hAnsi="方正小标宋简体" w:eastAsia="方正小标宋简体" w:cs="方正小标宋简体"/>
          <w:b/>
          <w:sz w:val="52"/>
          <w:szCs w:val="44"/>
          <w:highlight w:val="none"/>
        </w:rPr>
      </w:pPr>
      <w:r>
        <w:rPr>
          <w:rFonts w:hint="eastAsia" w:ascii="方正小标宋简体" w:hAnsi="方正小标宋简体" w:eastAsia="方正小标宋简体" w:cs="方正小标宋简体"/>
          <w:b/>
          <w:sz w:val="52"/>
          <w:szCs w:val="44"/>
          <w:highlight w:val="none"/>
        </w:rPr>
        <w:t>请</w:t>
      </w:r>
    </w:p>
    <w:p>
      <w:pPr>
        <w:spacing w:line="360" w:lineRule="auto"/>
        <w:jc w:val="center"/>
        <w:rPr>
          <w:rFonts w:ascii="方正小标宋简体" w:hAnsi="方正小标宋简体" w:eastAsia="方正小标宋简体" w:cs="方正小标宋简体"/>
          <w:b/>
          <w:sz w:val="52"/>
          <w:szCs w:val="44"/>
          <w:highlight w:val="none"/>
        </w:rPr>
      </w:pPr>
      <w:r>
        <w:rPr>
          <w:rFonts w:hint="eastAsia" w:ascii="方正小标宋简体" w:hAnsi="方正小标宋简体" w:eastAsia="方正小标宋简体" w:cs="方正小标宋简体"/>
          <w:b/>
          <w:sz w:val="52"/>
          <w:szCs w:val="44"/>
          <w:highlight w:val="none"/>
        </w:rPr>
        <w:t>报</w:t>
      </w:r>
    </w:p>
    <w:p>
      <w:pPr>
        <w:spacing w:line="360" w:lineRule="auto"/>
        <w:jc w:val="center"/>
        <w:rPr>
          <w:rFonts w:ascii="宋体"/>
          <w:b/>
          <w:sz w:val="52"/>
          <w:szCs w:val="44"/>
          <w:highlight w:val="none"/>
        </w:rPr>
      </w:pPr>
      <w:r>
        <w:rPr>
          <w:rFonts w:hint="eastAsia" w:ascii="方正小标宋简体" w:hAnsi="方正小标宋简体" w:eastAsia="方正小标宋简体" w:cs="方正小标宋简体"/>
          <w:b/>
          <w:sz w:val="52"/>
          <w:szCs w:val="44"/>
          <w:highlight w:val="none"/>
        </w:rPr>
        <w:t>告</w:t>
      </w:r>
    </w:p>
    <w:p>
      <w:pPr>
        <w:rPr>
          <w:highlight w:val="none"/>
        </w:rPr>
      </w:pPr>
    </w:p>
    <w:p>
      <w:pPr>
        <w:rPr>
          <w:highlight w:val="none"/>
        </w:rPr>
      </w:pPr>
    </w:p>
    <w:p>
      <w:pPr>
        <w:rPr>
          <w:highlight w:val="none"/>
        </w:rPr>
      </w:pPr>
    </w:p>
    <w:p>
      <w:pPr>
        <w:rPr>
          <w:highlight w:val="none"/>
        </w:rPr>
      </w:pPr>
    </w:p>
    <w:p>
      <w:pPr>
        <w:rPr>
          <w:highlight w:val="none"/>
        </w:rPr>
      </w:pPr>
    </w:p>
    <w:p>
      <w:pPr>
        <w:rPr>
          <w:rFonts w:ascii="宋体"/>
          <w:sz w:val="28"/>
          <w:highlight w:val="none"/>
        </w:rPr>
      </w:pPr>
    </w:p>
    <w:p>
      <w:pPr>
        <w:rPr>
          <w:rFonts w:ascii="宋体"/>
          <w:sz w:val="28"/>
          <w:highlight w:val="none"/>
        </w:rPr>
      </w:pPr>
    </w:p>
    <w:p>
      <w:pPr>
        <w:jc w:val="center"/>
        <w:rPr>
          <w:rFonts w:ascii="宋体"/>
          <w:bCs/>
          <w:sz w:val="32"/>
          <w:szCs w:val="32"/>
          <w:highlight w:val="none"/>
          <w:u w:val="single"/>
        </w:rPr>
      </w:pPr>
      <w:r>
        <w:rPr>
          <w:rFonts w:hint="eastAsia" w:ascii="宋体" w:hAnsi="宋体"/>
          <w:bCs/>
          <w:sz w:val="32"/>
          <w:szCs w:val="32"/>
          <w:highlight w:val="none"/>
        </w:rPr>
        <w:t>申请机构：</w:t>
      </w:r>
      <w:r>
        <w:rPr>
          <w:rFonts w:ascii="宋体" w:hAnsi="宋体"/>
          <w:bCs/>
          <w:sz w:val="32"/>
          <w:szCs w:val="32"/>
          <w:highlight w:val="none"/>
          <w:u w:val="single"/>
        </w:rPr>
        <w:t xml:space="preserve">   XXX</w:t>
      </w:r>
      <w:r>
        <w:rPr>
          <w:rFonts w:hint="eastAsia" w:ascii="宋体" w:hAnsi="宋体"/>
          <w:bCs/>
          <w:sz w:val="32"/>
          <w:szCs w:val="32"/>
          <w:highlight w:val="none"/>
          <w:u w:val="single"/>
        </w:rPr>
        <w:t>公司</w:t>
      </w:r>
    </w:p>
    <w:p>
      <w:pPr>
        <w:jc w:val="center"/>
        <w:rPr>
          <w:rFonts w:ascii="宋体"/>
          <w:bCs/>
          <w:sz w:val="32"/>
          <w:szCs w:val="32"/>
          <w:highlight w:val="none"/>
        </w:rPr>
      </w:pPr>
      <w:r>
        <w:rPr>
          <w:rFonts w:hint="eastAsia" w:ascii="宋体" w:hAnsi="宋体"/>
          <w:bCs/>
          <w:sz w:val="32"/>
          <w:szCs w:val="32"/>
          <w:highlight w:val="none"/>
        </w:rPr>
        <w:t>（盖章）</w:t>
      </w:r>
    </w:p>
    <w:p>
      <w:pPr>
        <w:jc w:val="center"/>
        <w:rPr>
          <w:rFonts w:ascii="宋体"/>
          <w:b/>
          <w:sz w:val="32"/>
          <w:szCs w:val="32"/>
          <w:highlight w:val="none"/>
          <w:u w:val="single"/>
        </w:rPr>
      </w:pPr>
      <w:r>
        <w:rPr>
          <w:rFonts w:hint="eastAsia" w:ascii="宋体" w:hAnsi="宋体"/>
          <w:bCs/>
          <w:sz w:val="32"/>
          <w:szCs w:val="32"/>
          <w:highlight w:val="none"/>
        </w:rPr>
        <w:t>申请日期：</w:t>
      </w:r>
      <w:r>
        <w:rPr>
          <w:rFonts w:ascii="宋体" w:hAnsi="宋体"/>
          <w:bCs/>
          <w:sz w:val="32"/>
          <w:szCs w:val="32"/>
          <w:highlight w:val="none"/>
          <w:u w:val="single"/>
        </w:rPr>
        <w:t>201</w:t>
      </w:r>
      <w:r>
        <w:rPr>
          <w:rFonts w:hint="eastAsia" w:ascii="宋体" w:hAnsi="宋体"/>
          <w:bCs/>
          <w:sz w:val="32"/>
          <w:szCs w:val="32"/>
          <w:highlight w:val="none"/>
          <w:u w:val="single"/>
        </w:rPr>
        <w:t>8年</w:t>
      </w:r>
      <w:r>
        <w:rPr>
          <w:rFonts w:ascii="宋体" w:hAnsi="宋体"/>
          <w:bCs/>
          <w:sz w:val="32"/>
          <w:szCs w:val="32"/>
          <w:highlight w:val="none"/>
          <w:u w:val="single"/>
        </w:rPr>
        <w:t>X</w:t>
      </w:r>
      <w:r>
        <w:rPr>
          <w:rFonts w:hint="eastAsia" w:ascii="宋体" w:hAnsi="宋体"/>
          <w:bCs/>
          <w:sz w:val="32"/>
          <w:szCs w:val="32"/>
          <w:highlight w:val="none"/>
          <w:u w:val="single"/>
        </w:rPr>
        <w:t>月</w:t>
      </w:r>
      <w:r>
        <w:rPr>
          <w:rFonts w:ascii="宋体" w:hAnsi="宋体"/>
          <w:bCs/>
          <w:sz w:val="32"/>
          <w:szCs w:val="32"/>
          <w:highlight w:val="none"/>
          <w:u w:val="single"/>
        </w:rPr>
        <w:t>X</w:t>
      </w:r>
      <w:r>
        <w:rPr>
          <w:rFonts w:hint="eastAsia" w:ascii="宋体" w:hAnsi="宋体"/>
          <w:bCs/>
          <w:sz w:val="32"/>
          <w:szCs w:val="32"/>
          <w:highlight w:val="none"/>
          <w:u w:val="single"/>
        </w:rPr>
        <w:t>日</w:t>
      </w:r>
    </w:p>
    <w:p>
      <w:pPr>
        <w:widowControl/>
        <w:jc w:val="left"/>
        <w:rPr>
          <w:rFonts w:ascii="黑体" w:hAnsi="黑体" w:eastAsia="黑体" w:cs="黑体"/>
          <w:sz w:val="32"/>
          <w:szCs w:val="44"/>
          <w:highlight w:val="none"/>
        </w:rPr>
      </w:pPr>
      <w:r>
        <w:rPr>
          <w:rFonts w:ascii="文星简仿宋" w:hAnsi="宋体" w:eastAsia="文星简仿宋" w:cs="宋体"/>
          <w:sz w:val="32"/>
          <w:szCs w:val="44"/>
          <w:highlight w:val="none"/>
        </w:rPr>
        <w:br w:type="page"/>
      </w:r>
      <w:r>
        <w:rPr>
          <w:rFonts w:hint="eastAsia" w:ascii="黑体" w:hAnsi="黑体" w:eastAsia="黑体" w:cs="黑体"/>
          <w:sz w:val="32"/>
          <w:szCs w:val="44"/>
          <w:highlight w:val="none"/>
        </w:rPr>
        <w:t>附件2</w:t>
      </w:r>
    </w:p>
    <w:tbl>
      <w:tblPr>
        <w:tblStyle w:val="10"/>
        <w:tblpPr w:leftFromText="180" w:rightFromText="180" w:vertAnchor="page" w:horzAnchor="page" w:tblpX="1278" w:tblpY="2939"/>
        <w:tblW w:w="9704" w:type="dxa"/>
        <w:tblInd w:w="0" w:type="dxa"/>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
      <w:tblGrid>
        <w:gridCol w:w="1544"/>
        <w:gridCol w:w="1567"/>
        <w:gridCol w:w="1533"/>
        <w:gridCol w:w="284"/>
        <w:gridCol w:w="142"/>
        <w:gridCol w:w="876"/>
        <w:gridCol w:w="1689"/>
        <w:gridCol w:w="2069"/>
      </w:tblGrid>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406" w:hRule="atLeast"/>
        </w:trPr>
        <w:tc>
          <w:tcPr>
            <w:tcW w:w="9704" w:type="dxa"/>
            <w:gridSpan w:val="8"/>
            <w:vAlign w:val="center"/>
          </w:tcPr>
          <w:p>
            <w:pPr>
              <w:rPr>
                <w:rFonts w:ascii="黑体" w:hAnsi="黑体" w:eastAsia="黑体"/>
                <w:sz w:val="24"/>
                <w:highlight w:val="none"/>
              </w:rPr>
            </w:pPr>
            <w:r>
              <w:rPr>
                <w:rFonts w:hint="eastAsia" w:ascii="黑体" w:hAnsi="黑体" w:eastAsia="黑体"/>
                <w:sz w:val="24"/>
                <w:highlight w:val="none"/>
              </w:rPr>
              <w:t>一、申请机构</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679" w:hRule="atLeast"/>
        </w:trPr>
        <w:tc>
          <w:tcPr>
            <w:tcW w:w="1544" w:type="dxa"/>
            <w:tcBorders>
              <w:right w:val="single" w:color="auto" w:sz="6" w:space="0"/>
            </w:tcBorders>
            <w:vAlign w:val="center"/>
          </w:tcPr>
          <w:p>
            <w:pPr>
              <w:rPr>
                <w:rFonts w:ascii="宋体" w:hAnsi="宋体" w:cs="宋体"/>
                <w:sz w:val="24"/>
                <w:highlight w:val="none"/>
              </w:rPr>
            </w:pPr>
            <w:r>
              <w:rPr>
                <w:rFonts w:hint="eastAsia" w:ascii="宋体" w:hAnsi="宋体" w:cs="宋体"/>
                <w:sz w:val="24"/>
                <w:highlight w:val="none"/>
              </w:rPr>
              <w:t>机构名称</w:t>
            </w:r>
          </w:p>
        </w:tc>
        <w:tc>
          <w:tcPr>
            <w:tcW w:w="8160" w:type="dxa"/>
            <w:gridSpan w:val="7"/>
            <w:tcBorders>
              <w:left w:val="single" w:color="auto" w:sz="6" w:space="0"/>
            </w:tcBorders>
            <w:vAlign w:val="center"/>
          </w:tcPr>
          <w:p>
            <w:pPr>
              <w:rPr>
                <w:rFonts w:ascii="宋体" w:hAnsi="宋体" w:cs="宋体"/>
                <w:sz w:val="24"/>
                <w:highlight w:val="none"/>
              </w:rPr>
            </w:pPr>
          </w:p>
          <w:p>
            <w:pPr>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638" w:hRule="atLeast"/>
        </w:trPr>
        <w:tc>
          <w:tcPr>
            <w:tcW w:w="1544" w:type="dxa"/>
            <w:tcBorders>
              <w:right w:val="single" w:color="auto" w:sz="6" w:space="0"/>
            </w:tcBorders>
            <w:vAlign w:val="center"/>
          </w:tcPr>
          <w:p>
            <w:pPr>
              <w:rPr>
                <w:rFonts w:ascii="宋体" w:hAnsi="宋体" w:cs="宋体"/>
                <w:color w:val="000000"/>
                <w:sz w:val="24"/>
                <w:highlight w:val="none"/>
              </w:rPr>
            </w:pPr>
            <w:r>
              <w:rPr>
                <w:rFonts w:hint="eastAsia" w:ascii="宋体" w:hAnsi="宋体" w:cs="宋体"/>
                <w:color w:val="000000"/>
                <w:sz w:val="24"/>
                <w:highlight w:val="none"/>
              </w:rPr>
              <w:t>注册地址</w:t>
            </w:r>
          </w:p>
        </w:tc>
        <w:tc>
          <w:tcPr>
            <w:tcW w:w="3526" w:type="dxa"/>
            <w:gridSpan w:val="4"/>
            <w:tcBorders>
              <w:left w:val="single" w:color="auto" w:sz="6" w:space="0"/>
              <w:right w:val="single" w:color="auto" w:sz="6" w:space="0"/>
            </w:tcBorders>
            <w:vAlign w:val="center"/>
          </w:tcPr>
          <w:p>
            <w:pPr>
              <w:rPr>
                <w:rFonts w:ascii="宋体" w:hAnsi="宋体" w:cs="宋体"/>
                <w:color w:val="000000"/>
                <w:sz w:val="24"/>
                <w:highlight w:val="none"/>
              </w:rPr>
            </w:pPr>
          </w:p>
        </w:tc>
        <w:tc>
          <w:tcPr>
            <w:tcW w:w="2565" w:type="dxa"/>
            <w:gridSpan w:val="2"/>
            <w:tcBorders>
              <w:left w:val="single" w:color="auto" w:sz="6" w:space="0"/>
              <w:right w:val="single" w:color="auto" w:sz="6" w:space="0"/>
            </w:tcBorders>
            <w:vAlign w:val="center"/>
          </w:tcPr>
          <w:p>
            <w:pPr>
              <w:rPr>
                <w:rFonts w:ascii="宋体" w:hAnsi="宋体" w:cs="宋体"/>
                <w:color w:val="000000"/>
                <w:sz w:val="24"/>
                <w:highlight w:val="none"/>
              </w:rPr>
            </w:pPr>
            <w:r>
              <w:rPr>
                <w:rFonts w:hint="eastAsia" w:ascii="宋体" w:hAnsi="宋体" w:cs="宋体"/>
                <w:color w:val="000000"/>
                <w:sz w:val="24"/>
                <w:highlight w:val="none"/>
              </w:rPr>
              <w:t>法定代表人/执行事务合伙人</w:t>
            </w:r>
          </w:p>
        </w:tc>
        <w:tc>
          <w:tcPr>
            <w:tcW w:w="2069" w:type="dxa"/>
            <w:tcBorders>
              <w:left w:val="single" w:color="auto" w:sz="6" w:space="0"/>
            </w:tcBorders>
            <w:vAlign w:val="center"/>
          </w:tcPr>
          <w:p>
            <w:pPr>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714" w:hRule="atLeast"/>
        </w:trPr>
        <w:tc>
          <w:tcPr>
            <w:tcW w:w="1544" w:type="dxa"/>
            <w:tcBorders>
              <w:right w:val="single" w:color="auto" w:sz="6" w:space="0"/>
            </w:tcBorders>
            <w:vAlign w:val="center"/>
          </w:tcPr>
          <w:p>
            <w:pPr>
              <w:rPr>
                <w:rFonts w:ascii="宋体" w:hAnsi="宋体" w:cs="宋体"/>
                <w:color w:val="000000"/>
                <w:sz w:val="24"/>
                <w:highlight w:val="none"/>
              </w:rPr>
            </w:pPr>
            <w:r>
              <w:rPr>
                <w:rFonts w:hint="eastAsia" w:ascii="宋体" w:hAnsi="宋体" w:cs="宋体"/>
                <w:color w:val="000000"/>
                <w:sz w:val="24"/>
                <w:highlight w:val="none"/>
              </w:rPr>
              <w:t>注册资本/认缴出资总额</w:t>
            </w:r>
          </w:p>
        </w:tc>
        <w:tc>
          <w:tcPr>
            <w:tcW w:w="3526" w:type="dxa"/>
            <w:gridSpan w:val="4"/>
            <w:tcBorders>
              <w:left w:val="single" w:color="auto" w:sz="6" w:space="0"/>
              <w:right w:val="single" w:color="auto" w:sz="6" w:space="0"/>
            </w:tcBorders>
            <w:vAlign w:val="center"/>
          </w:tcPr>
          <w:p>
            <w:pPr>
              <w:jc w:val="right"/>
              <w:rPr>
                <w:rFonts w:ascii="宋体" w:hAnsi="宋体" w:cs="宋体"/>
                <w:color w:val="000000"/>
                <w:sz w:val="24"/>
                <w:highlight w:val="none"/>
              </w:rPr>
            </w:pPr>
            <w:r>
              <w:rPr>
                <w:rFonts w:hint="eastAsia" w:ascii="宋体" w:hAnsi="宋体" w:cs="宋体"/>
                <w:sz w:val="24"/>
                <w:highlight w:val="none"/>
              </w:rPr>
              <w:t>万元</w:t>
            </w:r>
          </w:p>
        </w:tc>
        <w:tc>
          <w:tcPr>
            <w:tcW w:w="2565" w:type="dxa"/>
            <w:gridSpan w:val="2"/>
            <w:tcBorders>
              <w:left w:val="single" w:color="auto" w:sz="6" w:space="0"/>
              <w:right w:val="single" w:color="auto" w:sz="6" w:space="0"/>
            </w:tcBorders>
            <w:vAlign w:val="center"/>
          </w:tcPr>
          <w:p>
            <w:pPr>
              <w:rPr>
                <w:rFonts w:ascii="宋体" w:hAnsi="宋体" w:cs="宋体"/>
                <w:color w:val="000000"/>
                <w:sz w:val="24"/>
                <w:highlight w:val="none"/>
              </w:rPr>
            </w:pPr>
            <w:r>
              <w:rPr>
                <w:rFonts w:hint="eastAsia" w:ascii="宋体" w:hAnsi="宋体" w:cs="宋体"/>
                <w:color w:val="000000"/>
                <w:sz w:val="24"/>
                <w:highlight w:val="none"/>
              </w:rPr>
              <w:t>实缴注册资本/实缴出资总额</w:t>
            </w:r>
          </w:p>
        </w:tc>
        <w:tc>
          <w:tcPr>
            <w:tcW w:w="2069" w:type="dxa"/>
            <w:tcBorders>
              <w:left w:val="single" w:color="auto" w:sz="6" w:space="0"/>
            </w:tcBorders>
            <w:vAlign w:val="center"/>
          </w:tcPr>
          <w:p>
            <w:pPr>
              <w:jc w:val="right"/>
              <w:rPr>
                <w:rFonts w:ascii="宋体" w:hAnsi="宋体" w:cs="宋体"/>
                <w:sz w:val="24"/>
                <w:highlight w:val="none"/>
              </w:rPr>
            </w:pPr>
            <w:r>
              <w:rPr>
                <w:rFonts w:hint="eastAsia" w:ascii="宋体" w:hAnsi="宋体" w:cs="宋体"/>
                <w:sz w:val="24"/>
                <w:highlight w:val="none"/>
              </w:rPr>
              <w:t>万元</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588" w:hRule="atLeast"/>
        </w:trPr>
        <w:tc>
          <w:tcPr>
            <w:tcW w:w="1544" w:type="dxa"/>
            <w:vMerge w:val="restart"/>
            <w:tcBorders>
              <w:right w:val="single" w:color="auto" w:sz="6" w:space="0"/>
            </w:tcBorders>
            <w:vAlign w:val="center"/>
          </w:tcPr>
          <w:p>
            <w:pPr>
              <w:jc w:val="center"/>
              <w:rPr>
                <w:rFonts w:ascii="宋体" w:hAnsi="宋体" w:cs="宋体"/>
                <w:color w:val="000000"/>
                <w:sz w:val="24"/>
                <w:highlight w:val="none"/>
              </w:rPr>
            </w:pPr>
            <w:r>
              <w:rPr>
                <w:rFonts w:hint="eastAsia" w:ascii="宋体" w:hAnsi="宋体" w:cs="宋体"/>
                <w:color w:val="000000"/>
                <w:sz w:val="24"/>
                <w:highlight w:val="none"/>
              </w:rPr>
              <w:t>联系人</w:t>
            </w:r>
          </w:p>
        </w:tc>
        <w:tc>
          <w:tcPr>
            <w:tcW w:w="1567" w:type="dxa"/>
            <w:tcBorders>
              <w:left w:val="single" w:color="auto" w:sz="6" w:space="0"/>
              <w:right w:val="single" w:color="auto" w:sz="6" w:space="0"/>
            </w:tcBorders>
            <w:vAlign w:val="center"/>
          </w:tcPr>
          <w:p>
            <w:pPr>
              <w:rPr>
                <w:rFonts w:ascii="宋体" w:hAnsi="宋体" w:cs="宋体"/>
                <w:color w:val="000000"/>
                <w:sz w:val="24"/>
                <w:highlight w:val="none"/>
              </w:rPr>
            </w:pPr>
            <w:r>
              <w:rPr>
                <w:rFonts w:hint="eastAsia" w:ascii="宋体" w:hAnsi="宋体" w:cs="宋体"/>
                <w:color w:val="000000"/>
                <w:sz w:val="24"/>
                <w:highlight w:val="none"/>
              </w:rPr>
              <w:t>姓名</w:t>
            </w:r>
          </w:p>
        </w:tc>
        <w:tc>
          <w:tcPr>
            <w:tcW w:w="1959" w:type="dxa"/>
            <w:gridSpan w:val="3"/>
            <w:tcBorders>
              <w:left w:val="single" w:color="auto" w:sz="6" w:space="0"/>
              <w:right w:val="single" w:color="auto" w:sz="6" w:space="0"/>
            </w:tcBorders>
            <w:vAlign w:val="center"/>
          </w:tcPr>
          <w:p>
            <w:pPr>
              <w:rPr>
                <w:rFonts w:ascii="宋体" w:hAnsi="宋体" w:cs="宋体"/>
                <w:color w:val="000000"/>
                <w:sz w:val="24"/>
                <w:highlight w:val="none"/>
              </w:rPr>
            </w:pPr>
          </w:p>
        </w:tc>
        <w:tc>
          <w:tcPr>
            <w:tcW w:w="2565" w:type="dxa"/>
            <w:gridSpan w:val="2"/>
            <w:tcBorders>
              <w:left w:val="single" w:color="auto" w:sz="6" w:space="0"/>
              <w:right w:val="single" w:color="auto" w:sz="6" w:space="0"/>
            </w:tcBorders>
            <w:vAlign w:val="center"/>
          </w:tcPr>
          <w:p>
            <w:pPr>
              <w:rPr>
                <w:rFonts w:ascii="宋体" w:hAnsi="宋体" w:cs="宋体"/>
                <w:color w:val="000000"/>
                <w:sz w:val="24"/>
                <w:highlight w:val="none"/>
              </w:rPr>
            </w:pPr>
            <w:r>
              <w:rPr>
                <w:rFonts w:hint="eastAsia" w:ascii="宋体" w:hAnsi="宋体" w:cs="宋体"/>
                <w:color w:val="000000"/>
                <w:sz w:val="24"/>
                <w:highlight w:val="none"/>
              </w:rPr>
              <w:t>职务</w:t>
            </w:r>
          </w:p>
        </w:tc>
        <w:tc>
          <w:tcPr>
            <w:tcW w:w="2069" w:type="dxa"/>
            <w:tcBorders>
              <w:left w:val="single" w:color="auto" w:sz="6" w:space="0"/>
            </w:tcBorders>
            <w:vAlign w:val="center"/>
          </w:tcPr>
          <w:p>
            <w:pPr>
              <w:spacing w:line="440" w:lineRule="exact"/>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538" w:hRule="atLeast"/>
        </w:trPr>
        <w:tc>
          <w:tcPr>
            <w:tcW w:w="1544" w:type="dxa"/>
            <w:vMerge w:val="continue"/>
            <w:tcBorders>
              <w:right w:val="single" w:color="auto" w:sz="6" w:space="0"/>
            </w:tcBorders>
            <w:vAlign w:val="center"/>
          </w:tcPr>
          <w:p>
            <w:pPr>
              <w:widowControl/>
              <w:rPr>
                <w:rFonts w:ascii="宋体" w:hAnsi="宋体" w:cs="宋体"/>
                <w:sz w:val="24"/>
                <w:highlight w:val="none"/>
              </w:rPr>
            </w:pPr>
          </w:p>
        </w:tc>
        <w:tc>
          <w:tcPr>
            <w:tcW w:w="1567" w:type="dxa"/>
            <w:tcBorders>
              <w:left w:val="single" w:color="auto" w:sz="6" w:space="0"/>
              <w:right w:val="single" w:color="auto" w:sz="6" w:space="0"/>
            </w:tcBorders>
            <w:vAlign w:val="center"/>
          </w:tcPr>
          <w:p>
            <w:pPr>
              <w:rPr>
                <w:rFonts w:ascii="宋体" w:hAnsi="宋体" w:cs="宋体"/>
                <w:sz w:val="24"/>
                <w:highlight w:val="none"/>
              </w:rPr>
            </w:pPr>
            <w:r>
              <w:rPr>
                <w:rFonts w:hint="eastAsia" w:ascii="宋体" w:hAnsi="宋体" w:cs="宋体"/>
                <w:sz w:val="24"/>
                <w:highlight w:val="none"/>
              </w:rPr>
              <w:t>办公电话</w:t>
            </w:r>
          </w:p>
        </w:tc>
        <w:tc>
          <w:tcPr>
            <w:tcW w:w="1959" w:type="dxa"/>
            <w:gridSpan w:val="3"/>
            <w:tcBorders>
              <w:left w:val="single" w:color="auto" w:sz="6" w:space="0"/>
              <w:right w:val="single" w:color="auto" w:sz="6" w:space="0"/>
            </w:tcBorders>
            <w:vAlign w:val="center"/>
          </w:tcPr>
          <w:p>
            <w:pPr>
              <w:rPr>
                <w:rFonts w:ascii="宋体" w:hAnsi="宋体" w:cs="宋体"/>
                <w:sz w:val="24"/>
                <w:highlight w:val="none"/>
              </w:rPr>
            </w:pPr>
          </w:p>
        </w:tc>
        <w:tc>
          <w:tcPr>
            <w:tcW w:w="2565" w:type="dxa"/>
            <w:gridSpan w:val="2"/>
            <w:tcBorders>
              <w:left w:val="single" w:color="auto" w:sz="6" w:space="0"/>
              <w:right w:val="single" w:color="auto" w:sz="6" w:space="0"/>
            </w:tcBorders>
            <w:vAlign w:val="center"/>
          </w:tcPr>
          <w:p>
            <w:pPr>
              <w:rPr>
                <w:rFonts w:ascii="宋体" w:hAnsi="宋体" w:cs="宋体"/>
                <w:sz w:val="24"/>
                <w:highlight w:val="none"/>
              </w:rPr>
            </w:pPr>
            <w:r>
              <w:rPr>
                <w:rFonts w:hint="eastAsia" w:ascii="宋体" w:hAnsi="宋体" w:cs="宋体"/>
                <w:sz w:val="24"/>
                <w:highlight w:val="none"/>
              </w:rPr>
              <w:t>手机</w:t>
            </w:r>
          </w:p>
        </w:tc>
        <w:tc>
          <w:tcPr>
            <w:tcW w:w="2069" w:type="dxa"/>
            <w:tcBorders>
              <w:left w:val="single" w:color="auto" w:sz="6" w:space="0"/>
            </w:tcBorders>
            <w:vAlign w:val="center"/>
          </w:tcPr>
          <w:p>
            <w:pPr>
              <w:spacing w:line="440" w:lineRule="exact"/>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538" w:hRule="atLeast"/>
        </w:trPr>
        <w:tc>
          <w:tcPr>
            <w:tcW w:w="1544" w:type="dxa"/>
            <w:vMerge w:val="continue"/>
            <w:tcBorders>
              <w:right w:val="single" w:color="auto" w:sz="6" w:space="0"/>
            </w:tcBorders>
            <w:vAlign w:val="center"/>
          </w:tcPr>
          <w:p>
            <w:pPr>
              <w:widowControl/>
              <w:rPr>
                <w:rFonts w:ascii="宋体" w:hAnsi="宋体" w:cs="宋体"/>
                <w:sz w:val="24"/>
                <w:highlight w:val="none"/>
              </w:rPr>
            </w:pPr>
          </w:p>
        </w:tc>
        <w:tc>
          <w:tcPr>
            <w:tcW w:w="1567" w:type="dxa"/>
            <w:tcBorders>
              <w:left w:val="single" w:color="auto" w:sz="6" w:space="0"/>
              <w:right w:val="single" w:color="auto" w:sz="6" w:space="0"/>
            </w:tcBorders>
            <w:vAlign w:val="center"/>
          </w:tcPr>
          <w:p>
            <w:pPr>
              <w:rPr>
                <w:rFonts w:ascii="宋体" w:hAnsi="宋体" w:cs="宋体"/>
                <w:sz w:val="24"/>
                <w:highlight w:val="none"/>
              </w:rPr>
            </w:pPr>
            <w:r>
              <w:rPr>
                <w:rFonts w:hint="eastAsia" w:ascii="宋体" w:hAnsi="宋体" w:cs="宋体"/>
                <w:sz w:val="24"/>
                <w:highlight w:val="none"/>
              </w:rPr>
              <w:t>传真</w:t>
            </w:r>
          </w:p>
        </w:tc>
        <w:tc>
          <w:tcPr>
            <w:tcW w:w="1959" w:type="dxa"/>
            <w:gridSpan w:val="3"/>
            <w:tcBorders>
              <w:left w:val="single" w:color="auto" w:sz="6" w:space="0"/>
              <w:right w:val="single" w:color="auto" w:sz="6" w:space="0"/>
            </w:tcBorders>
            <w:vAlign w:val="center"/>
          </w:tcPr>
          <w:p>
            <w:pPr>
              <w:rPr>
                <w:rFonts w:ascii="宋体" w:hAnsi="宋体" w:cs="宋体"/>
                <w:sz w:val="24"/>
                <w:highlight w:val="none"/>
              </w:rPr>
            </w:pPr>
          </w:p>
        </w:tc>
        <w:tc>
          <w:tcPr>
            <w:tcW w:w="2565" w:type="dxa"/>
            <w:gridSpan w:val="2"/>
            <w:tcBorders>
              <w:left w:val="single" w:color="auto" w:sz="6" w:space="0"/>
              <w:right w:val="single" w:color="auto" w:sz="6" w:space="0"/>
            </w:tcBorders>
            <w:vAlign w:val="center"/>
          </w:tcPr>
          <w:p>
            <w:pPr>
              <w:rPr>
                <w:rFonts w:ascii="宋体" w:hAnsi="宋体" w:cs="宋体"/>
                <w:sz w:val="24"/>
                <w:highlight w:val="none"/>
              </w:rPr>
            </w:pPr>
            <w:r>
              <w:rPr>
                <w:rFonts w:hint="eastAsia" w:ascii="宋体" w:hAnsi="宋体" w:cs="宋体"/>
                <w:sz w:val="24"/>
                <w:highlight w:val="none"/>
              </w:rPr>
              <w:t>电子邮箱</w:t>
            </w:r>
          </w:p>
        </w:tc>
        <w:tc>
          <w:tcPr>
            <w:tcW w:w="2069" w:type="dxa"/>
            <w:tcBorders>
              <w:left w:val="single" w:color="auto" w:sz="6" w:space="0"/>
            </w:tcBorders>
            <w:vAlign w:val="center"/>
          </w:tcPr>
          <w:p>
            <w:pPr>
              <w:spacing w:line="440" w:lineRule="exact"/>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637" w:hRule="atLeast"/>
        </w:trPr>
        <w:tc>
          <w:tcPr>
            <w:tcW w:w="1544" w:type="dxa"/>
            <w:vMerge w:val="continue"/>
            <w:tcBorders>
              <w:right w:val="single" w:color="auto" w:sz="6" w:space="0"/>
            </w:tcBorders>
            <w:vAlign w:val="center"/>
          </w:tcPr>
          <w:p>
            <w:pPr>
              <w:widowControl/>
              <w:rPr>
                <w:rFonts w:ascii="宋体" w:hAnsi="宋体" w:cs="宋体"/>
                <w:sz w:val="24"/>
                <w:highlight w:val="none"/>
              </w:rPr>
            </w:pPr>
          </w:p>
        </w:tc>
        <w:tc>
          <w:tcPr>
            <w:tcW w:w="1567" w:type="dxa"/>
            <w:tcBorders>
              <w:left w:val="single" w:color="auto" w:sz="6" w:space="0"/>
              <w:right w:val="single" w:color="auto" w:sz="6" w:space="0"/>
            </w:tcBorders>
            <w:vAlign w:val="center"/>
          </w:tcPr>
          <w:p>
            <w:pPr>
              <w:rPr>
                <w:rFonts w:ascii="宋体" w:hAnsi="宋体" w:cs="宋体"/>
                <w:sz w:val="24"/>
                <w:highlight w:val="none"/>
              </w:rPr>
            </w:pPr>
            <w:r>
              <w:rPr>
                <w:rFonts w:hint="eastAsia" w:ascii="宋体" w:hAnsi="宋体" w:cs="宋体"/>
                <w:sz w:val="24"/>
                <w:highlight w:val="none"/>
              </w:rPr>
              <w:t>通信地址</w:t>
            </w:r>
          </w:p>
        </w:tc>
        <w:tc>
          <w:tcPr>
            <w:tcW w:w="1959" w:type="dxa"/>
            <w:gridSpan w:val="3"/>
            <w:tcBorders>
              <w:left w:val="single" w:color="auto" w:sz="6" w:space="0"/>
              <w:right w:val="single" w:color="auto" w:sz="6" w:space="0"/>
            </w:tcBorders>
            <w:vAlign w:val="center"/>
          </w:tcPr>
          <w:p>
            <w:pPr>
              <w:rPr>
                <w:rFonts w:ascii="宋体" w:hAnsi="宋体" w:cs="宋体"/>
                <w:sz w:val="24"/>
                <w:highlight w:val="none"/>
              </w:rPr>
            </w:pPr>
          </w:p>
        </w:tc>
        <w:tc>
          <w:tcPr>
            <w:tcW w:w="2565" w:type="dxa"/>
            <w:gridSpan w:val="2"/>
            <w:tcBorders>
              <w:left w:val="single" w:color="auto" w:sz="6" w:space="0"/>
              <w:right w:val="single" w:color="auto" w:sz="6" w:space="0"/>
            </w:tcBorders>
            <w:vAlign w:val="center"/>
          </w:tcPr>
          <w:p>
            <w:pPr>
              <w:rPr>
                <w:rFonts w:ascii="宋体" w:hAnsi="宋体" w:cs="宋体"/>
                <w:sz w:val="24"/>
                <w:highlight w:val="none"/>
              </w:rPr>
            </w:pPr>
            <w:r>
              <w:rPr>
                <w:rFonts w:hint="eastAsia" w:ascii="宋体" w:hAnsi="宋体" w:cs="宋体"/>
                <w:sz w:val="24"/>
                <w:highlight w:val="none"/>
              </w:rPr>
              <w:t>邮政编码</w:t>
            </w:r>
          </w:p>
        </w:tc>
        <w:tc>
          <w:tcPr>
            <w:tcW w:w="2069" w:type="dxa"/>
            <w:tcBorders>
              <w:left w:val="single" w:color="auto" w:sz="6" w:space="0"/>
            </w:tcBorders>
            <w:vAlign w:val="center"/>
          </w:tcPr>
          <w:p>
            <w:pPr>
              <w:spacing w:line="440" w:lineRule="exact"/>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505" w:hRule="atLeast"/>
        </w:trPr>
        <w:tc>
          <w:tcPr>
            <w:tcW w:w="9704" w:type="dxa"/>
            <w:gridSpan w:val="8"/>
            <w:vAlign w:val="center"/>
          </w:tcPr>
          <w:p>
            <w:pPr>
              <w:rPr>
                <w:rFonts w:ascii="仿宋_GB2312" w:eastAsia="仿宋_GB2312"/>
                <w:sz w:val="24"/>
                <w:highlight w:val="none"/>
              </w:rPr>
            </w:pPr>
            <w:r>
              <w:rPr>
                <w:rFonts w:hint="eastAsia" w:ascii="黑体" w:hAnsi="黑体" w:eastAsia="黑体"/>
                <w:sz w:val="24"/>
                <w:highlight w:val="none"/>
              </w:rPr>
              <w:t>二、母基金</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683" w:hRule="atLeast"/>
        </w:trPr>
        <w:tc>
          <w:tcPr>
            <w:tcW w:w="1544" w:type="dxa"/>
            <w:tcBorders>
              <w:right w:val="single" w:color="auto" w:sz="6" w:space="0"/>
            </w:tcBorders>
            <w:vAlign w:val="center"/>
          </w:tcPr>
          <w:p>
            <w:pPr>
              <w:rPr>
                <w:rFonts w:ascii="宋体" w:hAnsi="宋体" w:cs="宋体"/>
                <w:spacing w:val="-22"/>
                <w:w w:val="90"/>
                <w:sz w:val="24"/>
                <w:highlight w:val="none"/>
              </w:rPr>
            </w:pPr>
            <w:r>
              <w:rPr>
                <w:rFonts w:hint="eastAsia" w:ascii="宋体" w:hAnsi="宋体" w:cs="宋体"/>
                <w:spacing w:val="-22"/>
                <w:w w:val="90"/>
                <w:sz w:val="24"/>
                <w:highlight w:val="none"/>
              </w:rPr>
              <w:t>名称（暂定名）</w:t>
            </w:r>
          </w:p>
        </w:tc>
        <w:tc>
          <w:tcPr>
            <w:tcW w:w="4402" w:type="dxa"/>
            <w:gridSpan w:val="5"/>
            <w:tcBorders>
              <w:left w:val="single" w:color="auto" w:sz="6" w:space="0"/>
              <w:right w:val="single" w:color="auto" w:sz="6" w:space="0"/>
            </w:tcBorders>
            <w:vAlign w:val="center"/>
          </w:tcPr>
          <w:p>
            <w:pPr>
              <w:ind w:firstLine="1680" w:firstLineChars="700"/>
              <w:rPr>
                <w:rFonts w:ascii="宋体" w:hAnsi="宋体" w:cs="宋体"/>
                <w:sz w:val="24"/>
                <w:highlight w:val="none"/>
              </w:rPr>
            </w:pPr>
          </w:p>
        </w:tc>
        <w:tc>
          <w:tcPr>
            <w:tcW w:w="1689" w:type="dxa"/>
            <w:tcBorders>
              <w:left w:val="single" w:color="auto" w:sz="6" w:space="0"/>
              <w:right w:val="single" w:color="auto" w:sz="6" w:space="0"/>
            </w:tcBorders>
            <w:vAlign w:val="center"/>
          </w:tcPr>
          <w:p>
            <w:pPr>
              <w:rPr>
                <w:rFonts w:ascii="宋体" w:hAnsi="宋体" w:cs="宋体"/>
                <w:sz w:val="24"/>
                <w:highlight w:val="none"/>
              </w:rPr>
            </w:pPr>
            <w:r>
              <w:rPr>
                <w:rFonts w:hint="eastAsia" w:ascii="宋体" w:hAnsi="宋体" w:cs="宋体"/>
                <w:sz w:val="24"/>
                <w:highlight w:val="none"/>
              </w:rPr>
              <w:t>组织形式</w:t>
            </w:r>
          </w:p>
        </w:tc>
        <w:tc>
          <w:tcPr>
            <w:tcW w:w="2069" w:type="dxa"/>
            <w:tcBorders>
              <w:left w:val="single" w:color="auto" w:sz="6" w:space="0"/>
            </w:tcBorders>
            <w:vAlign w:val="center"/>
          </w:tcPr>
          <w:p>
            <w:pPr>
              <w:adjustRightInd w:val="0"/>
              <w:snapToGrid w:val="0"/>
              <w:rPr>
                <w:rFonts w:ascii="宋体" w:hAnsi="宋体" w:cs="宋体"/>
                <w:sz w:val="24"/>
                <w:highlight w:val="none"/>
              </w:rPr>
            </w:pPr>
            <w:r>
              <w:rPr>
                <w:rFonts w:hint="eastAsia" w:ascii="宋体" w:hAnsi="宋体" w:cs="宋体"/>
                <w:sz w:val="24"/>
                <w:highlight w:val="none"/>
              </w:rPr>
              <w:t>□公司制</w:t>
            </w:r>
          </w:p>
          <w:p>
            <w:pPr>
              <w:rPr>
                <w:rFonts w:ascii="宋体" w:hAnsi="宋体" w:cs="宋体"/>
                <w:sz w:val="24"/>
                <w:highlight w:val="none"/>
              </w:rPr>
            </w:pPr>
            <w:r>
              <w:rPr>
                <w:rFonts w:hint="eastAsia" w:ascii="宋体" w:hAnsi="宋体" w:cs="宋体"/>
                <w:sz w:val="24"/>
                <w:highlight w:val="none"/>
              </w:rPr>
              <w:t>□有限合伙制</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546" w:hRule="atLeast"/>
        </w:trPr>
        <w:tc>
          <w:tcPr>
            <w:tcW w:w="1544" w:type="dxa"/>
            <w:tcBorders>
              <w:right w:val="single" w:color="auto" w:sz="6" w:space="0"/>
            </w:tcBorders>
            <w:vAlign w:val="center"/>
          </w:tcPr>
          <w:p>
            <w:pPr>
              <w:rPr>
                <w:rFonts w:ascii="宋体" w:hAnsi="宋体" w:cs="宋体"/>
                <w:sz w:val="24"/>
                <w:highlight w:val="none"/>
              </w:rPr>
            </w:pPr>
            <w:r>
              <w:rPr>
                <w:rFonts w:hint="eastAsia" w:ascii="宋体" w:hAnsi="宋体" w:cs="宋体"/>
                <w:spacing w:val="-22"/>
                <w:w w:val="90"/>
                <w:sz w:val="24"/>
                <w:highlight w:val="none"/>
              </w:rPr>
              <w:t>注册地址（拟）</w:t>
            </w:r>
          </w:p>
        </w:tc>
        <w:tc>
          <w:tcPr>
            <w:tcW w:w="4402" w:type="dxa"/>
            <w:gridSpan w:val="5"/>
            <w:tcBorders>
              <w:left w:val="single" w:color="auto" w:sz="6" w:space="0"/>
              <w:right w:val="single" w:color="auto" w:sz="6" w:space="0"/>
            </w:tcBorders>
            <w:vAlign w:val="center"/>
          </w:tcPr>
          <w:p>
            <w:pPr>
              <w:ind w:firstLine="1680" w:firstLineChars="700"/>
              <w:rPr>
                <w:rFonts w:ascii="宋体" w:hAnsi="宋体" w:cs="宋体"/>
                <w:sz w:val="24"/>
                <w:highlight w:val="none"/>
              </w:rPr>
            </w:pPr>
          </w:p>
        </w:tc>
        <w:tc>
          <w:tcPr>
            <w:tcW w:w="1689" w:type="dxa"/>
            <w:tcBorders>
              <w:left w:val="single" w:color="auto" w:sz="6" w:space="0"/>
              <w:right w:val="single" w:color="auto" w:sz="6" w:space="0"/>
            </w:tcBorders>
            <w:vAlign w:val="center"/>
          </w:tcPr>
          <w:p>
            <w:pPr>
              <w:rPr>
                <w:rFonts w:ascii="宋体" w:hAnsi="宋体" w:cs="宋体"/>
                <w:sz w:val="24"/>
                <w:highlight w:val="none"/>
              </w:rPr>
            </w:pPr>
            <w:r>
              <w:rPr>
                <w:rFonts w:hint="eastAsia" w:ascii="宋体" w:hAnsi="宋体" w:cs="宋体"/>
                <w:sz w:val="24"/>
                <w:highlight w:val="none"/>
              </w:rPr>
              <w:t>营业/合伙期限(存续期)</w:t>
            </w:r>
          </w:p>
        </w:tc>
        <w:tc>
          <w:tcPr>
            <w:tcW w:w="2069" w:type="dxa"/>
            <w:tcBorders>
              <w:left w:val="single" w:color="auto" w:sz="6" w:space="0"/>
            </w:tcBorders>
            <w:vAlign w:val="center"/>
          </w:tcPr>
          <w:p>
            <w:pPr>
              <w:ind w:firstLine="1680" w:firstLineChars="70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659" w:hRule="atLeast"/>
        </w:trPr>
        <w:tc>
          <w:tcPr>
            <w:tcW w:w="1544" w:type="dxa"/>
            <w:tcBorders>
              <w:right w:val="single" w:color="auto" w:sz="6" w:space="0"/>
            </w:tcBorders>
            <w:vAlign w:val="center"/>
          </w:tcPr>
          <w:p>
            <w:pPr>
              <w:rPr>
                <w:rFonts w:ascii="宋体" w:hAnsi="宋体" w:cs="宋体"/>
                <w:sz w:val="24"/>
                <w:highlight w:val="none"/>
              </w:rPr>
            </w:pPr>
            <w:r>
              <w:rPr>
                <w:rFonts w:hint="eastAsia" w:ascii="宋体" w:hAnsi="宋体" w:cs="宋体"/>
                <w:sz w:val="24"/>
                <w:highlight w:val="none"/>
              </w:rPr>
              <w:t>投资领域</w:t>
            </w:r>
          </w:p>
        </w:tc>
        <w:tc>
          <w:tcPr>
            <w:tcW w:w="8160" w:type="dxa"/>
            <w:gridSpan w:val="7"/>
            <w:tcBorders>
              <w:left w:val="single" w:color="auto" w:sz="6" w:space="0"/>
            </w:tcBorders>
            <w:vAlign w:val="center"/>
          </w:tcPr>
          <w:p>
            <w:pPr>
              <w:adjustRightInd w:val="0"/>
              <w:snapToGrid w:val="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650" w:hRule="atLeast"/>
        </w:trPr>
        <w:tc>
          <w:tcPr>
            <w:tcW w:w="1544" w:type="dxa"/>
            <w:tcBorders>
              <w:right w:val="single" w:color="auto" w:sz="6" w:space="0"/>
            </w:tcBorders>
            <w:vAlign w:val="center"/>
          </w:tcPr>
          <w:p>
            <w:pPr>
              <w:rPr>
                <w:rFonts w:ascii="宋体" w:hAnsi="宋体" w:cs="宋体"/>
                <w:sz w:val="24"/>
                <w:highlight w:val="none"/>
              </w:rPr>
            </w:pPr>
            <w:r>
              <w:rPr>
                <w:rFonts w:hint="eastAsia" w:ascii="宋体" w:hAnsi="宋体" w:cs="宋体"/>
                <w:sz w:val="24"/>
                <w:highlight w:val="none"/>
              </w:rPr>
              <w:t>拟募集</w:t>
            </w:r>
          </w:p>
          <w:p>
            <w:pPr>
              <w:rPr>
                <w:rFonts w:ascii="宋体" w:hAnsi="宋体" w:cs="宋体"/>
                <w:sz w:val="24"/>
                <w:highlight w:val="none"/>
              </w:rPr>
            </w:pPr>
            <w:r>
              <w:rPr>
                <w:rFonts w:hint="eastAsia" w:ascii="宋体" w:hAnsi="宋体" w:cs="宋体"/>
                <w:sz w:val="24"/>
                <w:highlight w:val="none"/>
              </w:rPr>
              <w:t>资金规模</w:t>
            </w:r>
          </w:p>
        </w:tc>
        <w:tc>
          <w:tcPr>
            <w:tcW w:w="1567" w:type="dxa"/>
            <w:tcBorders>
              <w:left w:val="single" w:color="auto" w:sz="6" w:space="0"/>
              <w:right w:val="single" w:color="auto" w:sz="6" w:space="0"/>
            </w:tcBorders>
            <w:vAlign w:val="center"/>
          </w:tcPr>
          <w:p>
            <w:pPr>
              <w:ind w:firstLine="840" w:firstLineChars="350"/>
              <w:rPr>
                <w:rFonts w:ascii="宋体" w:hAnsi="宋体" w:cs="宋体"/>
                <w:sz w:val="24"/>
                <w:highlight w:val="none"/>
              </w:rPr>
            </w:pPr>
            <w:r>
              <w:rPr>
                <w:rFonts w:hint="eastAsia" w:ascii="宋体" w:hAnsi="宋体" w:cs="宋体"/>
                <w:sz w:val="24"/>
                <w:highlight w:val="none"/>
              </w:rPr>
              <w:t>万元</w:t>
            </w:r>
          </w:p>
        </w:tc>
        <w:tc>
          <w:tcPr>
            <w:tcW w:w="1533" w:type="dxa"/>
            <w:tcBorders>
              <w:left w:val="single" w:color="auto" w:sz="6" w:space="0"/>
              <w:right w:val="single" w:color="auto" w:sz="6" w:space="0"/>
            </w:tcBorders>
            <w:vAlign w:val="center"/>
          </w:tcPr>
          <w:p>
            <w:pPr>
              <w:rPr>
                <w:rFonts w:ascii="宋体" w:hAnsi="宋体" w:cs="宋体"/>
                <w:sz w:val="24"/>
                <w:highlight w:val="none"/>
              </w:rPr>
            </w:pPr>
            <w:r>
              <w:rPr>
                <w:rFonts w:hint="eastAsia" w:ascii="宋体" w:hAnsi="宋体" w:cs="宋体"/>
                <w:sz w:val="24"/>
                <w:highlight w:val="none"/>
              </w:rPr>
              <w:t>主发起人或主出资人承诺出资</w:t>
            </w:r>
          </w:p>
        </w:tc>
        <w:tc>
          <w:tcPr>
            <w:tcW w:w="1302" w:type="dxa"/>
            <w:gridSpan w:val="3"/>
            <w:tcBorders>
              <w:left w:val="single" w:color="auto" w:sz="6" w:space="0"/>
              <w:right w:val="single" w:color="auto" w:sz="6" w:space="0"/>
            </w:tcBorders>
            <w:vAlign w:val="center"/>
          </w:tcPr>
          <w:p>
            <w:pPr>
              <w:ind w:firstLine="480" w:firstLineChars="200"/>
              <w:rPr>
                <w:rFonts w:ascii="宋体" w:hAnsi="宋体" w:cs="宋体"/>
                <w:color w:val="000000"/>
                <w:sz w:val="24"/>
                <w:highlight w:val="none"/>
              </w:rPr>
            </w:pPr>
            <w:r>
              <w:rPr>
                <w:rFonts w:hint="eastAsia" w:ascii="宋体" w:hAnsi="宋体" w:cs="宋体"/>
                <w:color w:val="000000"/>
                <w:sz w:val="24"/>
                <w:highlight w:val="none"/>
              </w:rPr>
              <w:t>万元</w:t>
            </w:r>
          </w:p>
        </w:tc>
        <w:tc>
          <w:tcPr>
            <w:tcW w:w="1689" w:type="dxa"/>
            <w:tcBorders>
              <w:left w:val="single" w:color="auto" w:sz="6" w:space="0"/>
              <w:right w:val="single" w:color="auto" w:sz="6" w:space="0"/>
            </w:tcBorders>
            <w:vAlign w:val="center"/>
          </w:tcPr>
          <w:p>
            <w:pPr>
              <w:rPr>
                <w:rFonts w:ascii="宋体" w:hAnsi="宋体" w:cs="宋体"/>
                <w:w w:val="90"/>
                <w:sz w:val="24"/>
                <w:highlight w:val="none"/>
              </w:rPr>
            </w:pPr>
            <w:r>
              <w:rPr>
                <w:rFonts w:hint="eastAsia" w:ascii="宋体" w:hAnsi="宋体" w:cs="宋体"/>
                <w:sz w:val="24"/>
                <w:highlight w:val="none"/>
              </w:rPr>
              <w:t>母基金管理机构承诺出资</w:t>
            </w:r>
          </w:p>
        </w:tc>
        <w:tc>
          <w:tcPr>
            <w:tcW w:w="2069" w:type="dxa"/>
            <w:tcBorders>
              <w:left w:val="single" w:color="auto" w:sz="6" w:space="0"/>
            </w:tcBorders>
            <w:vAlign w:val="center"/>
          </w:tcPr>
          <w:p>
            <w:pPr>
              <w:jc w:val="right"/>
              <w:rPr>
                <w:rFonts w:ascii="宋体" w:hAnsi="宋体" w:cs="宋体"/>
                <w:sz w:val="24"/>
                <w:highlight w:val="none"/>
              </w:rPr>
            </w:pPr>
            <w:r>
              <w:rPr>
                <w:rFonts w:hint="eastAsia" w:ascii="宋体" w:hAnsi="宋体" w:cs="宋体"/>
                <w:sz w:val="24"/>
                <w:highlight w:val="none"/>
              </w:rPr>
              <w:t>万元</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701" w:hRule="atLeast"/>
        </w:trPr>
        <w:tc>
          <w:tcPr>
            <w:tcW w:w="1544" w:type="dxa"/>
            <w:tcBorders>
              <w:right w:val="single" w:color="auto" w:sz="6" w:space="0"/>
            </w:tcBorders>
            <w:vAlign w:val="center"/>
          </w:tcPr>
          <w:p>
            <w:pPr>
              <w:rPr>
                <w:rFonts w:ascii="宋体" w:hAnsi="宋体" w:cs="宋体"/>
                <w:sz w:val="24"/>
                <w:highlight w:val="none"/>
              </w:rPr>
            </w:pPr>
            <w:r>
              <w:rPr>
                <w:rFonts w:hint="eastAsia" w:ascii="宋体" w:hAnsi="宋体" w:cs="宋体"/>
                <w:sz w:val="24"/>
                <w:highlight w:val="none"/>
              </w:rPr>
              <w:t>申请引导基金金额</w:t>
            </w:r>
          </w:p>
        </w:tc>
        <w:tc>
          <w:tcPr>
            <w:tcW w:w="1567" w:type="dxa"/>
            <w:tcBorders>
              <w:left w:val="single" w:color="auto" w:sz="6" w:space="0"/>
              <w:right w:val="single" w:color="auto" w:sz="6" w:space="0"/>
            </w:tcBorders>
            <w:vAlign w:val="center"/>
          </w:tcPr>
          <w:p>
            <w:pPr>
              <w:ind w:firstLine="840" w:firstLineChars="350"/>
              <w:rPr>
                <w:rFonts w:ascii="宋体" w:hAnsi="宋体" w:cs="宋体"/>
                <w:sz w:val="24"/>
                <w:highlight w:val="none"/>
              </w:rPr>
            </w:pPr>
            <w:r>
              <w:rPr>
                <w:rFonts w:hint="eastAsia" w:ascii="宋体" w:hAnsi="宋体" w:cs="宋体"/>
                <w:sz w:val="24"/>
                <w:highlight w:val="none"/>
              </w:rPr>
              <w:t>万元</w:t>
            </w:r>
          </w:p>
        </w:tc>
        <w:tc>
          <w:tcPr>
            <w:tcW w:w="1533" w:type="dxa"/>
            <w:tcBorders>
              <w:left w:val="single" w:color="auto" w:sz="6" w:space="0"/>
              <w:right w:val="single" w:color="auto" w:sz="6" w:space="0"/>
            </w:tcBorders>
            <w:vAlign w:val="center"/>
          </w:tcPr>
          <w:p>
            <w:pPr>
              <w:rPr>
                <w:rFonts w:ascii="宋体" w:hAnsi="宋体" w:cs="宋体"/>
                <w:sz w:val="24"/>
                <w:highlight w:val="none"/>
              </w:rPr>
            </w:pPr>
            <w:r>
              <w:rPr>
                <w:rFonts w:hint="eastAsia" w:ascii="宋体" w:hAnsi="宋体" w:cs="宋体"/>
                <w:sz w:val="24"/>
                <w:highlight w:val="none"/>
              </w:rPr>
              <w:t>引导基金出资比例</w:t>
            </w:r>
          </w:p>
        </w:tc>
        <w:tc>
          <w:tcPr>
            <w:tcW w:w="1302" w:type="dxa"/>
            <w:gridSpan w:val="3"/>
            <w:tcBorders>
              <w:left w:val="single" w:color="auto" w:sz="6" w:space="0"/>
              <w:right w:val="single" w:color="auto" w:sz="6" w:space="0"/>
            </w:tcBorders>
            <w:vAlign w:val="center"/>
          </w:tcPr>
          <w:p>
            <w:pPr>
              <w:ind w:firstLine="720" w:firstLineChars="300"/>
              <w:rPr>
                <w:rFonts w:ascii="宋体" w:hAnsi="宋体" w:cs="宋体"/>
                <w:sz w:val="24"/>
                <w:highlight w:val="none"/>
              </w:rPr>
            </w:pPr>
            <w:r>
              <w:rPr>
                <w:rFonts w:hint="eastAsia" w:ascii="宋体" w:hAnsi="宋体" w:cs="宋体"/>
                <w:sz w:val="24"/>
                <w:highlight w:val="none"/>
              </w:rPr>
              <w:t>%</w:t>
            </w:r>
          </w:p>
        </w:tc>
        <w:tc>
          <w:tcPr>
            <w:tcW w:w="1689" w:type="dxa"/>
            <w:tcBorders>
              <w:left w:val="single" w:color="auto" w:sz="6" w:space="0"/>
              <w:right w:val="single" w:color="auto" w:sz="6" w:space="0"/>
            </w:tcBorders>
            <w:vAlign w:val="center"/>
          </w:tcPr>
          <w:p>
            <w:pPr>
              <w:rPr>
                <w:rFonts w:ascii="宋体" w:hAnsi="宋体" w:cs="宋体"/>
                <w:sz w:val="24"/>
                <w:highlight w:val="none"/>
              </w:rPr>
            </w:pPr>
            <w:r>
              <w:rPr>
                <w:rFonts w:hint="eastAsia" w:ascii="宋体" w:hAnsi="宋体" w:cs="宋体"/>
                <w:sz w:val="24"/>
                <w:highlight w:val="none"/>
              </w:rPr>
              <w:t>预计完成</w:t>
            </w:r>
          </w:p>
          <w:p>
            <w:pPr>
              <w:rPr>
                <w:rFonts w:ascii="宋体" w:hAnsi="宋体" w:cs="宋体"/>
                <w:sz w:val="24"/>
                <w:highlight w:val="none"/>
              </w:rPr>
            </w:pPr>
            <w:r>
              <w:rPr>
                <w:rFonts w:hint="eastAsia" w:ascii="宋体" w:hAnsi="宋体" w:cs="宋体"/>
                <w:sz w:val="24"/>
                <w:highlight w:val="none"/>
              </w:rPr>
              <w:t>募集时间</w:t>
            </w:r>
          </w:p>
        </w:tc>
        <w:tc>
          <w:tcPr>
            <w:tcW w:w="2069" w:type="dxa"/>
            <w:tcBorders>
              <w:left w:val="single" w:color="auto" w:sz="6" w:space="0"/>
            </w:tcBorders>
            <w:vAlign w:val="center"/>
          </w:tcPr>
          <w:p>
            <w:pPr>
              <w:jc w:val="center"/>
              <w:rPr>
                <w:rFonts w:ascii="宋体" w:hAnsi="宋体" w:cs="宋体"/>
                <w:sz w:val="24"/>
                <w:highlight w:val="none"/>
              </w:rPr>
            </w:pPr>
            <w:r>
              <w:rPr>
                <w:rFonts w:hint="eastAsia" w:ascii="宋体" w:hAnsi="宋体" w:cs="宋体"/>
                <w:sz w:val="24"/>
                <w:highlight w:val="none"/>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553" w:hRule="atLeast"/>
        </w:trPr>
        <w:tc>
          <w:tcPr>
            <w:tcW w:w="9704" w:type="dxa"/>
            <w:gridSpan w:val="8"/>
            <w:vAlign w:val="center"/>
          </w:tcPr>
          <w:p>
            <w:pPr>
              <w:rPr>
                <w:rFonts w:ascii="仿宋_GB2312" w:hAnsi="宋体" w:eastAsia="仿宋_GB2312"/>
                <w:sz w:val="24"/>
                <w:highlight w:val="none"/>
              </w:rPr>
            </w:pPr>
            <w:r>
              <w:rPr>
                <w:rFonts w:hint="eastAsia" w:ascii="黑体" w:hAnsi="黑体" w:eastAsia="黑体"/>
                <w:sz w:val="24"/>
                <w:highlight w:val="none"/>
              </w:rPr>
              <w:t>三、母基金管理机构</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546" w:hRule="atLeast"/>
        </w:trPr>
        <w:tc>
          <w:tcPr>
            <w:tcW w:w="1544" w:type="dxa"/>
            <w:tcBorders>
              <w:right w:val="single" w:color="auto" w:sz="6" w:space="0"/>
            </w:tcBorders>
            <w:vAlign w:val="center"/>
          </w:tcPr>
          <w:p>
            <w:pPr>
              <w:ind w:firstLine="12" w:firstLineChars="7"/>
              <w:rPr>
                <w:rFonts w:ascii="宋体" w:hAnsi="宋体" w:cs="宋体"/>
                <w:sz w:val="24"/>
                <w:highlight w:val="none"/>
              </w:rPr>
            </w:pPr>
            <w:r>
              <w:rPr>
                <w:rFonts w:hint="eastAsia" w:ascii="宋体" w:hAnsi="宋体" w:cs="宋体"/>
                <w:spacing w:val="-22"/>
                <w:w w:val="90"/>
                <w:sz w:val="24"/>
                <w:highlight w:val="none"/>
              </w:rPr>
              <w:t>名称（暂定名）</w:t>
            </w:r>
          </w:p>
        </w:tc>
        <w:tc>
          <w:tcPr>
            <w:tcW w:w="3384" w:type="dxa"/>
            <w:gridSpan w:val="3"/>
            <w:tcBorders>
              <w:left w:val="single" w:color="auto" w:sz="6" w:space="0"/>
              <w:right w:val="single" w:color="auto" w:sz="6" w:space="0"/>
            </w:tcBorders>
            <w:vAlign w:val="center"/>
          </w:tcPr>
          <w:p>
            <w:pPr>
              <w:rPr>
                <w:rFonts w:ascii="宋体" w:hAnsi="宋体" w:cs="宋体"/>
                <w:sz w:val="24"/>
                <w:highlight w:val="none"/>
              </w:rPr>
            </w:pPr>
          </w:p>
        </w:tc>
        <w:tc>
          <w:tcPr>
            <w:tcW w:w="2707" w:type="dxa"/>
            <w:gridSpan w:val="3"/>
            <w:tcBorders>
              <w:left w:val="single" w:color="auto" w:sz="6" w:space="0"/>
              <w:right w:val="single" w:color="auto" w:sz="6" w:space="0"/>
            </w:tcBorders>
            <w:vAlign w:val="center"/>
          </w:tcPr>
          <w:p>
            <w:pPr>
              <w:rPr>
                <w:rFonts w:ascii="宋体" w:hAnsi="宋体" w:cs="宋体"/>
                <w:sz w:val="24"/>
                <w:highlight w:val="none"/>
              </w:rPr>
            </w:pPr>
            <w:r>
              <w:rPr>
                <w:rFonts w:hint="eastAsia" w:ascii="宋体" w:hAnsi="宋体" w:cs="宋体"/>
                <w:sz w:val="24"/>
                <w:highlight w:val="none"/>
              </w:rPr>
              <w:t>组织形式</w:t>
            </w:r>
          </w:p>
        </w:tc>
        <w:tc>
          <w:tcPr>
            <w:tcW w:w="2069" w:type="dxa"/>
            <w:tcBorders>
              <w:left w:val="single" w:color="auto" w:sz="6" w:space="0"/>
            </w:tcBorders>
            <w:vAlign w:val="center"/>
          </w:tcPr>
          <w:p>
            <w:pPr>
              <w:adjustRightInd w:val="0"/>
              <w:snapToGrid w:val="0"/>
              <w:rPr>
                <w:rFonts w:ascii="宋体" w:hAnsi="宋体" w:cs="宋体"/>
                <w:sz w:val="24"/>
                <w:highlight w:val="none"/>
              </w:rPr>
            </w:pPr>
            <w:r>
              <w:rPr>
                <w:rFonts w:hint="eastAsia" w:ascii="宋体" w:hAnsi="宋体" w:cs="宋体"/>
                <w:sz w:val="24"/>
                <w:highlight w:val="none"/>
              </w:rPr>
              <w:t>□公司制</w:t>
            </w:r>
          </w:p>
          <w:p>
            <w:pPr>
              <w:rPr>
                <w:rFonts w:ascii="宋体" w:hAnsi="宋体" w:cs="宋体"/>
                <w:sz w:val="24"/>
                <w:highlight w:val="none"/>
              </w:rPr>
            </w:pPr>
            <w:r>
              <w:rPr>
                <w:rFonts w:hint="eastAsia" w:ascii="宋体" w:hAnsi="宋体" w:cs="宋体"/>
                <w:sz w:val="24"/>
                <w:highlight w:val="none"/>
              </w:rPr>
              <w:t>□有限合伙制</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340" w:hRule="atLeast"/>
        </w:trPr>
        <w:tc>
          <w:tcPr>
            <w:tcW w:w="1544" w:type="dxa"/>
            <w:tcBorders>
              <w:right w:val="single" w:color="auto" w:sz="6" w:space="0"/>
            </w:tcBorders>
            <w:vAlign w:val="center"/>
          </w:tcPr>
          <w:p>
            <w:pPr>
              <w:rPr>
                <w:rFonts w:ascii="宋体" w:hAnsi="宋体" w:cs="宋体"/>
                <w:color w:val="FF0000"/>
                <w:highlight w:val="none"/>
              </w:rPr>
            </w:pPr>
            <w:r>
              <w:rPr>
                <w:rFonts w:hint="eastAsia" w:ascii="宋体" w:hAnsi="宋体" w:cs="宋体"/>
                <w:spacing w:val="-22"/>
                <w:w w:val="90"/>
                <w:sz w:val="24"/>
                <w:highlight w:val="none"/>
              </w:rPr>
              <w:t>注册地址（拟）</w:t>
            </w:r>
          </w:p>
        </w:tc>
        <w:tc>
          <w:tcPr>
            <w:tcW w:w="3384" w:type="dxa"/>
            <w:gridSpan w:val="3"/>
            <w:tcBorders>
              <w:left w:val="single" w:color="auto" w:sz="6" w:space="0"/>
              <w:right w:val="single" w:color="auto" w:sz="6" w:space="0"/>
            </w:tcBorders>
            <w:vAlign w:val="center"/>
          </w:tcPr>
          <w:p>
            <w:pPr>
              <w:rPr>
                <w:rFonts w:ascii="宋体" w:hAnsi="宋体" w:cs="宋体"/>
                <w:sz w:val="24"/>
                <w:highlight w:val="none"/>
              </w:rPr>
            </w:pPr>
          </w:p>
        </w:tc>
        <w:tc>
          <w:tcPr>
            <w:tcW w:w="2707" w:type="dxa"/>
            <w:gridSpan w:val="3"/>
            <w:tcBorders>
              <w:left w:val="single" w:color="auto" w:sz="6" w:space="0"/>
              <w:right w:val="single" w:color="auto" w:sz="6" w:space="0"/>
            </w:tcBorders>
            <w:vAlign w:val="center"/>
          </w:tcPr>
          <w:p>
            <w:pPr>
              <w:rPr>
                <w:rFonts w:ascii="宋体" w:hAnsi="宋体" w:cs="宋体"/>
                <w:sz w:val="24"/>
                <w:highlight w:val="none"/>
              </w:rPr>
            </w:pPr>
            <w:r>
              <w:rPr>
                <w:rFonts w:hint="eastAsia" w:ascii="宋体" w:hAnsi="宋体" w:cs="宋体"/>
                <w:sz w:val="24"/>
                <w:highlight w:val="none"/>
              </w:rPr>
              <w:t>法定代表人/执行事务合伙人</w:t>
            </w:r>
          </w:p>
        </w:tc>
        <w:tc>
          <w:tcPr>
            <w:tcW w:w="2069" w:type="dxa"/>
            <w:tcBorders>
              <w:left w:val="single" w:color="auto" w:sz="6" w:space="0"/>
            </w:tcBorders>
            <w:vAlign w:val="center"/>
          </w:tcPr>
          <w:p>
            <w:pPr>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764" w:hRule="atLeast"/>
        </w:trPr>
        <w:tc>
          <w:tcPr>
            <w:tcW w:w="1544" w:type="dxa"/>
            <w:tcBorders>
              <w:right w:val="single" w:color="auto" w:sz="6" w:space="0"/>
            </w:tcBorders>
            <w:vAlign w:val="center"/>
          </w:tcPr>
          <w:p>
            <w:pPr>
              <w:rPr>
                <w:rFonts w:ascii="宋体" w:hAnsi="宋体" w:cs="宋体"/>
                <w:sz w:val="24"/>
                <w:highlight w:val="none"/>
              </w:rPr>
            </w:pPr>
            <w:r>
              <w:rPr>
                <w:rFonts w:hint="eastAsia" w:ascii="宋体" w:hAnsi="宋体" w:cs="宋体"/>
                <w:sz w:val="24"/>
                <w:highlight w:val="none"/>
              </w:rPr>
              <w:t>注册资本/认缴出资总额</w:t>
            </w:r>
          </w:p>
        </w:tc>
        <w:tc>
          <w:tcPr>
            <w:tcW w:w="3384" w:type="dxa"/>
            <w:gridSpan w:val="3"/>
            <w:tcBorders>
              <w:left w:val="single" w:color="auto" w:sz="6" w:space="0"/>
              <w:right w:val="single" w:color="auto" w:sz="6" w:space="0"/>
            </w:tcBorders>
            <w:vAlign w:val="center"/>
          </w:tcPr>
          <w:p>
            <w:pPr>
              <w:jc w:val="right"/>
              <w:rPr>
                <w:rFonts w:ascii="宋体" w:hAnsi="宋体" w:cs="宋体"/>
                <w:sz w:val="24"/>
                <w:highlight w:val="none"/>
              </w:rPr>
            </w:pPr>
            <w:r>
              <w:rPr>
                <w:rFonts w:hint="eastAsia" w:ascii="宋体" w:hAnsi="宋体" w:cs="宋体"/>
                <w:sz w:val="24"/>
                <w:highlight w:val="none"/>
              </w:rPr>
              <w:t>万元</w:t>
            </w:r>
          </w:p>
        </w:tc>
        <w:tc>
          <w:tcPr>
            <w:tcW w:w="2707" w:type="dxa"/>
            <w:gridSpan w:val="3"/>
            <w:tcBorders>
              <w:left w:val="single" w:color="auto" w:sz="6" w:space="0"/>
              <w:right w:val="single" w:color="auto" w:sz="6" w:space="0"/>
            </w:tcBorders>
            <w:vAlign w:val="center"/>
          </w:tcPr>
          <w:p>
            <w:pPr>
              <w:rPr>
                <w:rFonts w:ascii="宋体" w:hAnsi="宋体" w:cs="宋体"/>
                <w:color w:val="000000"/>
                <w:sz w:val="24"/>
                <w:highlight w:val="none"/>
              </w:rPr>
            </w:pPr>
            <w:r>
              <w:rPr>
                <w:rFonts w:hint="eastAsia" w:ascii="宋体" w:hAnsi="宋体" w:cs="宋体"/>
                <w:color w:val="000000"/>
                <w:sz w:val="24"/>
                <w:highlight w:val="none"/>
              </w:rPr>
              <w:t>实缴注册资本/实缴出资总额</w:t>
            </w:r>
          </w:p>
        </w:tc>
        <w:tc>
          <w:tcPr>
            <w:tcW w:w="2069" w:type="dxa"/>
            <w:tcBorders>
              <w:left w:val="single" w:color="auto" w:sz="6" w:space="0"/>
            </w:tcBorders>
            <w:vAlign w:val="center"/>
          </w:tcPr>
          <w:p>
            <w:pPr>
              <w:wordWrap w:val="0"/>
              <w:ind w:firstLine="960" w:firstLineChars="400"/>
              <w:jc w:val="right"/>
              <w:rPr>
                <w:rFonts w:ascii="宋体" w:hAnsi="宋体" w:cs="宋体"/>
                <w:sz w:val="24"/>
                <w:highlight w:val="none"/>
              </w:rPr>
            </w:pPr>
            <w:r>
              <w:rPr>
                <w:rFonts w:hint="eastAsia" w:ascii="宋体" w:hAnsi="宋体" w:cs="宋体"/>
                <w:sz w:val="24"/>
                <w:highlight w:val="none"/>
              </w:rPr>
              <w:t>万元</w:t>
            </w:r>
          </w:p>
        </w:tc>
      </w:tr>
    </w:tbl>
    <w:p>
      <w:pPr>
        <w:autoSpaceDN w:val="0"/>
        <w:spacing w:line="58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山东省新旧动能转换引导基金申请机构登记表</w:t>
      </w:r>
    </w:p>
    <w:p>
      <w:pPr>
        <w:spacing w:beforeLines="100" w:line="580" w:lineRule="exact"/>
        <w:rPr>
          <w:rFonts w:ascii="黑体" w:hAnsi="黑体" w:eastAsia="黑体" w:cs="黑体"/>
          <w:sz w:val="32"/>
          <w:szCs w:val="44"/>
          <w:highlight w:val="none"/>
        </w:rPr>
      </w:pPr>
      <w:r>
        <w:rPr>
          <w:rFonts w:hint="eastAsia" w:ascii="黑体" w:hAnsi="黑体" w:eastAsia="黑体" w:cs="黑体"/>
          <w:sz w:val="32"/>
          <w:szCs w:val="44"/>
          <w:highlight w:val="none"/>
        </w:rPr>
        <w:t>附件3</w:t>
      </w:r>
    </w:p>
    <w:p>
      <w:pPr>
        <w:autoSpaceDN w:val="0"/>
        <w:snapToGrid w:val="0"/>
        <w:spacing w:line="580" w:lineRule="exact"/>
        <w:jc w:val="center"/>
        <w:rPr>
          <w:rFonts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44"/>
          <w:szCs w:val="44"/>
          <w:highlight w:val="none"/>
        </w:rPr>
        <w:t>山东省新旧动能转换</w:t>
      </w:r>
      <w:r>
        <w:rPr>
          <w:rFonts w:ascii="Arial" w:hAnsi="Arial" w:eastAsia="方正小标宋简体" w:cs="Arial"/>
          <w:sz w:val="44"/>
          <w:szCs w:val="44"/>
          <w:highlight w:val="none"/>
        </w:rPr>
        <w:t>××</w:t>
      </w:r>
      <w:r>
        <w:rPr>
          <w:rFonts w:hint="eastAsia" w:ascii="方正小标宋简体" w:hAnsi="方正小标宋简体" w:eastAsia="方正小标宋简体" w:cs="方正小标宋简体"/>
          <w:sz w:val="44"/>
          <w:szCs w:val="44"/>
          <w:highlight w:val="none"/>
        </w:rPr>
        <w:t>基金设立方案</w:t>
      </w:r>
    </w:p>
    <w:p>
      <w:pPr>
        <w:autoSpaceDN w:val="0"/>
        <w:snapToGrid w:val="0"/>
        <w:spacing w:line="580" w:lineRule="exact"/>
        <w:ind w:firstLine="640" w:firstLineChars="200"/>
        <w:rPr>
          <w:rFonts w:ascii="黑体" w:hAnsi="仿宋" w:eastAsia="黑体" w:cs="仿宋"/>
          <w:sz w:val="32"/>
          <w:szCs w:val="32"/>
          <w:highlight w:val="none"/>
        </w:rPr>
      </w:pPr>
      <w:r>
        <w:rPr>
          <w:rFonts w:hint="eastAsia" w:ascii="黑体" w:hAnsi="仿宋" w:eastAsia="黑体" w:cs="仿宋"/>
          <w:sz w:val="32"/>
          <w:szCs w:val="32"/>
          <w:highlight w:val="none"/>
        </w:rPr>
        <w:t>一、基金概况</w:t>
      </w:r>
    </w:p>
    <w:p>
      <w:pPr>
        <w:autoSpaceDN w:val="0"/>
        <w:snapToGrid w:val="0"/>
        <w:spacing w:line="58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包括但不限于拟设立基金规模、管理团队情况、资金募集、项目储备情况及申请机构的优势。</w:t>
      </w:r>
    </w:p>
    <w:p>
      <w:pPr>
        <w:autoSpaceDN w:val="0"/>
        <w:snapToGrid w:val="0"/>
        <w:spacing w:line="580" w:lineRule="exact"/>
        <w:ind w:firstLine="640" w:firstLineChars="200"/>
        <w:rPr>
          <w:rFonts w:ascii="黑体" w:hAnsi="仿宋" w:eastAsia="黑体" w:cs="仿宋"/>
          <w:sz w:val="32"/>
          <w:szCs w:val="32"/>
          <w:highlight w:val="none"/>
        </w:rPr>
      </w:pPr>
      <w:r>
        <w:rPr>
          <w:rFonts w:hint="eastAsia" w:ascii="黑体" w:hAnsi="仿宋" w:eastAsia="黑体" w:cs="仿宋"/>
          <w:sz w:val="32"/>
          <w:szCs w:val="32"/>
          <w:highlight w:val="none"/>
        </w:rPr>
        <w:t>二、基金情况</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（一）基金名称</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（二）基金规模</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（三）基金组织形式</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（四）基金存续期限</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（五）基金托管银行意向情况</w:t>
      </w:r>
    </w:p>
    <w:p>
      <w:pPr>
        <w:autoSpaceDN w:val="0"/>
        <w:spacing w:line="580" w:lineRule="exact"/>
        <w:ind w:firstLine="627" w:firstLineChars="196"/>
        <w:rPr>
          <w:rFonts w:ascii="黑体" w:hAnsi="黑体" w:eastAsia="黑体" w:cs="仿宋"/>
          <w:sz w:val="32"/>
          <w:szCs w:val="32"/>
          <w:highlight w:val="none"/>
        </w:rPr>
      </w:pPr>
      <w:r>
        <w:rPr>
          <w:rFonts w:hint="eastAsia" w:ascii="黑体" w:hAnsi="黑体" w:eastAsia="黑体" w:cs="仿宋"/>
          <w:sz w:val="32"/>
          <w:szCs w:val="32"/>
          <w:highlight w:val="none"/>
        </w:rPr>
        <w:t>三、基金管理机构情况</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（一）基金管理机构股权结构</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（二）基金管理机构组织架构</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（三）基金管理团队简历（需明确常驻山东人员情况，附表</w:t>
      </w:r>
      <w:r>
        <w:rPr>
          <w:rFonts w:ascii="仿宋_GB2312" w:hAnsi="仿宋" w:eastAsia="仿宋_GB2312" w:cs="仿宋"/>
          <w:sz w:val="32"/>
          <w:szCs w:val="32"/>
          <w:highlight w:val="none"/>
        </w:rPr>
        <w:t>1</w:t>
      </w:r>
      <w:r>
        <w:rPr>
          <w:rFonts w:hint="eastAsia" w:ascii="仿宋_GB2312" w:hAnsi="仿宋" w:eastAsia="仿宋_GB2312" w:cs="仿宋"/>
          <w:sz w:val="32"/>
          <w:szCs w:val="32"/>
          <w:highlight w:val="none"/>
        </w:rPr>
        <w:t>）</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（四）基金管理团队</w:t>
      </w:r>
      <w:r>
        <w:rPr>
          <w:rFonts w:hint="eastAsia" w:ascii="仿宋_GB2312" w:eastAsia="仿宋_GB2312"/>
          <w:sz w:val="32"/>
          <w:szCs w:val="32"/>
          <w:highlight w:val="none"/>
        </w:rPr>
        <w:t>历史投资业绩（附表2）</w:t>
      </w:r>
    </w:p>
    <w:p>
      <w:pPr>
        <w:autoSpaceDN w:val="0"/>
        <w:snapToGrid w:val="0"/>
        <w:spacing w:line="580" w:lineRule="exact"/>
        <w:ind w:firstLine="640" w:firstLineChars="200"/>
        <w:rPr>
          <w:rFonts w:ascii="黑体" w:hAnsi="仿宋" w:eastAsia="黑体" w:cs="仿宋"/>
          <w:sz w:val="32"/>
          <w:szCs w:val="32"/>
          <w:highlight w:val="none"/>
        </w:rPr>
      </w:pPr>
      <w:r>
        <w:rPr>
          <w:rFonts w:hint="eastAsia" w:ascii="黑体" w:hAnsi="仿宋" w:eastAsia="黑体" w:cs="仿宋"/>
          <w:sz w:val="32"/>
          <w:szCs w:val="32"/>
          <w:highlight w:val="none"/>
        </w:rPr>
        <w:t>四、基金资金募集情况</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（一）基金出资人情况</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（二）基金募集计划及当前进度情况</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（三）申请引导基金规模及出资比例</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（四）其他出资人出资金额及出资比例</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（五）出资人（含管理机构）之间的股权、债权或亲属等关联关系说明</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（六）已确认出资的出资人如有特殊诉求（包括基金的投资方向、收益分配等方面），请予以说明。</w:t>
      </w:r>
    </w:p>
    <w:p>
      <w:pPr>
        <w:autoSpaceDN w:val="0"/>
        <w:snapToGrid w:val="0"/>
        <w:spacing w:line="580" w:lineRule="exact"/>
        <w:ind w:firstLine="640" w:firstLineChars="200"/>
        <w:rPr>
          <w:rFonts w:ascii="黑体" w:hAnsi="仿宋" w:eastAsia="黑体" w:cs="仿宋"/>
          <w:sz w:val="32"/>
          <w:szCs w:val="32"/>
          <w:highlight w:val="none"/>
        </w:rPr>
      </w:pPr>
      <w:r>
        <w:rPr>
          <w:rFonts w:hint="eastAsia" w:ascii="黑体" w:hAnsi="仿宋" w:eastAsia="黑体" w:cs="仿宋"/>
          <w:sz w:val="32"/>
          <w:szCs w:val="32"/>
          <w:highlight w:val="none"/>
        </w:rPr>
        <w:t>五、基金投资</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（一）基金投资领域</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（二）基金投资计划（是否跟投）</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（三）拟投项目情况</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（四）项目储备情况（附表3）</w:t>
      </w:r>
    </w:p>
    <w:p>
      <w:pPr>
        <w:autoSpaceDN w:val="0"/>
        <w:snapToGrid w:val="0"/>
        <w:spacing w:line="580" w:lineRule="exact"/>
        <w:ind w:firstLine="640" w:firstLineChars="200"/>
        <w:rPr>
          <w:rFonts w:ascii="黑体" w:hAnsi="仿宋" w:eastAsia="黑体" w:cs="仿宋"/>
          <w:sz w:val="32"/>
          <w:szCs w:val="32"/>
          <w:highlight w:val="none"/>
        </w:rPr>
      </w:pPr>
      <w:r>
        <w:rPr>
          <w:rFonts w:hint="eastAsia" w:ascii="黑体" w:hAnsi="仿宋" w:eastAsia="黑体" w:cs="仿宋"/>
          <w:sz w:val="32"/>
          <w:szCs w:val="32"/>
          <w:highlight w:val="none"/>
        </w:rPr>
        <w:t>六、费用</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（一）基金承担费用</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（二）基金管理机构承担费用</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（三）基金管理费计提方法</w:t>
      </w:r>
    </w:p>
    <w:p>
      <w:pPr>
        <w:autoSpaceDN w:val="0"/>
        <w:snapToGrid w:val="0"/>
        <w:spacing w:line="580" w:lineRule="exact"/>
        <w:ind w:firstLine="640" w:firstLineChars="200"/>
        <w:rPr>
          <w:rFonts w:ascii="黑体" w:hAnsi="仿宋" w:eastAsia="黑体" w:cs="仿宋"/>
          <w:sz w:val="32"/>
          <w:szCs w:val="32"/>
          <w:highlight w:val="none"/>
        </w:rPr>
      </w:pPr>
      <w:r>
        <w:rPr>
          <w:rFonts w:hint="eastAsia" w:ascii="黑体" w:hAnsi="仿宋" w:eastAsia="黑体" w:cs="仿宋"/>
          <w:sz w:val="32"/>
          <w:szCs w:val="32"/>
          <w:highlight w:val="none"/>
        </w:rPr>
        <w:t>七、基金收益分配与清算</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（一）收益分配机制</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（二）基金解散条件</w:t>
      </w:r>
    </w:p>
    <w:p>
      <w:pPr>
        <w:autoSpaceDN w:val="0"/>
        <w:spacing w:line="580" w:lineRule="exact"/>
        <w:ind w:firstLine="627" w:firstLineChars="196"/>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（三）基金清算原则及程序</w:t>
      </w:r>
    </w:p>
    <w:p>
      <w:pPr>
        <w:autoSpaceDN w:val="0"/>
        <w:spacing w:line="580" w:lineRule="exact"/>
        <w:ind w:firstLine="627" w:firstLineChars="196"/>
        <w:rPr>
          <w:rFonts w:ascii="黑体" w:hAnsi="黑体" w:eastAsia="黑体" w:cs="仿宋"/>
          <w:sz w:val="32"/>
          <w:szCs w:val="32"/>
          <w:highlight w:val="none"/>
        </w:rPr>
      </w:pPr>
      <w:r>
        <w:rPr>
          <w:rFonts w:hint="eastAsia" w:ascii="黑体" w:hAnsi="黑体" w:eastAsia="黑体" w:cs="仿宋"/>
          <w:sz w:val="32"/>
          <w:szCs w:val="32"/>
          <w:highlight w:val="none"/>
        </w:rPr>
        <w:t>八、协议草案</w:t>
      </w:r>
    </w:p>
    <w:p>
      <w:pPr>
        <w:autoSpaceDN w:val="0"/>
        <w:snapToGrid w:val="0"/>
        <w:spacing w:line="58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（一）母基金合伙协议草案</w:t>
      </w:r>
    </w:p>
    <w:p>
      <w:pPr>
        <w:autoSpaceDN w:val="0"/>
        <w:snapToGrid w:val="0"/>
        <w:spacing w:line="58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（二）母基金资金托管协议草案</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表1：</w:t>
      </w:r>
    </w:p>
    <w:p>
      <w:pPr>
        <w:jc w:val="center"/>
        <w:rPr>
          <w:rFonts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管理团队核心成员简历表</w:t>
      </w:r>
    </w:p>
    <w:tbl>
      <w:tblPr>
        <w:tblStyle w:val="10"/>
        <w:tblpPr w:leftFromText="180" w:rightFromText="180" w:vertAnchor="text" w:horzAnchor="page" w:tblpX="1471" w:tblpY="158"/>
        <w:tblOverlap w:val="never"/>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316"/>
        <w:gridCol w:w="900"/>
        <w:gridCol w:w="304"/>
        <w:gridCol w:w="68"/>
        <w:gridCol w:w="852"/>
        <w:gridCol w:w="756"/>
        <w:gridCol w:w="540"/>
        <w:gridCol w:w="304"/>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468" w:type="dxa"/>
            <w:gridSpan w:val="10"/>
            <w:vAlign w:val="center"/>
          </w:tcPr>
          <w:p>
            <w:pPr>
              <w:rPr>
                <w:rFonts w:ascii="宋体" w:hAnsi="宋体" w:cs="宋体"/>
                <w:highlight w:val="none"/>
              </w:rPr>
            </w:pPr>
            <w:r>
              <w:rPr>
                <w:rFonts w:hint="eastAsia" w:ascii="宋体" w:hAnsi="宋体" w:cs="宋体"/>
                <w:highlight w:val="none"/>
              </w:rPr>
              <w:t>驻鲁人员（）</w:t>
            </w:r>
          </w:p>
          <w:p>
            <w:pPr>
              <w:rPr>
                <w:rFonts w:ascii="宋体" w:hAnsi="宋体" w:cs="宋体"/>
                <w:b/>
                <w:sz w:val="28"/>
                <w:szCs w:val="28"/>
                <w:highlight w:val="none"/>
              </w:rPr>
            </w:pPr>
            <w:r>
              <w:rPr>
                <w:rFonts w:hint="eastAsia" w:ascii="宋体" w:hAnsi="宋体" w:cs="宋体"/>
                <w:highlight w:val="none"/>
              </w:rPr>
              <w:t>基金核心团队人员（）注：请在相应栏划√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908" w:type="dxa"/>
            <w:vAlign w:val="center"/>
          </w:tcPr>
          <w:p>
            <w:pPr>
              <w:jc w:val="center"/>
              <w:rPr>
                <w:rFonts w:ascii="宋体" w:hAnsi="宋体" w:cs="宋体"/>
                <w:highlight w:val="none"/>
              </w:rPr>
            </w:pPr>
            <w:r>
              <w:rPr>
                <w:rFonts w:hint="eastAsia" w:ascii="宋体" w:hAnsi="宋体" w:cs="宋体"/>
                <w:highlight w:val="none"/>
              </w:rPr>
              <w:t>姓　　名</w:t>
            </w:r>
          </w:p>
        </w:tc>
        <w:tc>
          <w:tcPr>
            <w:tcW w:w="1316" w:type="dxa"/>
            <w:vAlign w:val="center"/>
          </w:tcPr>
          <w:p>
            <w:pPr>
              <w:rPr>
                <w:rFonts w:ascii="宋体" w:hAnsi="宋体" w:cs="宋体"/>
                <w:highlight w:val="none"/>
              </w:rPr>
            </w:pPr>
          </w:p>
        </w:tc>
        <w:tc>
          <w:tcPr>
            <w:tcW w:w="1272" w:type="dxa"/>
            <w:gridSpan w:val="3"/>
            <w:vAlign w:val="center"/>
          </w:tcPr>
          <w:p>
            <w:pPr>
              <w:jc w:val="center"/>
              <w:rPr>
                <w:rFonts w:ascii="宋体" w:hAnsi="宋体" w:cs="宋体"/>
                <w:highlight w:val="none"/>
              </w:rPr>
            </w:pPr>
            <w:r>
              <w:rPr>
                <w:rFonts w:hint="eastAsia" w:ascii="宋体" w:hAnsi="宋体" w:cs="宋体"/>
                <w:highlight w:val="none"/>
              </w:rPr>
              <w:t>性　别</w:t>
            </w:r>
          </w:p>
        </w:tc>
        <w:tc>
          <w:tcPr>
            <w:tcW w:w="852" w:type="dxa"/>
            <w:vAlign w:val="center"/>
          </w:tcPr>
          <w:p>
            <w:pPr>
              <w:jc w:val="center"/>
              <w:rPr>
                <w:rFonts w:ascii="宋体" w:hAnsi="宋体" w:cs="宋体"/>
                <w:highlight w:val="none"/>
              </w:rPr>
            </w:pPr>
          </w:p>
        </w:tc>
        <w:tc>
          <w:tcPr>
            <w:tcW w:w="1600" w:type="dxa"/>
            <w:gridSpan w:val="3"/>
            <w:vAlign w:val="center"/>
          </w:tcPr>
          <w:p>
            <w:pPr>
              <w:jc w:val="center"/>
              <w:rPr>
                <w:rFonts w:ascii="宋体" w:hAnsi="宋体" w:cs="宋体"/>
                <w:highlight w:val="none"/>
              </w:rPr>
            </w:pPr>
            <w:r>
              <w:rPr>
                <w:rFonts w:hint="eastAsia" w:ascii="宋体" w:hAnsi="宋体" w:cs="宋体"/>
                <w:highlight w:val="none"/>
              </w:rPr>
              <w:t>国　籍</w:t>
            </w:r>
          </w:p>
        </w:tc>
        <w:tc>
          <w:tcPr>
            <w:tcW w:w="2520" w:type="dxa"/>
            <w:vAlign w:val="center"/>
          </w:tcPr>
          <w:p>
            <w:pPr>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908" w:type="dxa"/>
            <w:vAlign w:val="center"/>
          </w:tcPr>
          <w:p>
            <w:pPr>
              <w:jc w:val="center"/>
              <w:rPr>
                <w:rFonts w:ascii="宋体" w:hAnsi="宋体" w:cs="宋体"/>
                <w:highlight w:val="none"/>
              </w:rPr>
            </w:pPr>
            <w:r>
              <w:rPr>
                <w:rFonts w:hint="eastAsia" w:ascii="宋体" w:hAnsi="宋体" w:cs="宋体"/>
                <w:highlight w:val="none"/>
              </w:rPr>
              <w:t>职　　务</w:t>
            </w:r>
          </w:p>
        </w:tc>
        <w:tc>
          <w:tcPr>
            <w:tcW w:w="1316" w:type="dxa"/>
            <w:vAlign w:val="center"/>
          </w:tcPr>
          <w:p>
            <w:pPr>
              <w:rPr>
                <w:rFonts w:ascii="宋体" w:hAnsi="宋体" w:cs="宋体"/>
                <w:highlight w:val="none"/>
              </w:rPr>
            </w:pPr>
          </w:p>
        </w:tc>
        <w:tc>
          <w:tcPr>
            <w:tcW w:w="2124" w:type="dxa"/>
            <w:gridSpan w:val="4"/>
            <w:vAlign w:val="center"/>
          </w:tcPr>
          <w:p>
            <w:pPr>
              <w:jc w:val="center"/>
              <w:rPr>
                <w:rFonts w:ascii="宋体" w:hAnsi="宋体" w:cs="宋体"/>
                <w:highlight w:val="none"/>
              </w:rPr>
            </w:pPr>
            <w:r>
              <w:rPr>
                <w:rFonts w:hint="eastAsia" w:ascii="宋体" w:hAnsi="宋体" w:cs="宋体"/>
                <w:highlight w:val="none"/>
              </w:rPr>
              <w:t>任职时间</w:t>
            </w:r>
          </w:p>
        </w:tc>
        <w:tc>
          <w:tcPr>
            <w:tcW w:w="4120" w:type="dxa"/>
            <w:gridSpan w:val="4"/>
            <w:vAlign w:val="center"/>
          </w:tcPr>
          <w:p>
            <w:pPr>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908" w:type="dxa"/>
            <w:vAlign w:val="center"/>
          </w:tcPr>
          <w:p>
            <w:pPr>
              <w:jc w:val="center"/>
              <w:rPr>
                <w:rFonts w:ascii="宋体" w:hAnsi="宋体" w:cs="宋体"/>
                <w:highlight w:val="none"/>
              </w:rPr>
            </w:pPr>
            <w:r>
              <w:rPr>
                <w:rFonts w:hint="eastAsia" w:ascii="宋体" w:hAnsi="宋体" w:cs="宋体"/>
                <w:highlight w:val="none"/>
              </w:rPr>
              <w:t>学　　历</w:t>
            </w:r>
          </w:p>
        </w:tc>
        <w:tc>
          <w:tcPr>
            <w:tcW w:w="1316" w:type="dxa"/>
            <w:vAlign w:val="center"/>
          </w:tcPr>
          <w:p>
            <w:pPr>
              <w:rPr>
                <w:rFonts w:ascii="宋体" w:hAnsi="宋体" w:cs="宋体"/>
                <w:highlight w:val="none"/>
              </w:rPr>
            </w:pPr>
          </w:p>
        </w:tc>
        <w:tc>
          <w:tcPr>
            <w:tcW w:w="1204" w:type="dxa"/>
            <w:gridSpan w:val="2"/>
            <w:vAlign w:val="center"/>
          </w:tcPr>
          <w:p>
            <w:pPr>
              <w:jc w:val="center"/>
              <w:rPr>
                <w:rFonts w:ascii="宋体" w:hAnsi="宋体" w:cs="宋体"/>
                <w:highlight w:val="none"/>
              </w:rPr>
            </w:pPr>
            <w:r>
              <w:rPr>
                <w:rFonts w:hint="eastAsia" w:ascii="宋体" w:hAnsi="宋体" w:cs="宋体"/>
                <w:highlight w:val="none"/>
              </w:rPr>
              <w:t>专　业</w:t>
            </w:r>
          </w:p>
        </w:tc>
        <w:tc>
          <w:tcPr>
            <w:tcW w:w="920" w:type="dxa"/>
            <w:gridSpan w:val="2"/>
            <w:vAlign w:val="center"/>
          </w:tcPr>
          <w:p>
            <w:pPr>
              <w:jc w:val="center"/>
              <w:rPr>
                <w:rFonts w:ascii="宋体" w:hAnsi="宋体" w:cs="宋体"/>
                <w:highlight w:val="none"/>
              </w:rPr>
            </w:pPr>
          </w:p>
        </w:tc>
        <w:tc>
          <w:tcPr>
            <w:tcW w:w="1600" w:type="dxa"/>
            <w:gridSpan w:val="3"/>
            <w:vAlign w:val="center"/>
          </w:tcPr>
          <w:p>
            <w:pPr>
              <w:jc w:val="center"/>
              <w:rPr>
                <w:rFonts w:ascii="宋体" w:hAnsi="宋体" w:cs="宋体"/>
                <w:highlight w:val="none"/>
              </w:rPr>
            </w:pPr>
            <w:r>
              <w:rPr>
                <w:rFonts w:hint="eastAsia" w:ascii="宋体" w:hAnsi="宋体" w:cs="宋体"/>
                <w:highlight w:val="none"/>
              </w:rPr>
              <w:t>出生年月日</w:t>
            </w:r>
          </w:p>
        </w:tc>
        <w:tc>
          <w:tcPr>
            <w:tcW w:w="2520" w:type="dxa"/>
            <w:vAlign w:val="center"/>
          </w:tcPr>
          <w:p>
            <w:pPr>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908" w:type="dxa"/>
            <w:vAlign w:val="center"/>
          </w:tcPr>
          <w:p>
            <w:pPr>
              <w:jc w:val="center"/>
              <w:rPr>
                <w:rFonts w:ascii="宋体" w:hAnsi="宋体" w:cs="宋体"/>
                <w:highlight w:val="none"/>
              </w:rPr>
            </w:pPr>
            <w:r>
              <w:rPr>
                <w:rFonts w:hint="eastAsia" w:ascii="宋体" w:hAnsi="宋体" w:cs="宋体"/>
                <w:highlight w:val="none"/>
              </w:rPr>
              <w:t>家庭住址</w:t>
            </w:r>
          </w:p>
        </w:tc>
        <w:tc>
          <w:tcPr>
            <w:tcW w:w="7560" w:type="dxa"/>
            <w:gridSpan w:val="9"/>
            <w:vAlign w:val="center"/>
          </w:tcPr>
          <w:p>
            <w:pPr>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908" w:type="dxa"/>
            <w:vAlign w:val="center"/>
          </w:tcPr>
          <w:p>
            <w:pPr>
              <w:jc w:val="center"/>
              <w:rPr>
                <w:rFonts w:ascii="宋体" w:hAnsi="宋体" w:cs="宋体"/>
                <w:highlight w:val="none"/>
              </w:rPr>
            </w:pPr>
            <w:r>
              <w:rPr>
                <w:rFonts w:hint="eastAsia" w:ascii="宋体" w:hAnsi="宋体" w:cs="宋体"/>
                <w:highlight w:val="none"/>
              </w:rPr>
              <w:t>办公电话</w:t>
            </w:r>
          </w:p>
        </w:tc>
        <w:tc>
          <w:tcPr>
            <w:tcW w:w="1316" w:type="dxa"/>
            <w:vAlign w:val="center"/>
          </w:tcPr>
          <w:p>
            <w:pPr>
              <w:rPr>
                <w:rFonts w:ascii="宋体" w:hAnsi="宋体" w:cs="宋体"/>
                <w:highlight w:val="none"/>
              </w:rPr>
            </w:pPr>
          </w:p>
        </w:tc>
        <w:tc>
          <w:tcPr>
            <w:tcW w:w="900" w:type="dxa"/>
            <w:vAlign w:val="center"/>
          </w:tcPr>
          <w:p>
            <w:pPr>
              <w:jc w:val="center"/>
              <w:rPr>
                <w:rFonts w:ascii="宋体" w:hAnsi="宋体" w:cs="宋体"/>
                <w:highlight w:val="none"/>
              </w:rPr>
            </w:pPr>
            <w:r>
              <w:rPr>
                <w:rFonts w:hint="eastAsia" w:ascii="宋体" w:hAnsi="宋体" w:cs="宋体"/>
                <w:highlight w:val="none"/>
              </w:rPr>
              <w:t>手机</w:t>
            </w:r>
          </w:p>
        </w:tc>
        <w:tc>
          <w:tcPr>
            <w:tcW w:w="1224" w:type="dxa"/>
            <w:gridSpan w:val="3"/>
            <w:vAlign w:val="center"/>
          </w:tcPr>
          <w:p>
            <w:pPr>
              <w:jc w:val="center"/>
              <w:rPr>
                <w:rFonts w:ascii="宋体" w:hAnsi="宋体" w:cs="宋体"/>
                <w:highlight w:val="none"/>
              </w:rPr>
            </w:pPr>
          </w:p>
        </w:tc>
        <w:tc>
          <w:tcPr>
            <w:tcW w:w="1296" w:type="dxa"/>
            <w:gridSpan w:val="2"/>
            <w:vAlign w:val="center"/>
          </w:tcPr>
          <w:p>
            <w:pPr>
              <w:jc w:val="center"/>
              <w:rPr>
                <w:rFonts w:ascii="宋体" w:hAnsi="宋体" w:cs="宋体"/>
                <w:highlight w:val="none"/>
              </w:rPr>
            </w:pPr>
            <w:r>
              <w:rPr>
                <w:rFonts w:hint="eastAsia" w:ascii="宋体" w:hAnsi="宋体" w:cs="宋体"/>
                <w:highlight w:val="none"/>
              </w:rPr>
              <w:t>E-mail</w:t>
            </w:r>
          </w:p>
        </w:tc>
        <w:tc>
          <w:tcPr>
            <w:tcW w:w="2824" w:type="dxa"/>
            <w:gridSpan w:val="2"/>
            <w:vAlign w:val="center"/>
          </w:tcPr>
          <w:p>
            <w:pPr>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908" w:type="dxa"/>
            <w:vAlign w:val="center"/>
          </w:tcPr>
          <w:p>
            <w:pPr>
              <w:jc w:val="center"/>
              <w:rPr>
                <w:rFonts w:ascii="宋体" w:hAnsi="宋体" w:cs="宋体"/>
                <w:highlight w:val="none"/>
              </w:rPr>
            </w:pPr>
            <w:r>
              <w:rPr>
                <w:rFonts w:hint="eastAsia" w:ascii="宋体" w:hAnsi="宋体" w:cs="宋体"/>
                <w:highlight w:val="none"/>
              </w:rPr>
              <w:t>通讯地址</w:t>
            </w:r>
          </w:p>
        </w:tc>
        <w:tc>
          <w:tcPr>
            <w:tcW w:w="4196" w:type="dxa"/>
            <w:gridSpan w:val="6"/>
            <w:vAlign w:val="center"/>
          </w:tcPr>
          <w:p>
            <w:pPr>
              <w:jc w:val="center"/>
              <w:rPr>
                <w:rFonts w:ascii="宋体" w:hAnsi="宋体" w:cs="宋体"/>
                <w:highlight w:val="none"/>
              </w:rPr>
            </w:pPr>
          </w:p>
        </w:tc>
        <w:tc>
          <w:tcPr>
            <w:tcW w:w="844" w:type="dxa"/>
            <w:gridSpan w:val="2"/>
            <w:vAlign w:val="center"/>
          </w:tcPr>
          <w:p>
            <w:pPr>
              <w:jc w:val="center"/>
              <w:rPr>
                <w:rFonts w:ascii="宋体" w:hAnsi="宋体" w:cs="宋体"/>
                <w:highlight w:val="none"/>
              </w:rPr>
            </w:pPr>
            <w:r>
              <w:rPr>
                <w:rFonts w:hint="eastAsia" w:ascii="宋体" w:hAnsi="宋体" w:cs="宋体"/>
                <w:highlight w:val="none"/>
              </w:rPr>
              <w:t>邮编</w:t>
            </w:r>
          </w:p>
        </w:tc>
        <w:tc>
          <w:tcPr>
            <w:tcW w:w="2520" w:type="dxa"/>
            <w:vAlign w:val="center"/>
          </w:tcPr>
          <w:p>
            <w:pPr>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2" w:hRule="atLeast"/>
        </w:trPr>
        <w:tc>
          <w:tcPr>
            <w:tcW w:w="1908" w:type="dxa"/>
            <w:textDirection w:val="tbRlV"/>
            <w:vAlign w:val="center"/>
          </w:tcPr>
          <w:p>
            <w:pPr>
              <w:ind w:left="113" w:right="113"/>
              <w:jc w:val="center"/>
              <w:rPr>
                <w:rFonts w:ascii="宋体" w:hAnsi="宋体" w:cs="宋体"/>
                <w:highlight w:val="none"/>
              </w:rPr>
            </w:pPr>
            <w:r>
              <w:rPr>
                <w:rFonts w:hint="eastAsia" w:ascii="宋体" w:hAnsi="宋体" w:cs="宋体"/>
                <w:highlight w:val="none"/>
              </w:rPr>
              <w:t>受教育及工作经历（要求时间连续）</w:t>
            </w:r>
          </w:p>
        </w:tc>
        <w:tc>
          <w:tcPr>
            <w:tcW w:w="7560" w:type="dxa"/>
            <w:gridSpan w:val="9"/>
            <w:vAlign w:val="center"/>
          </w:tcPr>
          <w:p>
            <w:pP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6" w:hRule="atLeast"/>
        </w:trPr>
        <w:tc>
          <w:tcPr>
            <w:tcW w:w="1908" w:type="dxa"/>
            <w:textDirection w:val="tbRlV"/>
            <w:vAlign w:val="center"/>
          </w:tcPr>
          <w:p>
            <w:pPr>
              <w:jc w:val="center"/>
              <w:rPr>
                <w:rFonts w:ascii="宋体" w:hAnsi="宋体" w:cs="宋体"/>
                <w:highlight w:val="none"/>
              </w:rPr>
            </w:pPr>
            <w:r>
              <w:rPr>
                <w:rFonts w:hint="eastAsia" w:ascii="宋体" w:hAnsi="宋体" w:cs="宋体"/>
                <w:highlight w:val="none"/>
              </w:rPr>
              <w:t>业绩及所获荣誉</w:t>
            </w:r>
          </w:p>
        </w:tc>
        <w:tc>
          <w:tcPr>
            <w:tcW w:w="7560" w:type="dxa"/>
            <w:gridSpan w:val="9"/>
            <w:vAlign w:val="center"/>
          </w:tcPr>
          <w:p>
            <w:pPr>
              <w:ind w:firstLine="420" w:firstLineChars="20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4" w:hRule="atLeast"/>
        </w:trPr>
        <w:tc>
          <w:tcPr>
            <w:tcW w:w="1908" w:type="dxa"/>
            <w:textDirection w:val="tbRlV"/>
            <w:vAlign w:val="center"/>
          </w:tcPr>
          <w:p>
            <w:pPr>
              <w:jc w:val="center"/>
              <w:rPr>
                <w:rFonts w:ascii="宋体" w:hAnsi="宋体" w:cs="宋体"/>
                <w:highlight w:val="none"/>
              </w:rPr>
            </w:pPr>
            <w:r>
              <w:rPr>
                <w:rFonts w:hint="eastAsia" w:ascii="宋体" w:hAnsi="宋体" w:cs="宋体"/>
                <w:highlight w:val="none"/>
              </w:rPr>
              <w:t>兼职情况说明</w:t>
            </w:r>
          </w:p>
        </w:tc>
        <w:tc>
          <w:tcPr>
            <w:tcW w:w="7560" w:type="dxa"/>
            <w:gridSpan w:val="9"/>
            <w:vAlign w:val="center"/>
          </w:tcPr>
          <w:p>
            <w:pPr>
              <w:ind w:firstLine="420" w:firstLineChars="200"/>
              <w:rPr>
                <w:rFonts w:ascii="宋体" w:hAnsi="宋体" w:cs="宋体"/>
                <w:highlight w:val="none"/>
              </w:rPr>
            </w:pPr>
            <w:r>
              <w:rPr>
                <w:rFonts w:hint="eastAsia" w:ascii="宋体" w:hAnsi="宋体" w:cs="宋体"/>
                <w:highlight w:val="none"/>
              </w:rPr>
              <w:t>（包含兼职的职责和权限、可能存在的利益冲突等）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8" w:hRule="atLeast"/>
        </w:trPr>
        <w:tc>
          <w:tcPr>
            <w:tcW w:w="1908" w:type="dxa"/>
            <w:textDirection w:val="tbRlV"/>
            <w:vAlign w:val="center"/>
          </w:tcPr>
          <w:p>
            <w:pPr>
              <w:jc w:val="center"/>
              <w:rPr>
                <w:rFonts w:ascii="宋体" w:hAnsi="宋体" w:cs="宋体"/>
                <w:highlight w:val="none"/>
              </w:rPr>
            </w:pPr>
          </w:p>
        </w:tc>
        <w:tc>
          <w:tcPr>
            <w:tcW w:w="7560" w:type="dxa"/>
            <w:gridSpan w:val="9"/>
            <w:vAlign w:val="center"/>
          </w:tcPr>
          <w:p>
            <w:pPr>
              <w:ind w:firstLine="420" w:firstLineChars="200"/>
              <w:rPr>
                <w:rFonts w:ascii="宋体" w:hAnsi="宋体" w:cs="宋体"/>
                <w:highlight w:val="none"/>
              </w:rPr>
            </w:pPr>
            <w:r>
              <w:rPr>
                <w:rFonts w:hint="eastAsia" w:ascii="宋体" w:hAnsi="宋体" w:cs="宋体"/>
                <w:highlight w:val="none"/>
              </w:rPr>
              <w:t>个人签字：</w:t>
            </w:r>
          </w:p>
        </w:tc>
      </w:tr>
    </w:tbl>
    <w:p>
      <w:pPr>
        <w:spacing w:beforeLines="50"/>
        <w:rPr>
          <w:rFonts w:ascii="宋体" w:hAnsi="宋体" w:cs="宋体"/>
          <w:b/>
          <w:sz w:val="24"/>
          <w:highlight w:val="none"/>
        </w:rPr>
      </w:pPr>
      <w:r>
        <w:rPr>
          <w:rFonts w:hint="eastAsia" w:ascii="宋体" w:hAnsi="宋体" w:cs="宋体"/>
          <w:b/>
          <w:sz w:val="24"/>
          <w:highlight w:val="none"/>
        </w:rPr>
        <w:t>注：请附管理团队核心成员的身份证、学历证、资格证书复印件，任职证明，业绩及所获荣誉证明资料。</w:t>
      </w:r>
    </w:p>
    <w:p>
      <w:pPr>
        <w:autoSpaceDN w:val="0"/>
        <w:spacing w:line="580" w:lineRule="exact"/>
        <w:ind w:firstLine="627" w:firstLineChars="196"/>
        <w:rPr>
          <w:rFonts w:ascii="仿宋_GB2312" w:hAnsi="仿宋" w:eastAsia="仿宋_GB2312" w:cs="仿宋"/>
          <w:sz w:val="32"/>
          <w:szCs w:val="32"/>
          <w:highlight w:val="none"/>
        </w:rPr>
        <w:sectPr>
          <w:footerReference r:id="rId3" w:type="default"/>
          <w:footerReference r:id="rId4" w:type="even"/>
          <w:pgSz w:w="11906" w:h="16838"/>
          <w:pgMar w:top="1701" w:right="1418" w:bottom="1701" w:left="1474" w:header="851" w:footer="992" w:gutter="0"/>
          <w:pgNumType w:fmt="numberInDash"/>
          <w:cols w:space="720" w:num="1"/>
          <w:docGrid w:linePitch="312" w:charSpace="0"/>
        </w:sect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表2：</w:t>
      </w:r>
    </w:p>
    <w:p>
      <w:pPr>
        <w:spacing w:afterLines="100"/>
        <w:jc w:val="center"/>
        <w:rPr>
          <w:rFonts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管理团队主要投资业绩</w:t>
      </w:r>
    </w:p>
    <w:tbl>
      <w:tblPr>
        <w:tblStyle w:val="10"/>
        <w:tblW w:w="13308" w:type="dxa"/>
        <w:jc w:val="center"/>
        <w:tblInd w:w="-145" w:type="dxa"/>
        <w:tblLayout w:type="fixed"/>
        <w:tblCellMar>
          <w:top w:w="0" w:type="dxa"/>
          <w:left w:w="108" w:type="dxa"/>
          <w:bottom w:w="0" w:type="dxa"/>
          <w:right w:w="108" w:type="dxa"/>
        </w:tblCellMar>
      </w:tblPr>
      <w:tblGrid>
        <w:gridCol w:w="946"/>
        <w:gridCol w:w="954"/>
        <w:gridCol w:w="1320"/>
        <w:gridCol w:w="995"/>
        <w:gridCol w:w="817"/>
        <w:gridCol w:w="816"/>
        <w:gridCol w:w="816"/>
        <w:gridCol w:w="816"/>
        <w:gridCol w:w="816"/>
        <w:gridCol w:w="751"/>
        <w:gridCol w:w="773"/>
        <w:gridCol w:w="723"/>
        <w:gridCol w:w="1026"/>
        <w:gridCol w:w="1739"/>
      </w:tblGrid>
      <w:tr>
        <w:tblPrEx>
          <w:tblLayout w:type="fixed"/>
          <w:tblCellMar>
            <w:top w:w="0" w:type="dxa"/>
            <w:left w:w="108" w:type="dxa"/>
            <w:bottom w:w="0" w:type="dxa"/>
            <w:right w:w="108" w:type="dxa"/>
          </w:tblCellMar>
        </w:tblPrEx>
        <w:trPr>
          <w:trHeight w:val="810"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序号</w:t>
            </w:r>
          </w:p>
        </w:tc>
        <w:tc>
          <w:tcPr>
            <w:tcW w:w="954"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姓名</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投资时</w:t>
            </w:r>
          </w:p>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任职单位及职务</w:t>
            </w:r>
          </w:p>
        </w:tc>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投资项目名称</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行业分类</w:t>
            </w:r>
          </w:p>
        </w:tc>
        <w:tc>
          <w:tcPr>
            <w:tcW w:w="816"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投资时间</w:t>
            </w:r>
          </w:p>
        </w:tc>
        <w:tc>
          <w:tcPr>
            <w:tcW w:w="816"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投资轮次</w:t>
            </w:r>
          </w:p>
        </w:tc>
        <w:tc>
          <w:tcPr>
            <w:tcW w:w="816"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投资金额</w:t>
            </w:r>
          </w:p>
        </w:tc>
        <w:tc>
          <w:tcPr>
            <w:tcW w:w="816"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占股比例</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是否领投</w:t>
            </w:r>
          </w:p>
        </w:tc>
        <w:tc>
          <w:tcPr>
            <w:tcW w:w="773"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退出时间</w:t>
            </w:r>
          </w:p>
        </w:tc>
        <w:tc>
          <w:tcPr>
            <w:tcW w:w="723"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退出方式</w:t>
            </w:r>
          </w:p>
        </w:tc>
        <w:tc>
          <w:tcPr>
            <w:tcW w:w="1026"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收益</w:t>
            </w:r>
          </w:p>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倍数及IRR</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项目公司联系人及电话</w:t>
            </w:r>
          </w:p>
        </w:tc>
      </w:tr>
      <w:tr>
        <w:tblPrEx>
          <w:tblLayout w:type="fixed"/>
          <w:tblCellMar>
            <w:top w:w="0" w:type="dxa"/>
            <w:left w:w="108" w:type="dxa"/>
            <w:bottom w:w="0" w:type="dxa"/>
            <w:right w:w="108" w:type="dxa"/>
          </w:tblCellMar>
        </w:tblPrEx>
        <w:trPr>
          <w:trHeight w:val="270" w:hRule="atLeast"/>
          <w:jc w:val="center"/>
        </w:trPr>
        <w:tc>
          <w:tcPr>
            <w:tcW w:w="946" w:type="dxa"/>
            <w:tcBorders>
              <w:top w:val="nil"/>
              <w:left w:val="single" w:color="auto" w:sz="4" w:space="0"/>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954" w:type="dxa"/>
            <w:tcBorders>
              <w:top w:val="single" w:color="auto" w:sz="4" w:space="0"/>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p>
            <w:pPr>
              <w:widowControl/>
              <w:jc w:val="center"/>
              <w:rPr>
                <w:rFonts w:ascii="方正仿宋_GBK" w:hAnsi="仿宋" w:eastAsia="方正仿宋_GBK" w:cs="仿宋"/>
                <w:color w:val="000000"/>
                <w:kern w:val="0"/>
                <w:sz w:val="24"/>
                <w:highlight w:val="none"/>
              </w:rPr>
            </w:pP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995" w:type="dxa"/>
            <w:tcBorders>
              <w:top w:val="nil"/>
              <w:left w:val="single" w:color="auto" w:sz="4" w:space="0"/>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7"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751"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773"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723"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102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1739"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r>
      <w:tr>
        <w:tblPrEx>
          <w:tblLayout w:type="fixed"/>
          <w:tblCellMar>
            <w:top w:w="0" w:type="dxa"/>
            <w:left w:w="108" w:type="dxa"/>
            <w:bottom w:w="0" w:type="dxa"/>
            <w:right w:w="108" w:type="dxa"/>
          </w:tblCellMar>
        </w:tblPrEx>
        <w:trPr>
          <w:trHeight w:val="270" w:hRule="atLeast"/>
          <w:jc w:val="center"/>
        </w:trPr>
        <w:tc>
          <w:tcPr>
            <w:tcW w:w="946" w:type="dxa"/>
            <w:tcBorders>
              <w:top w:val="nil"/>
              <w:left w:val="single" w:color="auto" w:sz="4" w:space="0"/>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954" w:type="dxa"/>
            <w:tcBorders>
              <w:top w:val="single" w:color="auto" w:sz="4" w:space="0"/>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p>
            <w:pPr>
              <w:widowControl/>
              <w:jc w:val="center"/>
              <w:rPr>
                <w:rFonts w:ascii="方正仿宋_GBK" w:hAnsi="仿宋" w:eastAsia="方正仿宋_GBK" w:cs="仿宋"/>
                <w:color w:val="000000"/>
                <w:kern w:val="0"/>
                <w:sz w:val="24"/>
                <w:highlight w:val="none"/>
              </w:rPr>
            </w:pP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995" w:type="dxa"/>
            <w:tcBorders>
              <w:top w:val="nil"/>
              <w:left w:val="single" w:color="auto" w:sz="4" w:space="0"/>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7"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751"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773"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723"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102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1739"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r>
      <w:tr>
        <w:tblPrEx>
          <w:tblLayout w:type="fixed"/>
          <w:tblCellMar>
            <w:top w:w="0" w:type="dxa"/>
            <w:left w:w="108" w:type="dxa"/>
            <w:bottom w:w="0" w:type="dxa"/>
            <w:right w:w="108" w:type="dxa"/>
          </w:tblCellMar>
        </w:tblPrEx>
        <w:trPr>
          <w:trHeight w:val="270" w:hRule="atLeast"/>
          <w:jc w:val="center"/>
        </w:trPr>
        <w:tc>
          <w:tcPr>
            <w:tcW w:w="946" w:type="dxa"/>
            <w:tcBorders>
              <w:top w:val="nil"/>
              <w:left w:val="single" w:color="auto" w:sz="4" w:space="0"/>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954" w:type="dxa"/>
            <w:tcBorders>
              <w:top w:val="single" w:color="auto" w:sz="4" w:space="0"/>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p>
            <w:pPr>
              <w:widowControl/>
              <w:jc w:val="center"/>
              <w:rPr>
                <w:rFonts w:ascii="方正仿宋_GBK" w:hAnsi="仿宋" w:eastAsia="方正仿宋_GBK" w:cs="仿宋"/>
                <w:color w:val="000000"/>
                <w:kern w:val="0"/>
                <w:sz w:val="24"/>
                <w:highlight w:val="none"/>
              </w:rPr>
            </w:pP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995" w:type="dxa"/>
            <w:tcBorders>
              <w:top w:val="nil"/>
              <w:left w:val="single" w:color="auto" w:sz="4" w:space="0"/>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7"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751"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773"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723"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102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1739"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r>
      <w:tr>
        <w:tblPrEx>
          <w:tblLayout w:type="fixed"/>
          <w:tblCellMar>
            <w:top w:w="0" w:type="dxa"/>
            <w:left w:w="108" w:type="dxa"/>
            <w:bottom w:w="0" w:type="dxa"/>
            <w:right w:w="108" w:type="dxa"/>
          </w:tblCellMar>
        </w:tblPrEx>
        <w:trPr>
          <w:trHeight w:val="270" w:hRule="atLeast"/>
          <w:jc w:val="center"/>
        </w:trPr>
        <w:tc>
          <w:tcPr>
            <w:tcW w:w="946" w:type="dxa"/>
            <w:tcBorders>
              <w:top w:val="nil"/>
              <w:left w:val="single" w:color="auto" w:sz="4" w:space="0"/>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954" w:type="dxa"/>
            <w:tcBorders>
              <w:top w:val="single" w:color="auto" w:sz="4" w:space="0"/>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p>
            <w:pPr>
              <w:widowControl/>
              <w:jc w:val="center"/>
              <w:rPr>
                <w:rFonts w:ascii="方正仿宋_GBK" w:hAnsi="仿宋" w:eastAsia="方正仿宋_GBK" w:cs="仿宋"/>
                <w:color w:val="000000"/>
                <w:kern w:val="0"/>
                <w:sz w:val="24"/>
                <w:highlight w:val="none"/>
              </w:rPr>
            </w:pP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995" w:type="dxa"/>
            <w:tcBorders>
              <w:top w:val="nil"/>
              <w:left w:val="single" w:color="auto" w:sz="4" w:space="0"/>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7"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751"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773"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723"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102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1739"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r>
      <w:tr>
        <w:tblPrEx>
          <w:tblLayout w:type="fixed"/>
          <w:tblCellMar>
            <w:top w:w="0" w:type="dxa"/>
            <w:left w:w="108" w:type="dxa"/>
            <w:bottom w:w="0" w:type="dxa"/>
            <w:right w:w="108" w:type="dxa"/>
          </w:tblCellMar>
        </w:tblPrEx>
        <w:trPr>
          <w:trHeight w:val="270" w:hRule="atLeast"/>
          <w:jc w:val="center"/>
        </w:trPr>
        <w:tc>
          <w:tcPr>
            <w:tcW w:w="946" w:type="dxa"/>
            <w:tcBorders>
              <w:top w:val="nil"/>
              <w:left w:val="single" w:color="auto" w:sz="4" w:space="0"/>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954" w:type="dxa"/>
            <w:tcBorders>
              <w:top w:val="single" w:color="auto" w:sz="4" w:space="0"/>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p>
            <w:pPr>
              <w:widowControl/>
              <w:jc w:val="center"/>
              <w:rPr>
                <w:rFonts w:ascii="方正仿宋_GBK" w:hAnsi="仿宋" w:eastAsia="方正仿宋_GBK" w:cs="仿宋"/>
                <w:color w:val="000000"/>
                <w:kern w:val="0"/>
                <w:sz w:val="24"/>
                <w:highlight w:val="none"/>
              </w:rPr>
            </w:pP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995" w:type="dxa"/>
            <w:tcBorders>
              <w:top w:val="nil"/>
              <w:left w:val="single" w:color="auto" w:sz="4" w:space="0"/>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7"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751"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773"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723"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102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1739"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r>
      <w:tr>
        <w:tblPrEx>
          <w:tblLayout w:type="fixed"/>
          <w:tblCellMar>
            <w:top w:w="0" w:type="dxa"/>
            <w:left w:w="108" w:type="dxa"/>
            <w:bottom w:w="0" w:type="dxa"/>
            <w:right w:w="108" w:type="dxa"/>
          </w:tblCellMar>
        </w:tblPrEx>
        <w:trPr>
          <w:trHeight w:val="270" w:hRule="atLeast"/>
          <w:jc w:val="center"/>
        </w:trPr>
        <w:tc>
          <w:tcPr>
            <w:tcW w:w="946" w:type="dxa"/>
            <w:tcBorders>
              <w:top w:val="nil"/>
              <w:left w:val="single" w:color="auto" w:sz="4" w:space="0"/>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954" w:type="dxa"/>
            <w:tcBorders>
              <w:top w:val="single" w:color="auto" w:sz="4" w:space="0"/>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p>
            <w:pPr>
              <w:widowControl/>
              <w:jc w:val="center"/>
              <w:rPr>
                <w:rFonts w:ascii="方正仿宋_GBK" w:hAnsi="仿宋" w:eastAsia="方正仿宋_GBK" w:cs="仿宋"/>
                <w:color w:val="000000"/>
                <w:kern w:val="0"/>
                <w:sz w:val="24"/>
                <w:highlight w:val="none"/>
              </w:rPr>
            </w:pP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995" w:type="dxa"/>
            <w:tcBorders>
              <w:top w:val="nil"/>
              <w:left w:val="single" w:color="auto" w:sz="4" w:space="0"/>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7"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81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751"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773"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723"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1026"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c>
          <w:tcPr>
            <w:tcW w:w="1739" w:type="dxa"/>
            <w:tcBorders>
              <w:top w:val="nil"/>
              <w:left w:val="nil"/>
              <w:bottom w:val="single" w:color="auto" w:sz="4" w:space="0"/>
              <w:right w:val="single" w:color="auto" w:sz="4" w:space="0"/>
            </w:tcBorders>
            <w:vAlign w:val="center"/>
          </w:tcPr>
          <w:p>
            <w:pPr>
              <w:widowControl/>
              <w:jc w:val="center"/>
              <w:rPr>
                <w:rFonts w:ascii="方正仿宋_GBK" w:hAnsi="仿宋" w:eastAsia="方正仿宋_GBK" w:cs="仿宋"/>
                <w:color w:val="000000"/>
                <w:kern w:val="0"/>
                <w:sz w:val="24"/>
                <w:highlight w:val="none"/>
              </w:rPr>
            </w:pPr>
          </w:p>
        </w:tc>
      </w:tr>
    </w:tbl>
    <w:p>
      <w:pPr>
        <w:widowControl/>
        <w:jc w:val="left"/>
        <w:rPr>
          <w:rFonts w:ascii="文星简大标宋" w:hAnsi="黑体" w:eastAsia="文星简大标宋" w:cs="黑体"/>
          <w:sz w:val="44"/>
          <w:szCs w:val="44"/>
          <w:highlight w:val="none"/>
        </w:rPr>
        <w:sectPr>
          <w:pgSz w:w="16838" w:h="11906" w:orient="landscape"/>
          <w:pgMar w:top="1474" w:right="1701" w:bottom="1418" w:left="1701" w:header="851" w:footer="992" w:gutter="0"/>
          <w:pgNumType w:fmt="numberInDash"/>
          <w:cols w:space="720" w:num="1"/>
          <w:docGrid w:linePitch="312" w:charSpace="0"/>
        </w:sectPr>
      </w:pPr>
    </w:p>
    <w:p>
      <w:pPr>
        <w:autoSpaceDN w:val="0"/>
        <w:rPr>
          <w:rFonts w:ascii="黑体" w:hAnsi="黑体" w:eastAsia="黑体" w:cs="黑体"/>
          <w:sz w:val="32"/>
          <w:szCs w:val="32"/>
          <w:highlight w:val="none"/>
        </w:rPr>
      </w:pPr>
      <w:r>
        <w:rPr>
          <w:rFonts w:hint="eastAsia" w:ascii="黑体" w:hAnsi="黑体" w:eastAsia="黑体" w:cs="黑体"/>
          <w:sz w:val="32"/>
          <w:szCs w:val="32"/>
          <w:highlight w:val="none"/>
        </w:rPr>
        <w:t>表3：</w:t>
      </w:r>
    </w:p>
    <w:p>
      <w:pPr>
        <w:adjustRightInd w:val="0"/>
        <w:snapToGrid w:val="0"/>
        <w:spacing w:beforeLines="50" w:afterLines="50"/>
        <w:jc w:val="center"/>
        <w:rPr>
          <w:rFonts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储备项目列表</w:t>
      </w:r>
    </w:p>
    <w:tbl>
      <w:tblPr>
        <w:tblStyle w:val="10"/>
        <w:tblW w:w="13351" w:type="dxa"/>
        <w:jc w:val="center"/>
        <w:tblInd w:w="-3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9"/>
        <w:gridCol w:w="1125"/>
        <w:gridCol w:w="1140"/>
        <w:gridCol w:w="1020"/>
        <w:gridCol w:w="1275"/>
        <w:gridCol w:w="1035"/>
        <w:gridCol w:w="870"/>
        <w:gridCol w:w="805"/>
        <w:gridCol w:w="1137"/>
        <w:gridCol w:w="1006"/>
        <w:gridCol w:w="839"/>
        <w:gridCol w:w="946"/>
        <w:gridCol w:w="1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9" w:type="dxa"/>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序号</w:t>
            </w:r>
          </w:p>
        </w:tc>
        <w:tc>
          <w:tcPr>
            <w:tcW w:w="1125" w:type="dxa"/>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项目</w:t>
            </w:r>
          </w:p>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单位</w:t>
            </w:r>
          </w:p>
        </w:tc>
        <w:tc>
          <w:tcPr>
            <w:tcW w:w="1140" w:type="dxa"/>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行业</w:t>
            </w:r>
          </w:p>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分类</w:t>
            </w:r>
          </w:p>
        </w:tc>
        <w:tc>
          <w:tcPr>
            <w:tcW w:w="1020" w:type="dxa"/>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注册</w:t>
            </w:r>
          </w:p>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地址</w:t>
            </w:r>
          </w:p>
        </w:tc>
        <w:tc>
          <w:tcPr>
            <w:tcW w:w="1275" w:type="dxa"/>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主营业务及产品</w:t>
            </w:r>
          </w:p>
        </w:tc>
        <w:tc>
          <w:tcPr>
            <w:tcW w:w="1035" w:type="dxa"/>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拟投资金额</w:t>
            </w:r>
          </w:p>
        </w:tc>
        <w:tc>
          <w:tcPr>
            <w:tcW w:w="870" w:type="dxa"/>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出资</w:t>
            </w:r>
          </w:p>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比例</w:t>
            </w:r>
          </w:p>
        </w:tc>
        <w:tc>
          <w:tcPr>
            <w:tcW w:w="805" w:type="dxa"/>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资金用途</w:t>
            </w:r>
          </w:p>
        </w:tc>
        <w:tc>
          <w:tcPr>
            <w:tcW w:w="1137" w:type="dxa"/>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核心优势及投资亮点</w:t>
            </w:r>
          </w:p>
        </w:tc>
        <w:tc>
          <w:tcPr>
            <w:tcW w:w="1006" w:type="dxa"/>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拟投资时间</w:t>
            </w:r>
          </w:p>
        </w:tc>
        <w:tc>
          <w:tcPr>
            <w:tcW w:w="839" w:type="dxa"/>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可比公司</w:t>
            </w:r>
          </w:p>
        </w:tc>
        <w:tc>
          <w:tcPr>
            <w:tcW w:w="946" w:type="dxa"/>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联系人</w:t>
            </w:r>
          </w:p>
        </w:tc>
        <w:tc>
          <w:tcPr>
            <w:tcW w:w="1304" w:type="dxa"/>
            <w:vAlign w:val="center"/>
          </w:tcPr>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联系</w:t>
            </w:r>
          </w:p>
          <w:p>
            <w:pPr>
              <w:widowControl/>
              <w:jc w:val="center"/>
              <w:rPr>
                <w:rFonts w:ascii="黑体" w:hAnsi="黑体" w:eastAsia="黑体" w:cs="黑体"/>
                <w:color w:val="000000"/>
                <w:kern w:val="0"/>
                <w:sz w:val="24"/>
                <w:highlight w:val="none"/>
              </w:rPr>
            </w:pPr>
            <w:r>
              <w:rPr>
                <w:rFonts w:hint="eastAsia" w:ascii="黑体" w:hAnsi="黑体" w:eastAsia="黑体" w:cs="黑体"/>
                <w:color w:val="000000"/>
                <w:kern w:val="0"/>
                <w:sz w:val="24"/>
                <w:highlight w:val="none"/>
              </w:rPr>
              <w:t>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jc w:val="center"/>
        </w:trPr>
        <w:tc>
          <w:tcPr>
            <w:tcW w:w="849" w:type="dxa"/>
          </w:tcPr>
          <w:p>
            <w:pPr>
              <w:widowControl/>
              <w:jc w:val="center"/>
              <w:rPr>
                <w:rFonts w:ascii="仿宋_GB2312" w:hAnsi="仿宋" w:eastAsia="仿宋_GB2312" w:cs="仿宋"/>
                <w:color w:val="000000"/>
                <w:kern w:val="0"/>
                <w:sz w:val="24"/>
                <w:highlight w:val="none"/>
              </w:rPr>
            </w:pPr>
          </w:p>
        </w:tc>
        <w:tc>
          <w:tcPr>
            <w:tcW w:w="1125" w:type="dxa"/>
          </w:tcPr>
          <w:p>
            <w:pPr>
              <w:widowControl/>
              <w:jc w:val="center"/>
              <w:rPr>
                <w:rFonts w:ascii="仿宋_GB2312" w:hAnsi="仿宋" w:eastAsia="仿宋_GB2312" w:cs="仿宋"/>
                <w:color w:val="000000"/>
                <w:kern w:val="0"/>
                <w:sz w:val="24"/>
                <w:highlight w:val="none"/>
              </w:rPr>
            </w:pPr>
          </w:p>
        </w:tc>
        <w:tc>
          <w:tcPr>
            <w:tcW w:w="1140" w:type="dxa"/>
          </w:tcPr>
          <w:p>
            <w:pPr>
              <w:widowControl/>
              <w:jc w:val="center"/>
              <w:rPr>
                <w:rFonts w:ascii="仿宋_GB2312" w:hAnsi="仿宋" w:eastAsia="仿宋_GB2312" w:cs="仿宋"/>
                <w:color w:val="000000"/>
                <w:kern w:val="0"/>
                <w:sz w:val="24"/>
                <w:highlight w:val="none"/>
              </w:rPr>
            </w:pPr>
          </w:p>
        </w:tc>
        <w:tc>
          <w:tcPr>
            <w:tcW w:w="1020" w:type="dxa"/>
          </w:tcPr>
          <w:p>
            <w:pPr>
              <w:widowControl/>
              <w:jc w:val="center"/>
              <w:rPr>
                <w:rFonts w:ascii="仿宋_GB2312" w:hAnsi="仿宋" w:eastAsia="仿宋_GB2312" w:cs="仿宋"/>
                <w:color w:val="000000"/>
                <w:kern w:val="0"/>
                <w:sz w:val="24"/>
                <w:highlight w:val="none"/>
              </w:rPr>
            </w:pPr>
          </w:p>
        </w:tc>
        <w:tc>
          <w:tcPr>
            <w:tcW w:w="1275" w:type="dxa"/>
          </w:tcPr>
          <w:p>
            <w:pPr>
              <w:widowControl/>
              <w:jc w:val="center"/>
              <w:rPr>
                <w:rFonts w:ascii="仿宋_GB2312" w:hAnsi="仿宋" w:eastAsia="仿宋_GB2312" w:cs="仿宋"/>
                <w:color w:val="000000"/>
                <w:kern w:val="0"/>
                <w:sz w:val="24"/>
                <w:highlight w:val="none"/>
              </w:rPr>
            </w:pPr>
          </w:p>
        </w:tc>
        <w:tc>
          <w:tcPr>
            <w:tcW w:w="1035" w:type="dxa"/>
          </w:tcPr>
          <w:p>
            <w:pPr>
              <w:widowControl/>
              <w:jc w:val="center"/>
              <w:rPr>
                <w:rFonts w:ascii="仿宋_GB2312" w:hAnsi="仿宋" w:eastAsia="仿宋_GB2312" w:cs="仿宋"/>
                <w:color w:val="000000"/>
                <w:kern w:val="0"/>
                <w:sz w:val="24"/>
                <w:highlight w:val="none"/>
              </w:rPr>
            </w:pPr>
          </w:p>
        </w:tc>
        <w:tc>
          <w:tcPr>
            <w:tcW w:w="870" w:type="dxa"/>
          </w:tcPr>
          <w:p>
            <w:pPr>
              <w:widowControl/>
              <w:jc w:val="center"/>
              <w:rPr>
                <w:rFonts w:ascii="仿宋_GB2312" w:hAnsi="仿宋" w:eastAsia="仿宋_GB2312" w:cs="仿宋"/>
                <w:color w:val="000000"/>
                <w:kern w:val="0"/>
                <w:sz w:val="24"/>
                <w:highlight w:val="none"/>
              </w:rPr>
            </w:pPr>
          </w:p>
        </w:tc>
        <w:tc>
          <w:tcPr>
            <w:tcW w:w="805" w:type="dxa"/>
          </w:tcPr>
          <w:p>
            <w:pPr>
              <w:widowControl/>
              <w:jc w:val="center"/>
              <w:rPr>
                <w:rFonts w:ascii="仿宋_GB2312" w:hAnsi="仿宋" w:eastAsia="仿宋_GB2312" w:cs="仿宋"/>
                <w:color w:val="000000"/>
                <w:kern w:val="0"/>
                <w:sz w:val="24"/>
                <w:highlight w:val="none"/>
              </w:rPr>
            </w:pPr>
          </w:p>
        </w:tc>
        <w:tc>
          <w:tcPr>
            <w:tcW w:w="1137" w:type="dxa"/>
          </w:tcPr>
          <w:p>
            <w:pPr>
              <w:widowControl/>
              <w:jc w:val="center"/>
              <w:rPr>
                <w:rFonts w:ascii="仿宋_GB2312" w:hAnsi="仿宋" w:eastAsia="仿宋_GB2312" w:cs="仿宋"/>
                <w:color w:val="000000"/>
                <w:kern w:val="0"/>
                <w:sz w:val="24"/>
                <w:highlight w:val="none"/>
              </w:rPr>
            </w:pPr>
          </w:p>
        </w:tc>
        <w:tc>
          <w:tcPr>
            <w:tcW w:w="1006" w:type="dxa"/>
          </w:tcPr>
          <w:p>
            <w:pPr>
              <w:widowControl/>
              <w:jc w:val="center"/>
              <w:rPr>
                <w:rFonts w:ascii="仿宋_GB2312" w:hAnsi="仿宋" w:eastAsia="仿宋_GB2312" w:cs="仿宋"/>
                <w:color w:val="000000"/>
                <w:kern w:val="0"/>
                <w:sz w:val="24"/>
                <w:highlight w:val="none"/>
              </w:rPr>
            </w:pPr>
          </w:p>
        </w:tc>
        <w:tc>
          <w:tcPr>
            <w:tcW w:w="839" w:type="dxa"/>
          </w:tcPr>
          <w:p>
            <w:pPr>
              <w:widowControl/>
              <w:jc w:val="center"/>
              <w:rPr>
                <w:rFonts w:ascii="仿宋_GB2312" w:hAnsi="仿宋" w:eastAsia="仿宋_GB2312" w:cs="仿宋"/>
                <w:color w:val="000000"/>
                <w:kern w:val="0"/>
                <w:sz w:val="24"/>
                <w:highlight w:val="none"/>
              </w:rPr>
            </w:pPr>
          </w:p>
        </w:tc>
        <w:tc>
          <w:tcPr>
            <w:tcW w:w="946" w:type="dxa"/>
          </w:tcPr>
          <w:p>
            <w:pPr>
              <w:widowControl/>
              <w:jc w:val="center"/>
              <w:rPr>
                <w:rFonts w:ascii="仿宋_GB2312" w:hAnsi="仿宋" w:eastAsia="仿宋_GB2312" w:cs="仿宋"/>
                <w:color w:val="000000"/>
                <w:kern w:val="0"/>
                <w:sz w:val="24"/>
                <w:highlight w:val="none"/>
              </w:rPr>
            </w:pPr>
          </w:p>
        </w:tc>
        <w:tc>
          <w:tcPr>
            <w:tcW w:w="1304" w:type="dxa"/>
          </w:tcPr>
          <w:p>
            <w:pPr>
              <w:widowControl/>
              <w:jc w:val="center"/>
              <w:rPr>
                <w:rFonts w:ascii="仿宋_GB2312" w:hAnsi="仿宋" w:eastAsia="仿宋_GB2312" w:cs="仿宋"/>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9" w:type="dxa"/>
          </w:tcPr>
          <w:p>
            <w:pPr>
              <w:autoSpaceDN w:val="0"/>
              <w:spacing w:line="360" w:lineRule="auto"/>
              <w:rPr>
                <w:rFonts w:ascii="仿宋_GB2312" w:hAnsi="仿宋" w:eastAsia="仿宋_GB2312" w:cs="仿宋"/>
                <w:sz w:val="24"/>
                <w:highlight w:val="none"/>
                <w:shd w:val="clear" w:color="auto" w:fill="FFFFFF"/>
              </w:rPr>
            </w:pPr>
          </w:p>
        </w:tc>
        <w:tc>
          <w:tcPr>
            <w:tcW w:w="1125" w:type="dxa"/>
          </w:tcPr>
          <w:p>
            <w:pPr>
              <w:autoSpaceDN w:val="0"/>
              <w:spacing w:line="360" w:lineRule="auto"/>
              <w:rPr>
                <w:rFonts w:ascii="仿宋_GB2312" w:hAnsi="仿宋" w:eastAsia="仿宋_GB2312" w:cs="仿宋"/>
                <w:sz w:val="24"/>
                <w:highlight w:val="none"/>
                <w:shd w:val="clear" w:color="auto" w:fill="FFFFFF"/>
              </w:rPr>
            </w:pPr>
          </w:p>
        </w:tc>
        <w:tc>
          <w:tcPr>
            <w:tcW w:w="1140" w:type="dxa"/>
          </w:tcPr>
          <w:p>
            <w:pPr>
              <w:autoSpaceDN w:val="0"/>
              <w:spacing w:line="360" w:lineRule="auto"/>
              <w:rPr>
                <w:rFonts w:ascii="仿宋_GB2312" w:hAnsi="仿宋" w:eastAsia="仿宋_GB2312" w:cs="仿宋"/>
                <w:sz w:val="24"/>
                <w:highlight w:val="none"/>
                <w:shd w:val="clear" w:color="auto" w:fill="FFFFFF"/>
              </w:rPr>
            </w:pPr>
          </w:p>
        </w:tc>
        <w:tc>
          <w:tcPr>
            <w:tcW w:w="1020" w:type="dxa"/>
          </w:tcPr>
          <w:p>
            <w:pPr>
              <w:autoSpaceDN w:val="0"/>
              <w:spacing w:line="360" w:lineRule="auto"/>
              <w:rPr>
                <w:rFonts w:ascii="仿宋_GB2312" w:hAnsi="仿宋" w:eastAsia="仿宋_GB2312" w:cs="仿宋"/>
                <w:sz w:val="24"/>
                <w:highlight w:val="none"/>
                <w:shd w:val="clear" w:color="auto" w:fill="FFFFFF"/>
              </w:rPr>
            </w:pPr>
          </w:p>
        </w:tc>
        <w:tc>
          <w:tcPr>
            <w:tcW w:w="1275" w:type="dxa"/>
          </w:tcPr>
          <w:p>
            <w:pPr>
              <w:autoSpaceDN w:val="0"/>
              <w:spacing w:line="360" w:lineRule="auto"/>
              <w:rPr>
                <w:rFonts w:ascii="仿宋_GB2312" w:hAnsi="仿宋" w:eastAsia="仿宋_GB2312" w:cs="仿宋"/>
                <w:sz w:val="24"/>
                <w:highlight w:val="none"/>
                <w:shd w:val="clear" w:color="auto" w:fill="FFFFFF"/>
              </w:rPr>
            </w:pPr>
          </w:p>
        </w:tc>
        <w:tc>
          <w:tcPr>
            <w:tcW w:w="1035" w:type="dxa"/>
          </w:tcPr>
          <w:p>
            <w:pPr>
              <w:autoSpaceDN w:val="0"/>
              <w:spacing w:line="360" w:lineRule="auto"/>
              <w:rPr>
                <w:rFonts w:ascii="仿宋_GB2312" w:hAnsi="仿宋" w:eastAsia="仿宋_GB2312" w:cs="仿宋"/>
                <w:sz w:val="24"/>
                <w:highlight w:val="none"/>
                <w:shd w:val="clear" w:color="auto" w:fill="FFFFFF"/>
              </w:rPr>
            </w:pPr>
          </w:p>
        </w:tc>
        <w:tc>
          <w:tcPr>
            <w:tcW w:w="870" w:type="dxa"/>
          </w:tcPr>
          <w:p>
            <w:pPr>
              <w:autoSpaceDN w:val="0"/>
              <w:spacing w:line="360" w:lineRule="auto"/>
              <w:rPr>
                <w:rFonts w:ascii="仿宋_GB2312" w:hAnsi="仿宋" w:eastAsia="仿宋_GB2312" w:cs="仿宋"/>
                <w:sz w:val="24"/>
                <w:highlight w:val="none"/>
                <w:shd w:val="clear" w:color="auto" w:fill="FFFFFF"/>
              </w:rPr>
            </w:pPr>
          </w:p>
        </w:tc>
        <w:tc>
          <w:tcPr>
            <w:tcW w:w="805" w:type="dxa"/>
          </w:tcPr>
          <w:p>
            <w:pPr>
              <w:autoSpaceDN w:val="0"/>
              <w:spacing w:line="360" w:lineRule="auto"/>
              <w:rPr>
                <w:rFonts w:ascii="仿宋_GB2312" w:hAnsi="仿宋" w:eastAsia="仿宋_GB2312" w:cs="仿宋"/>
                <w:sz w:val="24"/>
                <w:highlight w:val="none"/>
                <w:shd w:val="clear" w:color="auto" w:fill="FFFFFF"/>
              </w:rPr>
            </w:pPr>
          </w:p>
        </w:tc>
        <w:tc>
          <w:tcPr>
            <w:tcW w:w="1137" w:type="dxa"/>
          </w:tcPr>
          <w:p>
            <w:pPr>
              <w:autoSpaceDN w:val="0"/>
              <w:spacing w:line="360" w:lineRule="auto"/>
              <w:rPr>
                <w:rFonts w:ascii="仿宋_GB2312" w:hAnsi="仿宋" w:eastAsia="仿宋_GB2312" w:cs="仿宋"/>
                <w:sz w:val="24"/>
                <w:highlight w:val="none"/>
                <w:shd w:val="clear" w:color="auto" w:fill="FFFFFF"/>
              </w:rPr>
            </w:pPr>
          </w:p>
        </w:tc>
        <w:tc>
          <w:tcPr>
            <w:tcW w:w="1006" w:type="dxa"/>
          </w:tcPr>
          <w:p>
            <w:pPr>
              <w:autoSpaceDN w:val="0"/>
              <w:spacing w:line="360" w:lineRule="auto"/>
              <w:rPr>
                <w:rFonts w:ascii="仿宋_GB2312" w:hAnsi="仿宋" w:eastAsia="仿宋_GB2312" w:cs="仿宋"/>
                <w:sz w:val="24"/>
                <w:highlight w:val="none"/>
                <w:shd w:val="clear" w:color="auto" w:fill="FFFFFF"/>
              </w:rPr>
            </w:pPr>
          </w:p>
        </w:tc>
        <w:tc>
          <w:tcPr>
            <w:tcW w:w="839" w:type="dxa"/>
          </w:tcPr>
          <w:p>
            <w:pPr>
              <w:autoSpaceDN w:val="0"/>
              <w:spacing w:line="360" w:lineRule="auto"/>
              <w:rPr>
                <w:rFonts w:ascii="仿宋_GB2312" w:hAnsi="仿宋" w:eastAsia="仿宋_GB2312" w:cs="仿宋"/>
                <w:sz w:val="24"/>
                <w:highlight w:val="none"/>
                <w:shd w:val="clear" w:color="auto" w:fill="FFFFFF"/>
              </w:rPr>
            </w:pPr>
          </w:p>
        </w:tc>
        <w:tc>
          <w:tcPr>
            <w:tcW w:w="946" w:type="dxa"/>
          </w:tcPr>
          <w:p>
            <w:pPr>
              <w:autoSpaceDN w:val="0"/>
              <w:spacing w:line="360" w:lineRule="auto"/>
              <w:rPr>
                <w:rFonts w:ascii="仿宋_GB2312" w:hAnsi="仿宋" w:eastAsia="仿宋_GB2312" w:cs="仿宋"/>
                <w:sz w:val="24"/>
                <w:highlight w:val="none"/>
                <w:shd w:val="clear" w:color="auto" w:fill="FFFFFF"/>
              </w:rPr>
            </w:pPr>
          </w:p>
        </w:tc>
        <w:tc>
          <w:tcPr>
            <w:tcW w:w="1304" w:type="dxa"/>
          </w:tcPr>
          <w:p>
            <w:pPr>
              <w:autoSpaceDN w:val="0"/>
              <w:spacing w:line="360" w:lineRule="auto"/>
              <w:rPr>
                <w:rFonts w:ascii="仿宋_GB2312" w:hAnsi="仿宋" w:eastAsia="仿宋_GB2312" w:cs="仿宋"/>
                <w:sz w:val="24"/>
                <w:highlight w:val="none"/>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9" w:type="dxa"/>
          </w:tcPr>
          <w:p>
            <w:pPr>
              <w:autoSpaceDN w:val="0"/>
              <w:spacing w:line="360" w:lineRule="auto"/>
              <w:rPr>
                <w:rFonts w:ascii="仿宋_GB2312" w:hAnsi="仿宋" w:eastAsia="仿宋_GB2312" w:cs="仿宋"/>
                <w:sz w:val="24"/>
                <w:highlight w:val="none"/>
                <w:shd w:val="clear" w:color="auto" w:fill="FFFFFF"/>
              </w:rPr>
            </w:pPr>
          </w:p>
        </w:tc>
        <w:tc>
          <w:tcPr>
            <w:tcW w:w="1125" w:type="dxa"/>
          </w:tcPr>
          <w:p>
            <w:pPr>
              <w:autoSpaceDN w:val="0"/>
              <w:spacing w:line="360" w:lineRule="auto"/>
              <w:rPr>
                <w:rFonts w:ascii="仿宋_GB2312" w:hAnsi="仿宋" w:eastAsia="仿宋_GB2312" w:cs="仿宋"/>
                <w:sz w:val="24"/>
                <w:highlight w:val="none"/>
                <w:shd w:val="clear" w:color="auto" w:fill="FFFFFF"/>
              </w:rPr>
            </w:pPr>
          </w:p>
        </w:tc>
        <w:tc>
          <w:tcPr>
            <w:tcW w:w="1140" w:type="dxa"/>
          </w:tcPr>
          <w:p>
            <w:pPr>
              <w:autoSpaceDN w:val="0"/>
              <w:spacing w:line="360" w:lineRule="auto"/>
              <w:rPr>
                <w:rFonts w:ascii="仿宋_GB2312" w:hAnsi="仿宋" w:eastAsia="仿宋_GB2312" w:cs="仿宋"/>
                <w:sz w:val="24"/>
                <w:highlight w:val="none"/>
                <w:shd w:val="clear" w:color="auto" w:fill="FFFFFF"/>
              </w:rPr>
            </w:pPr>
          </w:p>
        </w:tc>
        <w:tc>
          <w:tcPr>
            <w:tcW w:w="1020" w:type="dxa"/>
          </w:tcPr>
          <w:p>
            <w:pPr>
              <w:autoSpaceDN w:val="0"/>
              <w:spacing w:line="360" w:lineRule="auto"/>
              <w:rPr>
                <w:rFonts w:ascii="仿宋_GB2312" w:hAnsi="仿宋" w:eastAsia="仿宋_GB2312" w:cs="仿宋"/>
                <w:sz w:val="24"/>
                <w:highlight w:val="none"/>
                <w:shd w:val="clear" w:color="auto" w:fill="FFFFFF"/>
              </w:rPr>
            </w:pPr>
          </w:p>
        </w:tc>
        <w:tc>
          <w:tcPr>
            <w:tcW w:w="1275" w:type="dxa"/>
          </w:tcPr>
          <w:p>
            <w:pPr>
              <w:autoSpaceDN w:val="0"/>
              <w:spacing w:line="360" w:lineRule="auto"/>
              <w:rPr>
                <w:rFonts w:ascii="仿宋_GB2312" w:hAnsi="仿宋" w:eastAsia="仿宋_GB2312" w:cs="仿宋"/>
                <w:sz w:val="24"/>
                <w:highlight w:val="none"/>
                <w:shd w:val="clear" w:color="auto" w:fill="FFFFFF"/>
              </w:rPr>
            </w:pPr>
          </w:p>
        </w:tc>
        <w:tc>
          <w:tcPr>
            <w:tcW w:w="1035" w:type="dxa"/>
          </w:tcPr>
          <w:p>
            <w:pPr>
              <w:autoSpaceDN w:val="0"/>
              <w:spacing w:line="360" w:lineRule="auto"/>
              <w:rPr>
                <w:rFonts w:ascii="仿宋_GB2312" w:hAnsi="仿宋" w:eastAsia="仿宋_GB2312" w:cs="仿宋"/>
                <w:sz w:val="24"/>
                <w:highlight w:val="none"/>
                <w:shd w:val="clear" w:color="auto" w:fill="FFFFFF"/>
              </w:rPr>
            </w:pPr>
          </w:p>
        </w:tc>
        <w:tc>
          <w:tcPr>
            <w:tcW w:w="870" w:type="dxa"/>
          </w:tcPr>
          <w:p>
            <w:pPr>
              <w:autoSpaceDN w:val="0"/>
              <w:spacing w:line="360" w:lineRule="auto"/>
              <w:rPr>
                <w:rFonts w:ascii="仿宋_GB2312" w:hAnsi="仿宋" w:eastAsia="仿宋_GB2312" w:cs="仿宋"/>
                <w:sz w:val="24"/>
                <w:highlight w:val="none"/>
                <w:shd w:val="clear" w:color="auto" w:fill="FFFFFF"/>
              </w:rPr>
            </w:pPr>
          </w:p>
        </w:tc>
        <w:tc>
          <w:tcPr>
            <w:tcW w:w="805" w:type="dxa"/>
          </w:tcPr>
          <w:p>
            <w:pPr>
              <w:autoSpaceDN w:val="0"/>
              <w:spacing w:line="360" w:lineRule="auto"/>
              <w:rPr>
                <w:rFonts w:ascii="仿宋_GB2312" w:hAnsi="仿宋" w:eastAsia="仿宋_GB2312" w:cs="仿宋"/>
                <w:sz w:val="24"/>
                <w:highlight w:val="none"/>
                <w:shd w:val="clear" w:color="auto" w:fill="FFFFFF"/>
              </w:rPr>
            </w:pPr>
          </w:p>
        </w:tc>
        <w:tc>
          <w:tcPr>
            <w:tcW w:w="1137" w:type="dxa"/>
          </w:tcPr>
          <w:p>
            <w:pPr>
              <w:autoSpaceDN w:val="0"/>
              <w:spacing w:line="360" w:lineRule="auto"/>
              <w:rPr>
                <w:rFonts w:ascii="仿宋_GB2312" w:hAnsi="仿宋" w:eastAsia="仿宋_GB2312" w:cs="仿宋"/>
                <w:sz w:val="24"/>
                <w:highlight w:val="none"/>
                <w:shd w:val="clear" w:color="auto" w:fill="FFFFFF"/>
              </w:rPr>
            </w:pPr>
          </w:p>
        </w:tc>
        <w:tc>
          <w:tcPr>
            <w:tcW w:w="1006" w:type="dxa"/>
          </w:tcPr>
          <w:p>
            <w:pPr>
              <w:autoSpaceDN w:val="0"/>
              <w:spacing w:line="360" w:lineRule="auto"/>
              <w:rPr>
                <w:rFonts w:ascii="仿宋_GB2312" w:hAnsi="仿宋" w:eastAsia="仿宋_GB2312" w:cs="仿宋"/>
                <w:sz w:val="24"/>
                <w:highlight w:val="none"/>
                <w:shd w:val="clear" w:color="auto" w:fill="FFFFFF"/>
              </w:rPr>
            </w:pPr>
          </w:p>
        </w:tc>
        <w:tc>
          <w:tcPr>
            <w:tcW w:w="839" w:type="dxa"/>
          </w:tcPr>
          <w:p>
            <w:pPr>
              <w:autoSpaceDN w:val="0"/>
              <w:spacing w:line="360" w:lineRule="auto"/>
              <w:rPr>
                <w:rFonts w:ascii="仿宋_GB2312" w:hAnsi="仿宋" w:eastAsia="仿宋_GB2312" w:cs="仿宋"/>
                <w:sz w:val="24"/>
                <w:highlight w:val="none"/>
                <w:shd w:val="clear" w:color="auto" w:fill="FFFFFF"/>
              </w:rPr>
            </w:pPr>
          </w:p>
        </w:tc>
        <w:tc>
          <w:tcPr>
            <w:tcW w:w="946" w:type="dxa"/>
          </w:tcPr>
          <w:p>
            <w:pPr>
              <w:autoSpaceDN w:val="0"/>
              <w:spacing w:line="360" w:lineRule="auto"/>
              <w:rPr>
                <w:rFonts w:ascii="仿宋_GB2312" w:hAnsi="仿宋" w:eastAsia="仿宋_GB2312" w:cs="仿宋"/>
                <w:sz w:val="24"/>
                <w:highlight w:val="none"/>
                <w:shd w:val="clear" w:color="auto" w:fill="FFFFFF"/>
              </w:rPr>
            </w:pPr>
          </w:p>
        </w:tc>
        <w:tc>
          <w:tcPr>
            <w:tcW w:w="1304" w:type="dxa"/>
          </w:tcPr>
          <w:p>
            <w:pPr>
              <w:autoSpaceDN w:val="0"/>
              <w:spacing w:line="360" w:lineRule="auto"/>
              <w:rPr>
                <w:rFonts w:ascii="仿宋_GB2312" w:hAnsi="仿宋" w:eastAsia="仿宋_GB2312" w:cs="仿宋"/>
                <w:sz w:val="24"/>
                <w:highlight w:val="none"/>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9" w:type="dxa"/>
          </w:tcPr>
          <w:p>
            <w:pPr>
              <w:autoSpaceDN w:val="0"/>
              <w:spacing w:line="360" w:lineRule="auto"/>
              <w:rPr>
                <w:rFonts w:ascii="仿宋_GB2312" w:hAnsi="仿宋" w:eastAsia="仿宋_GB2312" w:cs="仿宋"/>
                <w:sz w:val="24"/>
                <w:highlight w:val="none"/>
                <w:shd w:val="clear" w:color="auto" w:fill="FFFFFF"/>
              </w:rPr>
            </w:pPr>
          </w:p>
        </w:tc>
        <w:tc>
          <w:tcPr>
            <w:tcW w:w="1125" w:type="dxa"/>
          </w:tcPr>
          <w:p>
            <w:pPr>
              <w:autoSpaceDN w:val="0"/>
              <w:spacing w:line="360" w:lineRule="auto"/>
              <w:rPr>
                <w:rFonts w:ascii="仿宋_GB2312" w:hAnsi="仿宋" w:eastAsia="仿宋_GB2312" w:cs="仿宋"/>
                <w:sz w:val="24"/>
                <w:highlight w:val="none"/>
                <w:shd w:val="clear" w:color="auto" w:fill="FFFFFF"/>
              </w:rPr>
            </w:pPr>
          </w:p>
        </w:tc>
        <w:tc>
          <w:tcPr>
            <w:tcW w:w="1140" w:type="dxa"/>
          </w:tcPr>
          <w:p>
            <w:pPr>
              <w:autoSpaceDN w:val="0"/>
              <w:spacing w:line="360" w:lineRule="auto"/>
              <w:rPr>
                <w:rFonts w:ascii="仿宋_GB2312" w:hAnsi="仿宋" w:eastAsia="仿宋_GB2312" w:cs="仿宋"/>
                <w:sz w:val="24"/>
                <w:highlight w:val="none"/>
                <w:shd w:val="clear" w:color="auto" w:fill="FFFFFF"/>
              </w:rPr>
            </w:pPr>
          </w:p>
        </w:tc>
        <w:tc>
          <w:tcPr>
            <w:tcW w:w="1020" w:type="dxa"/>
          </w:tcPr>
          <w:p>
            <w:pPr>
              <w:autoSpaceDN w:val="0"/>
              <w:spacing w:line="360" w:lineRule="auto"/>
              <w:rPr>
                <w:rFonts w:ascii="仿宋_GB2312" w:hAnsi="仿宋" w:eastAsia="仿宋_GB2312" w:cs="仿宋"/>
                <w:sz w:val="24"/>
                <w:highlight w:val="none"/>
                <w:shd w:val="clear" w:color="auto" w:fill="FFFFFF"/>
              </w:rPr>
            </w:pPr>
          </w:p>
        </w:tc>
        <w:tc>
          <w:tcPr>
            <w:tcW w:w="1275" w:type="dxa"/>
          </w:tcPr>
          <w:p>
            <w:pPr>
              <w:autoSpaceDN w:val="0"/>
              <w:spacing w:line="360" w:lineRule="auto"/>
              <w:rPr>
                <w:rFonts w:ascii="仿宋_GB2312" w:hAnsi="仿宋" w:eastAsia="仿宋_GB2312" w:cs="仿宋"/>
                <w:sz w:val="24"/>
                <w:highlight w:val="none"/>
                <w:shd w:val="clear" w:color="auto" w:fill="FFFFFF"/>
              </w:rPr>
            </w:pPr>
          </w:p>
        </w:tc>
        <w:tc>
          <w:tcPr>
            <w:tcW w:w="1035" w:type="dxa"/>
          </w:tcPr>
          <w:p>
            <w:pPr>
              <w:autoSpaceDN w:val="0"/>
              <w:spacing w:line="360" w:lineRule="auto"/>
              <w:rPr>
                <w:rFonts w:ascii="仿宋_GB2312" w:hAnsi="仿宋" w:eastAsia="仿宋_GB2312" w:cs="仿宋"/>
                <w:sz w:val="24"/>
                <w:highlight w:val="none"/>
                <w:shd w:val="clear" w:color="auto" w:fill="FFFFFF"/>
              </w:rPr>
            </w:pPr>
          </w:p>
        </w:tc>
        <w:tc>
          <w:tcPr>
            <w:tcW w:w="870" w:type="dxa"/>
          </w:tcPr>
          <w:p>
            <w:pPr>
              <w:autoSpaceDN w:val="0"/>
              <w:spacing w:line="360" w:lineRule="auto"/>
              <w:rPr>
                <w:rFonts w:ascii="仿宋_GB2312" w:hAnsi="仿宋" w:eastAsia="仿宋_GB2312" w:cs="仿宋"/>
                <w:sz w:val="24"/>
                <w:highlight w:val="none"/>
                <w:shd w:val="clear" w:color="auto" w:fill="FFFFFF"/>
              </w:rPr>
            </w:pPr>
          </w:p>
        </w:tc>
        <w:tc>
          <w:tcPr>
            <w:tcW w:w="805" w:type="dxa"/>
          </w:tcPr>
          <w:p>
            <w:pPr>
              <w:autoSpaceDN w:val="0"/>
              <w:spacing w:line="360" w:lineRule="auto"/>
              <w:rPr>
                <w:rFonts w:ascii="仿宋_GB2312" w:hAnsi="仿宋" w:eastAsia="仿宋_GB2312" w:cs="仿宋"/>
                <w:sz w:val="24"/>
                <w:highlight w:val="none"/>
                <w:shd w:val="clear" w:color="auto" w:fill="FFFFFF"/>
              </w:rPr>
            </w:pPr>
          </w:p>
        </w:tc>
        <w:tc>
          <w:tcPr>
            <w:tcW w:w="1137" w:type="dxa"/>
          </w:tcPr>
          <w:p>
            <w:pPr>
              <w:autoSpaceDN w:val="0"/>
              <w:spacing w:line="360" w:lineRule="auto"/>
              <w:rPr>
                <w:rFonts w:ascii="仿宋_GB2312" w:hAnsi="仿宋" w:eastAsia="仿宋_GB2312" w:cs="仿宋"/>
                <w:sz w:val="24"/>
                <w:highlight w:val="none"/>
                <w:shd w:val="clear" w:color="auto" w:fill="FFFFFF"/>
              </w:rPr>
            </w:pPr>
          </w:p>
        </w:tc>
        <w:tc>
          <w:tcPr>
            <w:tcW w:w="1006" w:type="dxa"/>
          </w:tcPr>
          <w:p>
            <w:pPr>
              <w:autoSpaceDN w:val="0"/>
              <w:spacing w:line="360" w:lineRule="auto"/>
              <w:rPr>
                <w:rFonts w:ascii="仿宋_GB2312" w:hAnsi="仿宋" w:eastAsia="仿宋_GB2312" w:cs="仿宋"/>
                <w:sz w:val="24"/>
                <w:highlight w:val="none"/>
                <w:shd w:val="clear" w:color="auto" w:fill="FFFFFF"/>
              </w:rPr>
            </w:pPr>
          </w:p>
        </w:tc>
        <w:tc>
          <w:tcPr>
            <w:tcW w:w="839" w:type="dxa"/>
          </w:tcPr>
          <w:p>
            <w:pPr>
              <w:autoSpaceDN w:val="0"/>
              <w:spacing w:line="360" w:lineRule="auto"/>
              <w:rPr>
                <w:rFonts w:ascii="仿宋_GB2312" w:hAnsi="仿宋" w:eastAsia="仿宋_GB2312" w:cs="仿宋"/>
                <w:sz w:val="24"/>
                <w:highlight w:val="none"/>
                <w:shd w:val="clear" w:color="auto" w:fill="FFFFFF"/>
              </w:rPr>
            </w:pPr>
          </w:p>
        </w:tc>
        <w:tc>
          <w:tcPr>
            <w:tcW w:w="946" w:type="dxa"/>
          </w:tcPr>
          <w:p>
            <w:pPr>
              <w:autoSpaceDN w:val="0"/>
              <w:spacing w:line="360" w:lineRule="auto"/>
              <w:rPr>
                <w:rFonts w:ascii="仿宋_GB2312" w:hAnsi="仿宋" w:eastAsia="仿宋_GB2312" w:cs="仿宋"/>
                <w:sz w:val="24"/>
                <w:highlight w:val="none"/>
                <w:shd w:val="clear" w:color="auto" w:fill="FFFFFF"/>
              </w:rPr>
            </w:pPr>
          </w:p>
        </w:tc>
        <w:tc>
          <w:tcPr>
            <w:tcW w:w="1304" w:type="dxa"/>
          </w:tcPr>
          <w:p>
            <w:pPr>
              <w:autoSpaceDN w:val="0"/>
              <w:spacing w:line="360" w:lineRule="auto"/>
              <w:rPr>
                <w:rFonts w:ascii="仿宋_GB2312" w:hAnsi="仿宋" w:eastAsia="仿宋_GB2312" w:cs="仿宋"/>
                <w:sz w:val="24"/>
                <w:highlight w:val="none"/>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9" w:type="dxa"/>
          </w:tcPr>
          <w:p>
            <w:pPr>
              <w:autoSpaceDN w:val="0"/>
              <w:spacing w:line="360" w:lineRule="auto"/>
              <w:rPr>
                <w:rFonts w:ascii="仿宋_GB2312" w:hAnsi="仿宋" w:eastAsia="仿宋_GB2312" w:cs="仿宋"/>
                <w:sz w:val="24"/>
                <w:highlight w:val="none"/>
                <w:shd w:val="clear" w:color="auto" w:fill="FFFFFF"/>
              </w:rPr>
            </w:pPr>
          </w:p>
        </w:tc>
        <w:tc>
          <w:tcPr>
            <w:tcW w:w="1125" w:type="dxa"/>
          </w:tcPr>
          <w:p>
            <w:pPr>
              <w:autoSpaceDN w:val="0"/>
              <w:spacing w:line="360" w:lineRule="auto"/>
              <w:rPr>
                <w:rFonts w:ascii="仿宋_GB2312" w:hAnsi="仿宋" w:eastAsia="仿宋_GB2312" w:cs="仿宋"/>
                <w:sz w:val="24"/>
                <w:highlight w:val="none"/>
                <w:shd w:val="clear" w:color="auto" w:fill="FFFFFF"/>
              </w:rPr>
            </w:pPr>
          </w:p>
        </w:tc>
        <w:tc>
          <w:tcPr>
            <w:tcW w:w="1140" w:type="dxa"/>
          </w:tcPr>
          <w:p>
            <w:pPr>
              <w:autoSpaceDN w:val="0"/>
              <w:spacing w:line="360" w:lineRule="auto"/>
              <w:rPr>
                <w:rFonts w:ascii="仿宋_GB2312" w:hAnsi="仿宋" w:eastAsia="仿宋_GB2312" w:cs="仿宋"/>
                <w:sz w:val="24"/>
                <w:highlight w:val="none"/>
                <w:shd w:val="clear" w:color="auto" w:fill="FFFFFF"/>
              </w:rPr>
            </w:pPr>
          </w:p>
        </w:tc>
        <w:tc>
          <w:tcPr>
            <w:tcW w:w="1020" w:type="dxa"/>
          </w:tcPr>
          <w:p>
            <w:pPr>
              <w:autoSpaceDN w:val="0"/>
              <w:spacing w:line="360" w:lineRule="auto"/>
              <w:rPr>
                <w:rFonts w:ascii="仿宋_GB2312" w:hAnsi="仿宋" w:eastAsia="仿宋_GB2312" w:cs="仿宋"/>
                <w:sz w:val="24"/>
                <w:highlight w:val="none"/>
                <w:shd w:val="clear" w:color="auto" w:fill="FFFFFF"/>
              </w:rPr>
            </w:pPr>
          </w:p>
        </w:tc>
        <w:tc>
          <w:tcPr>
            <w:tcW w:w="1275" w:type="dxa"/>
          </w:tcPr>
          <w:p>
            <w:pPr>
              <w:autoSpaceDN w:val="0"/>
              <w:spacing w:line="360" w:lineRule="auto"/>
              <w:rPr>
                <w:rFonts w:ascii="仿宋_GB2312" w:hAnsi="仿宋" w:eastAsia="仿宋_GB2312" w:cs="仿宋"/>
                <w:sz w:val="24"/>
                <w:highlight w:val="none"/>
                <w:shd w:val="clear" w:color="auto" w:fill="FFFFFF"/>
              </w:rPr>
            </w:pPr>
          </w:p>
        </w:tc>
        <w:tc>
          <w:tcPr>
            <w:tcW w:w="1035" w:type="dxa"/>
          </w:tcPr>
          <w:p>
            <w:pPr>
              <w:autoSpaceDN w:val="0"/>
              <w:spacing w:line="360" w:lineRule="auto"/>
              <w:rPr>
                <w:rFonts w:ascii="仿宋_GB2312" w:hAnsi="仿宋" w:eastAsia="仿宋_GB2312" w:cs="仿宋"/>
                <w:sz w:val="24"/>
                <w:highlight w:val="none"/>
                <w:shd w:val="clear" w:color="auto" w:fill="FFFFFF"/>
              </w:rPr>
            </w:pPr>
          </w:p>
        </w:tc>
        <w:tc>
          <w:tcPr>
            <w:tcW w:w="870" w:type="dxa"/>
          </w:tcPr>
          <w:p>
            <w:pPr>
              <w:autoSpaceDN w:val="0"/>
              <w:spacing w:line="360" w:lineRule="auto"/>
              <w:rPr>
                <w:rFonts w:ascii="仿宋_GB2312" w:hAnsi="仿宋" w:eastAsia="仿宋_GB2312" w:cs="仿宋"/>
                <w:sz w:val="24"/>
                <w:highlight w:val="none"/>
                <w:shd w:val="clear" w:color="auto" w:fill="FFFFFF"/>
              </w:rPr>
            </w:pPr>
          </w:p>
        </w:tc>
        <w:tc>
          <w:tcPr>
            <w:tcW w:w="805" w:type="dxa"/>
          </w:tcPr>
          <w:p>
            <w:pPr>
              <w:autoSpaceDN w:val="0"/>
              <w:spacing w:line="360" w:lineRule="auto"/>
              <w:rPr>
                <w:rFonts w:ascii="仿宋_GB2312" w:hAnsi="仿宋" w:eastAsia="仿宋_GB2312" w:cs="仿宋"/>
                <w:sz w:val="24"/>
                <w:highlight w:val="none"/>
                <w:shd w:val="clear" w:color="auto" w:fill="FFFFFF"/>
              </w:rPr>
            </w:pPr>
          </w:p>
        </w:tc>
        <w:tc>
          <w:tcPr>
            <w:tcW w:w="1137" w:type="dxa"/>
          </w:tcPr>
          <w:p>
            <w:pPr>
              <w:autoSpaceDN w:val="0"/>
              <w:spacing w:line="360" w:lineRule="auto"/>
              <w:rPr>
                <w:rFonts w:ascii="仿宋_GB2312" w:hAnsi="仿宋" w:eastAsia="仿宋_GB2312" w:cs="仿宋"/>
                <w:sz w:val="24"/>
                <w:highlight w:val="none"/>
                <w:shd w:val="clear" w:color="auto" w:fill="FFFFFF"/>
              </w:rPr>
            </w:pPr>
          </w:p>
        </w:tc>
        <w:tc>
          <w:tcPr>
            <w:tcW w:w="1006" w:type="dxa"/>
          </w:tcPr>
          <w:p>
            <w:pPr>
              <w:autoSpaceDN w:val="0"/>
              <w:spacing w:line="360" w:lineRule="auto"/>
              <w:rPr>
                <w:rFonts w:ascii="仿宋_GB2312" w:hAnsi="仿宋" w:eastAsia="仿宋_GB2312" w:cs="仿宋"/>
                <w:sz w:val="24"/>
                <w:highlight w:val="none"/>
                <w:shd w:val="clear" w:color="auto" w:fill="FFFFFF"/>
              </w:rPr>
            </w:pPr>
          </w:p>
        </w:tc>
        <w:tc>
          <w:tcPr>
            <w:tcW w:w="839" w:type="dxa"/>
          </w:tcPr>
          <w:p>
            <w:pPr>
              <w:autoSpaceDN w:val="0"/>
              <w:spacing w:line="360" w:lineRule="auto"/>
              <w:rPr>
                <w:rFonts w:ascii="仿宋_GB2312" w:hAnsi="仿宋" w:eastAsia="仿宋_GB2312" w:cs="仿宋"/>
                <w:sz w:val="24"/>
                <w:highlight w:val="none"/>
                <w:shd w:val="clear" w:color="auto" w:fill="FFFFFF"/>
              </w:rPr>
            </w:pPr>
          </w:p>
        </w:tc>
        <w:tc>
          <w:tcPr>
            <w:tcW w:w="946" w:type="dxa"/>
          </w:tcPr>
          <w:p>
            <w:pPr>
              <w:autoSpaceDN w:val="0"/>
              <w:spacing w:line="360" w:lineRule="auto"/>
              <w:rPr>
                <w:rFonts w:ascii="仿宋_GB2312" w:hAnsi="仿宋" w:eastAsia="仿宋_GB2312" w:cs="仿宋"/>
                <w:sz w:val="24"/>
                <w:highlight w:val="none"/>
                <w:shd w:val="clear" w:color="auto" w:fill="FFFFFF"/>
              </w:rPr>
            </w:pPr>
          </w:p>
        </w:tc>
        <w:tc>
          <w:tcPr>
            <w:tcW w:w="1304" w:type="dxa"/>
          </w:tcPr>
          <w:p>
            <w:pPr>
              <w:autoSpaceDN w:val="0"/>
              <w:spacing w:line="360" w:lineRule="auto"/>
              <w:rPr>
                <w:rFonts w:ascii="仿宋_GB2312" w:hAnsi="仿宋" w:eastAsia="仿宋_GB2312" w:cs="仿宋"/>
                <w:sz w:val="24"/>
                <w:highlight w:val="none"/>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9" w:type="dxa"/>
          </w:tcPr>
          <w:p>
            <w:pPr>
              <w:autoSpaceDN w:val="0"/>
              <w:spacing w:line="360" w:lineRule="auto"/>
              <w:rPr>
                <w:rFonts w:ascii="仿宋_GB2312" w:hAnsi="仿宋" w:eastAsia="仿宋_GB2312" w:cs="仿宋"/>
                <w:sz w:val="24"/>
                <w:highlight w:val="none"/>
                <w:shd w:val="clear" w:color="auto" w:fill="FFFFFF"/>
              </w:rPr>
            </w:pPr>
          </w:p>
        </w:tc>
        <w:tc>
          <w:tcPr>
            <w:tcW w:w="1125" w:type="dxa"/>
          </w:tcPr>
          <w:p>
            <w:pPr>
              <w:autoSpaceDN w:val="0"/>
              <w:spacing w:line="360" w:lineRule="auto"/>
              <w:rPr>
                <w:rFonts w:ascii="仿宋_GB2312" w:hAnsi="仿宋" w:eastAsia="仿宋_GB2312" w:cs="仿宋"/>
                <w:sz w:val="24"/>
                <w:highlight w:val="none"/>
                <w:shd w:val="clear" w:color="auto" w:fill="FFFFFF"/>
              </w:rPr>
            </w:pPr>
          </w:p>
        </w:tc>
        <w:tc>
          <w:tcPr>
            <w:tcW w:w="1140" w:type="dxa"/>
          </w:tcPr>
          <w:p>
            <w:pPr>
              <w:autoSpaceDN w:val="0"/>
              <w:spacing w:line="360" w:lineRule="auto"/>
              <w:rPr>
                <w:rFonts w:ascii="仿宋_GB2312" w:hAnsi="仿宋" w:eastAsia="仿宋_GB2312" w:cs="仿宋"/>
                <w:sz w:val="24"/>
                <w:highlight w:val="none"/>
                <w:shd w:val="clear" w:color="auto" w:fill="FFFFFF"/>
              </w:rPr>
            </w:pPr>
          </w:p>
        </w:tc>
        <w:tc>
          <w:tcPr>
            <w:tcW w:w="1020" w:type="dxa"/>
          </w:tcPr>
          <w:p>
            <w:pPr>
              <w:autoSpaceDN w:val="0"/>
              <w:spacing w:line="360" w:lineRule="auto"/>
              <w:rPr>
                <w:rFonts w:ascii="仿宋_GB2312" w:hAnsi="仿宋" w:eastAsia="仿宋_GB2312" w:cs="仿宋"/>
                <w:sz w:val="24"/>
                <w:highlight w:val="none"/>
                <w:shd w:val="clear" w:color="auto" w:fill="FFFFFF"/>
              </w:rPr>
            </w:pPr>
          </w:p>
        </w:tc>
        <w:tc>
          <w:tcPr>
            <w:tcW w:w="1275" w:type="dxa"/>
          </w:tcPr>
          <w:p>
            <w:pPr>
              <w:autoSpaceDN w:val="0"/>
              <w:spacing w:line="360" w:lineRule="auto"/>
              <w:rPr>
                <w:rFonts w:ascii="仿宋_GB2312" w:hAnsi="仿宋" w:eastAsia="仿宋_GB2312" w:cs="仿宋"/>
                <w:sz w:val="24"/>
                <w:highlight w:val="none"/>
                <w:shd w:val="clear" w:color="auto" w:fill="FFFFFF"/>
              </w:rPr>
            </w:pPr>
          </w:p>
        </w:tc>
        <w:tc>
          <w:tcPr>
            <w:tcW w:w="1035" w:type="dxa"/>
          </w:tcPr>
          <w:p>
            <w:pPr>
              <w:autoSpaceDN w:val="0"/>
              <w:spacing w:line="360" w:lineRule="auto"/>
              <w:rPr>
                <w:rFonts w:ascii="仿宋_GB2312" w:hAnsi="仿宋" w:eastAsia="仿宋_GB2312" w:cs="仿宋"/>
                <w:sz w:val="24"/>
                <w:highlight w:val="none"/>
                <w:shd w:val="clear" w:color="auto" w:fill="FFFFFF"/>
              </w:rPr>
            </w:pPr>
          </w:p>
        </w:tc>
        <w:tc>
          <w:tcPr>
            <w:tcW w:w="870" w:type="dxa"/>
          </w:tcPr>
          <w:p>
            <w:pPr>
              <w:autoSpaceDN w:val="0"/>
              <w:spacing w:line="360" w:lineRule="auto"/>
              <w:rPr>
                <w:rFonts w:ascii="仿宋_GB2312" w:hAnsi="仿宋" w:eastAsia="仿宋_GB2312" w:cs="仿宋"/>
                <w:sz w:val="24"/>
                <w:highlight w:val="none"/>
                <w:shd w:val="clear" w:color="auto" w:fill="FFFFFF"/>
              </w:rPr>
            </w:pPr>
          </w:p>
        </w:tc>
        <w:tc>
          <w:tcPr>
            <w:tcW w:w="805" w:type="dxa"/>
          </w:tcPr>
          <w:p>
            <w:pPr>
              <w:autoSpaceDN w:val="0"/>
              <w:spacing w:line="360" w:lineRule="auto"/>
              <w:rPr>
                <w:rFonts w:ascii="仿宋_GB2312" w:hAnsi="仿宋" w:eastAsia="仿宋_GB2312" w:cs="仿宋"/>
                <w:sz w:val="24"/>
                <w:highlight w:val="none"/>
                <w:shd w:val="clear" w:color="auto" w:fill="FFFFFF"/>
              </w:rPr>
            </w:pPr>
          </w:p>
        </w:tc>
        <w:tc>
          <w:tcPr>
            <w:tcW w:w="1137" w:type="dxa"/>
          </w:tcPr>
          <w:p>
            <w:pPr>
              <w:autoSpaceDN w:val="0"/>
              <w:spacing w:line="360" w:lineRule="auto"/>
              <w:rPr>
                <w:rFonts w:ascii="仿宋_GB2312" w:hAnsi="仿宋" w:eastAsia="仿宋_GB2312" w:cs="仿宋"/>
                <w:sz w:val="24"/>
                <w:highlight w:val="none"/>
                <w:shd w:val="clear" w:color="auto" w:fill="FFFFFF"/>
              </w:rPr>
            </w:pPr>
          </w:p>
        </w:tc>
        <w:tc>
          <w:tcPr>
            <w:tcW w:w="1006" w:type="dxa"/>
          </w:tcPr>
          <w:p>
            <w:pPr>
              <w:autoSpaceDN w:val="0"/>
              <w:spacing w:line="360" w:lineRule="auto"/>
              <w:rPr>
                <w:rFonts w:ascii="仿宋_GB2312" w:hAnsi="仿宋" w:eastAsia="仿宋_GB2312" w:cs="仿宋"/>
                <w:sz w:val="24"/>
                <w:highlight w:val="none"/>
                <w:shd w:val="clear" w:color="auto" w:fill="FFFFFF"/>
              </w:rPr>
            </w:pPr>
          </w:p>
        </w:tc>
        <w:tc>
          <w:tcPr>
            <w:tcW w:w="839" w:type="dxa"/>
          </w:tcPr>
          <w:p>
            <w:pPr>
              <w:autoSpaceDN w:val="0"/>
              <w:spacing w:line="360" w:lineRule="auto"/>
              <w:rPr>
                <w:rFonts w:ascii="仿宋_GB2312" w:hAnsi="仿宋" w:eastAsia="仿宋_GB2312" w:cs="仿宋"/>
                <w:sz w:val="24"/>
                <w:highlight w:val="none"/>
                <w:shd w:val="clear" w:color="auto" w:fill="FFFFFF"/>
              </w:rPr>
            </w:pPr>
          </w:p>
        </w:tc>
        <w:tc>
          <w:tcPr>
            <w:tcW w:w="946" w:type="dxa"/>
          </w:tcPr>
          <w:p>
            <w:pPr>
              <w:autoSpaceDN w:val="0"/>
              <w:spacing w:line="360" w:lineRule="auto"/>
              <w:rPr>
                <w:rFonts w:ascii="仿宋_GB2312" w:hAnsi="仿宋" w:eastAsia="仿宋_GB2312" w:cs="仿宋"/>
                <w:sz w:val="24"/>
                <w:highlight w:val="none"/>
                <w:shd w:val="clear" w:color="auto" w:fill="FFFFFF"/>
              </w:rPr>
            </w:pPr>
          </w:p>
        </w:tc>
        <w:tc>
          <w:tcPr>
            <w:tcW w:w="1304" w:type="dxa"/>
          </w:tcPr>
          <w:p>
            <w:pPr>
              <w:autoSpaceDN w:val="0"/>
              <w:spacing w:line="360" w:lineRule="auto"/>
              <w:rPr>
                <w:rFonts w:ascii="仿宋_GB2312" w:hAnsi="仿宋" w:eastAsia="仿宋_GB2312" w:cs="仿宋"/>
                <w:sz w:val="24"/>
                <w:highlight w:val="none"/>
                <w:shd w:val="clear" w:color="auto" w:fill="FFFFFF"/>
              </w:rPr>
            </w:pPr>
          </w:p>
        </w:tc>
      </w:tr>
    </w:tbl>
    <w:p>
      <w:pPr>
        <w:autoSpaceDN w:val="0"/>
        <w:ind w:firstLine="627" w:firstLineChars="196"/>
        <w:rPr>
          <w:rFonts w:ascii="仿宋_GB2312" w:hAnsi="仿宋" w:eastAsia="仿宋_GB2312" w:cs="仿宋"/>
          <w:sz w:val="32"/>
          <w:szCs w:val="32"/>
          <w:highlight w:val="none"/>
        </w:rPr>
      </w:pPr>
    </w:p>
    <w:p>
      <w:pPr>
        <w:autoSpaceDN w:val="0"/>
        <w:ind w:firstLine="320" w:firstLineChars="100"/>
        <w:rPr>
          <w:rFonts w:ascii="仿宋_GB2312" w:hAnsi="仿宋" w:eastAsia="仿宋_GB2312" w:cs="仿宋"/>
          <w:sz w:val="32"/>
          <w:szCs w:val="32"/>
          <w:highlight w:val="none"/>
        </w:rPr>
      </w:pPr>
    </w:p>
    <w:p>
      <w:pPr>
        <w:autoSpaceDN w:val="0"/>
        <w:ind w:firstLine="320" w:firstLineChars="100"/>
        <w:rPr>
          <w:rFonts w:ascii="仿宋_GB2312" w:hAnsi="仿宋" w:eastAsia="仿宋_GB2312" w:cs="仿宋"/>
          <w:sz w:val="32"/>
          <w:szCs w:val="32"/>
          <w:highlight w:val="none"/>
        </w:rPr>
      </w:pPr>
    </w:p>
    <w:p>
      <w:pPr>
        <w:autoSpaceDN w:val="0"/>
        <w:ind w:firstLine="320" w:firstLineChars="100"/>
        <w:rPr>
          <w:rFonts w:ascii="仿宋_GB2312" w:hAnsi="仿宋" w:eastAsia="仿宋_GB2312" w:cs="仿宋"/>
          <w:sz w:val="32"/>
          <w:szCs w:val="32"/>
          <w:highlight w:val="none"/>
        </w:rPr>
        <w:sectPr>
          <w:headerReference r:id="rId5" w:type="default"/>
          <w:footerReference r:id="rId6" w:type="even"/>
          <w:pgSz w:w="16838" w:h="11906" w:orient="landscape"/>
          <w:pgMar w:top="1474" w:right="1701" w:bottom="1418" w:left="1701" w:header="851" w:footer="992" w:gutter="0"/>
          <w:pgNumType w:fmt="numberInDash"/>
          <w:cols w:space="720" w:num="1"/>
          <w:docGrid w:linePitch="312" w:charSpace="0"/>
        </w:sectPr>
      </w:pPr>
    </w:p>
    <w:p>
      <w:pPr>
        <w:spacing w:line="580" w:lineRule="exact"/>
        <w:rPr>
          <w:rFonts w:ascii="黑体" w:hAnsi="黑体" w:eastAsia="黑体" w:cs="黑体"/>
          <w:sz w:val="32"/>
          <w:szCs w:val="44"/>
          <w:highlight w:val="none"/>
        </w:rPr>
      </w:pPr>
      <w:r>
        <w:rPr>
          <w:rFonts w:hint="eastAsia" w:ascii="黑体" w:hAnsi="黑体" w:eastAsia="黑体" w:cs="黑体"/>
          <w:sz w:val="32"/>
          <w:szCs w:val="44"/>
          <w:highlight w:val="none"/>
        </w:rPr>
        <w:t>附件4</w:t>
      </w:r>
    </w:p>
    <w:p>
      <w:pPr>
        <w:spacing w:line="580" w:lineRule="exact"/>
        <w:jc w:val="center"/>
        <w:rPr>
          <w:rFonts w:ascii="宋体" w:hAnsi="宋体"/>
          <w:b/>
          <w:sz w:val="44"/>
          <w:szCs w:val="44"/>
          <w:highlight w:val="none"/>
        </w:rPr>
      </w:pPr>
    </w:p>
    <w:p>
      <w:pPr>
        <w:spacing w:line="580" w:lineRule="exact"/>
        <w:jc w:val="center"/>
        <w:rPr>
          <w:rFonts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申请机构承诺函</w:t>
      </w:r>
    </w:p>
    <w:p>
      <w:pPr>
        <w:spacing w:line="580" w:lineRule="exact"/>
        <w:rPr>
          <w:rFonts w:ascii="仿宋_GB2312" w:hAnsi="华文仿宋" w:eastAsia="仿宋_GB2312"/>
          <w:sz w:val="32"/>
          <w:szCs w:val="32"/>
          <w:highlight w:val="none"/>
        </w:rPr>
      </w:pPr>
    </w:p>
    <w:p>
      <w:pPr>
        <w:spacing w:line="580" w:lineRule="exact"/>
        <w:ind w:firstLine="614" w:firstLineChars="192"/>
        <w:rPr>
          <w:rFonts w:ascii="仿宋_GB2312" w:hAnsi="华文仿宋" w:eastAsia="仿宋_GB2312"/>
          <w:sz w:val="32"/>
          <w:szCs w:val="32"/>
          <w:highlight w:val="none"/>
        </w:rPr>
      </w:pPr>
      <w:r>
        <w:rPr>
          <w:rFonts w:hint="eastAsia" w:ascii="仿宋_GB2312" w:hAnsi="华文仿宋" w:eastAsia="仿宋_GB2312"/>
          <w:sz w:val="32"/>
          <w:szCs w:val="32"/>
          <w:highlight w:val="none"/>
        </w:rPr>
        <w:t>我公司郑重承诺，此次为申请与山东省新旧动能转换引导基金合作所提交的全部文件及资料均真实、合法、有效。如出现与山东省新旧动能转换基金相关政策及国家有关法律、法规严禁发生的行为，本公司将承担由此引起的一切法律责任。</w:t>
      </w:r>
    </w:p>
    <w:p>
      <w:pPr>
        <w:spacing w:line="580" w:lineRule="exact"/>
        <w:ind w:firstLine="640" w:firstLineChars="200"/>
        <w:rPr>
          <w:rFonts w:ascii="仿宋_GB2312" w:hAnsi="华文仿宋" w:eastAsia="仿宋_GB2312"/>
          <w:sz w:val="32"/>
          <w:szCs w:val="32"/>
          <w:highlight w:val="none"/>
        </w:rPr>
      </w:pPr>
      <w:r>
        <w:rPr>
          <w:rFonts w:hint="eastAsia" w:ascii="仿宋_GB2312" w:hAnsi="华文仿宋" w:eastAsia="仿宋_GB2312"/>
          <w:sz w:val="32"/>
          <w:szCs w:val="32"/>
          <w:highlight w:val="none"/>
        </w:rPr>
        <w:t>特此承诺。</w:t>
      </w:r>
    </w:p>
    <w:p>
      <w:pPr>
        <w:spacing w:line="580" w:lineRule="exact"/>
        <w:ind w:firstLine="640" w:firstLineChars="200"/>
        <w:rPr>
          <w:rFonts w:ascii="仿宋_GB2312" w:hAnsi="华文仿宋" w:eastAsia="仿宋_GB2312"/>
          <w:sz w:val="32"/>
          <w:szCs w:val="32"/>
          <w:highlight w:val="none"/>
        </w:rPr>
      </w:pPr>
    </w:p>
    <w:p>
      <w:pPr>
        <w:spacing w:line="580" w:lineRule="exact"/>
        <w:ind w:firstLine="640" w:firstLineChars="200"/>
        <w:rPr>
          <w:rFonts w:ascii="仿宋_GB2312" w:hAnsi="华文仿宋" w:eastAsia="仿宋_GB2312"/>
          <w:sz w:val="32"/>
          <w:szCs w:val="32"/>
          <w:highlight w:val="none"/>
        </w:rPr>
      </w:pPr>
    </w:p>
    <w:p>
      <w:pPr>
        <w:spacing w:line="580" w:lineRule="exact"/>
        <w:ind w:firstLine="640" w:firstLineChars="200"/>
        <w:rPr>
          <w:rFonts w:ascii="仿宋_GB2312" w:hAnsi="华文仿宋" w:eastAsia="仿宋_GB2312"/>
          <w:sz w:val="32"/>
          <w:szCs w:val="32"/>
          <w:highlight w:val="none"/>
        </w:rPr>
      </w:pPr>
    </w:p>
    <w:p>
      <w:pPr>
        <w:spacing w:line="580" w:lineRule="exact"/>
        <w:ind w:firstLine="640" w:firstLineChars="200"/>
        <w:rPr>
          <w:rFonts w:ascii="仿宋_GB2312" w:hAnsi="华文仿宋" w:eastAsia="仿宋_GB2312"/>
          <w:sz w:val="32"/>
          <w:szCs w:val="32"/>
          <w:highlight w:val="none"/>
        </w:rPr>
      </w:pPr>
    </w:p>
    <w:p>
      <w:pPr>
        <w:widowControl/>
        <w:wordWrap w:val="0"/>
        <w:spacing w:line="580" w:lineRule="exact"/>
        <w:ind w:right="960" w:firstLine="2400" w:firstLineChars="750"/>
        <w:jc w:val="right"/>
        <w:rPr>
          <w:rFonts w:ascii="仿宋_GB2312" w:hAnsi="华文仿宋" w:eastAsia="仿宋_GB2312" w:cs="宋体"/>
          <w:sz w:val="32"/>
          <w:szCs w:val="32"/>
          <w:highlight w:val="none"/>
        </w:rPr>
      </w:pPr>
      <w:r>
        <w:rPr>
          <w:rFonts w:hint="eastAsia" w:ascii="仿宋_GB2312" w:hAnsi="华文仿宋" w:eastAsia="仿宋_GB2312"/>
          <w:sz w:val="32"/>
          <w:szCs w:val="32"/>
          <w:highlight w:val="none"/>
        </w:rPr>
        <w:t>申请单位</w:t>
      </w:r>
      <w:r>
        <w:rPr>
          <w:rFonts w:hint="eastAsia" w:ascii="仿宋_GB2312" w:hAnsi="华文仿宋" w:eastAsia="仿宋_GB2312" w:cs="宋体"/>
          <w:sz w:val="32"/>
          <w:szCs w:val="32"/>
          <w:highlight w:val="none"/>
        </w:rPr>
        <w:t>（</w:t>
      </w:r>
      <w:r>
        <w:rPr>
          <w:rFonts w:hint="eastAsia" w:ascii="仿宋_GB2312" w:hAnsi="华文仿宋" w:eastAsia="仿宋_GB2312"/>
          <w:sz w:val="32"/>
          <w:szCs w:val="32"/>
          <w:highlight w:val="none"/>
        </w:rPr>
        <w:t>公章</w:t>
      </w:r>
      <w:r>
        <w:rPr>
          <w:rFonts w:hint="eastAsia" w:ascii="仿宋_GB2312" w:hAnsi="华文仿宋" w:eastAsia="仿宋_GB2312" w:cs="宋体"/>
          <w:sz w:val="32"/>
          <w:szCs w:val="32"/>
          <w:highlight w:val="none"/>
        </w:rPr>
        <w:t>）</w:t>
      </w:r>
    </w:p>
    <w:p>
      <w:pPr>
        <w:widowControl/>
        <w:wordWrap w:val="0"/>
        <w:spacing w:line="580" w:lineRule="exact"/>
        <w:ind w:right="960" w:firstLine="2400" w:firstLineChars="750"/>
        <w:jc w:val="right"/>
        <w:rPr>
          <w:rFonts w:ascii="仿宋_GB2312" w:hAnsi="华文仿宋" w:eastAsia="仿宋_GB2312" w:cs="宋体"/>
          <w:sz w:val="32"/>
          <w:szCs w:val="32"/>
          <w:highlight w:val="none"/>
        </w:rPr>
      </w:pPr>
      <w:r>
        <w:rPr>
          <w:rFonts w:hint="eastAsia" w:ascii="仿宋_GB2312" w:hAnsi="华文仿宋" w:eastAsia="仿宋_GB2312" w:cs="宋体"/>
          <w:sz w:val="32"/>
          <w:szCs w:val="32"/>
          <w:highlight w:val="none"/>
        </w:rPr>
        <w:t>法定代表人签字：</w:t>
      </w:r>
    </w:p>
    <w:p>
      <w:pPr>
        <w:widowControl/>
        <w:wordWrap w:val="0"/>
        <w:spacing w:line="580" w:lineRule="exact"/>
        <w:ind w:right="666"/>
        <w:jc w:val="right"/>
        <w:rPr>
          <w:rFonts w:ascii="仿宋_GB2312" w:eastAsia="仿宋_GB2312" w:cs="宋体"/>
          <w:sz w:val="32"/>
          <w:szCs w:val="32"/>
          <w:highlight w:val="none"/>
        </w:rPr>
      </w:pPr>
      <w:r>
        <w:rPr>
          <w:rFonts w:hint="eastAsia" w:ascii="仿宋_GB2312" w:hAnsi="华文仿宋" w:eastAsia="仿宋_GB2312"/>
          <w:sz w:val="32"/>
          <w:szCs w:val="32"/>
          <w:highlight w:val="none"/>
        </w:rPr>
        <w:t>申请时间：  年 月 日</w:t>
      </w:r>
    </w:p>
    <w:p>
      <w:pPr>
        <w:widowControl/>
        <w:spacing w:line="580" w:lineRule="exact"/>
        <w:jc w:val="left"/>
        <w:rPr>
          <w:rFonts w:ascii="仿宋_GB2312" w:hAnsi="仿宋" w:eastAsia="仿宋_GB2312" w:cs="仿宋"/>
          <w:sz w:val="32"/>
          <w:szCs w:val="32"/>
          <w:highlight w:val="none"/>
        </w:rPr>
      </w:pPr>
      <w:r>
        <w:rPr>
          <w:rFonts w:ascii="仿宋_GB2312" w:hAnsi="仿宋" w:eastAsia="仿宋_GB2312" w:cs="仿宋"/>
          <w:sz w:val="32"/>
          <w:szCs w:val="32"/>
          <w:highlight w:val="none"/>
        </w:rPr>
        <w:br w:type="page"/>
      </w:r>
    </w:p>
    <w:p>
      <w:pPr>
        <w:rPr>
          <w:rFonts w:ascii="黑体" w:hAnsi="黑体" w:eastAsia="黑体" w:cs="黑体"/>
          <w:sz w:val="32"/>
          <w:szCs w:val="44"/>
          <w:highlight w:val="none"/>
        </w:rPr>
      </w:pPr>
      <w:r>
        <w:rPr>
          <w:rFonts w:hint="eastAsia" w:ascii="黑体" w:hAnsi="黑体" w:eastAsia="黑体" w:cs="黑体"/>
          <w:sz w:val="32"/>
          <w:szCs w:val="44"/>
          <w:highlight w:val="none"/>
        </w:rPr>
        <w:t>附件5</w:t>
      </w:r>
    </w:p>
    <w:p>
      <w:pPr>
        <w:spacing w:line="580" w:lineRule="exact"/>
        <w:jc w:val="center"/>
        <w:rPr>
          <w:rFonts w:ascii="宋体" w:hAnsi="宋体"/>
          <w:b/>
          <w:sz w:val="44"/>
          <w:szCs w:val="44"/>
          <w:highlight w:val="none"/>
        </w:rPr>
      </w:pPr>
    </w:p>
    <w:p>
      <w:pPr>
        <w:spacing w:line="580" w:lineRule="exact"/>
        <w:jc w:val="center"/>
        <w:rPr>
          <w:rFonts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出资人出资承诺函</w:t>
      </w:r>
    </w:p>
    <w:p>
      <w:pPr>
        <w:spacing w:line="580" w:lineRule="exact"/>
        <w:rPr>
          <w:rFonts w:ascii="楷体_GB2312" w:hAnsi="Calibri" w:eastAsia="楷体_GB2312" w:cs="楷体_GB2312"/>
          <w:highlight w:val="none"/>
        </w:rPr>
      </w:pPr>
    </w:p>
    <w:p>
      <w:pPr>
        <w:spacing w:line="580" w:lineRule="exact"/>
        <w:ind w:firstLine="640" w:firstLineChars="200"/>
        <w:rPr>
          <w:rFonts w:ascii="仿宋_GB2312" w:hAnsi="宋体" w:eastAsia="仿宋_GB2312" w:cs="楷体_GB2312"/>
          <w:sz w:val="32"/>
          <w:szCs w:val="32"/>
          <w:highlight w:val="none"/>
        </w:rPr>
      </w:pPr>
      <w:r>
        <w:rPr>
          <w:rFonts w:hint="eastAsia" w:ascii="仿宋_GB2312" w:hAnsi="宋体" w:eastAsia="仿宋_GB2312" w:cs="楷体_GB2312"/>
          <w:sz w:val="32"/>
          <w:szCs w:val="32"/>
          <w:highlight w:val="none"/>
        </w:rPr>
        <w:t>本人</w:t>
      </w:r>
      <w:r>
        <w:rPr>
          <w:rFonts w:ascii="仿宋_GB2312" w:hAnsi="宋体" w:eastAsia="仿宋_GB2312" w:cs="楷体_GB2312"/>
          <w:sz w:val="32"/>
          <w:szCs w:val="32"/>
          <w:highlight w:val="none"/>
        </w:rPr>
        <w:t>/</w:t>
      </w:r>
      <w:r>
        <w:rPr>
          <w:rFonts w:hint="eastAsia" w:ascii="仿宋_GB2312" w:hAnsi="宋体" w:eastAsia="仿宋_GB2312" w:cs="楷体_GB2312"/>
          <w:sz w:val="32"/>
          <w:szCs w:val="32"/>
          <w:highlight w:val="none"/>
        </w:rPr>
        <w:t>企业兹承诺并确认如下事项：</w:t>
      </w:r>
    </w:p>
    <w:p>
      <w:pPr>
        <w:spacing w:line="580" w:lineRule="exact"/>
        <w:ind w:firstLine="640" w:firstLineChars="200"/>
        <w:rPr>
          <w:rFonts w:ascii="仿宋_GB2312" w:hAnsi="宋体" w:eastAsia="仿宋_GB2312" w:cs="楷体_GB2312"/>
          <w:sz w:val="32"/>
          <w:szCs w:val="32"/>
          <w:highlight w:val="none"/>
        </w:rPr>
      </w:pPr>
      <w:r>
        <w:rPr>
          <w:rFonts w:hint="eastAsia" w:ascii="仿宋_GB2312" w:hAnsi="宋体" w:eastAsia="仿宋_GB2312" w:cs="楷体_GB2312"/>
          <w:sz w:val="32"/>
          <w:szCs w:val="32"/>
          <w:highlight w:val="none"/>
        </w:rPr>
        <w:t>1</w:t>
      </w:r>
      <w:r>
        <w:rPr>
          <w:rFonts w:ascii="仿宋_GB2312" w:hAnsi="宋体" w:eastAsia="仿宋_GB2312" w:cs="楷体_GB2312"/>
          <w:sz w:val="32"/>
          <w:szCs w:val="32"/>
          <w:highlight w:val="none"/>
        </w:rPr>
        <w:t xml:space="preserve">. </w:t>
      </w:r>
      <w:r>
        <w:rPr>
          <w:rFonts w:hint="eastAsia" w:ascii="仿宋_GB2312" w:hAnsi="宋体" w:eastAsia="仿宋_GB2312" w:cs="楷体_GB2312"/>
          <w:sz w:val="32"/>
          <w:szCs w:val="32"/>
          <w:highlight w:val="none"/>
        </w:rPr>
        <w:t>已认真阅读、充分理解，并且同意申请机构提报的申报材料内容；</w:t>
      </w:r>
    </w:p>
    <w:p>
      <w:pPr>
        <w:spacing w:line="580" w:lineRule="exact"/>
        <w:ind w:firstLine="640" w:firstLineChars="200"/>
        <w:rPr>
          <w:rFonts w:ascii="仿宋_GB2312" w:hAnsi="宋体" w:eastAsia="仿宋_GB2312" w:cs="楷体_GB2312"/>
          <w:sz w:val="32"/>
          <w:szCs w:val="32"/>
          <w:highlight w:val="none"/>
        </w:rPr>
      </w:pPr>
      <w:r>
        <w:rPr>
          <w:rFonts w:hint="eastAsia" w:ascii="仿宋_GB2312" w:hAnsi="宋体" w:eastAsia="仿宋_GB2312" w:cs="楷体_GB2312"/>
          <w:sz w:val="32"/>
          <w:szCs w:val="32"/>
          <w:highlight w:val="none"/>
        </w:rPr>
        <w:t>2</w:t>
      </w:r>
      <w:r>
        <w:rPr>
          <w:rFonts w:ascii="仿宋_GB2312" w:hAnsi="宋体" w:eastAsia="仿宋_GB2312" w:cs="楷体_GB2312"/>
          <w:sz w:val="32"/>
          <w:szCs w:val="32"/>
          <w:highlight w:val="none"/>
        </w:rPr>
        <w:t>.</w:t>
      </w:r>
      <w:r>
        <w:rPr>
          <w:rFonts w:hint="eastAsia" w:ascii="仿宋_GB2312" w:hAnsi="宋体" w:eastAsia="仿宋_GB2312" w:cs="楷体_GB2312"/>
          <w:sz w:val="32"/>
          <w:szCs w:val="32"/>
          <w:highlight w:val="none"/>
        </w:rPr>
        <w:t xml:space="preserve"> 对于申请机构发起设立并申请山东省新旧动能转换引导基金出资的基金，承诺认购该基金        万元人民币，并按照基金章程（协议或合同）约定，及时足额缴付到位；</w:t>
      </w:r>
    </w:p>
    <w:p>
      <w:pPr>
        <w:spacing w:line="580" w:lineRule="exact"/>
        <w:ind w:firstLine="640" w:firstLineChars="200"/>
        <w:rPr>
          <w:rFonts w:ascii="仿宋_GB2312" w:hAnsi="宋体" w:eastAsia="仿宋_GB2312" w:cs="楷体_GB2312"/>
          <w:sz w:val="32"/>
          <w:szCs w:val="32"/>
          <w:highlight w:val="none"/>
        </w:rPr>
      </w:pPr>
      <w:r>
        <w:rPr>
          <w:rFonts w:hint="eastAsia" w:ascii="仿宋_GB2312" w:hAnsi="宋体" w:eastAsia="仿宋_GB2312" w:cs="楷体_GB2312"/>
          <w:sz w:val="32"/>
          <w:szCs w:val="32"/>
          <w:highlight w:val="none"/>
        </w:rPr>
        <w:t>3</w:t>
      </w:r>
      <w:r>
        <w:rPr>
          <w:rFonts w:ascii="仿宋_GB2312" w:hAnsi="宋体" w:eastAsia="仿宋_GB2312" w:cs="楷体_GB2312"/>
          <w:sz w:val="32"/>
          <w:szCs w:val="32"/>
          <w:highlight w:val="none"/>
        </w:rPr>
        <w:t xml:space="preserve">. </w:t>
      </w:r>
      <w:r>
        <w:rPr>
          <w:rFonts w:hint="eastAsia" w:ascii="仿宋_GB2312" w:hAnsi="宋体" w:eastAsia="仿宋_GB2312" w:cs="楷体_GB2312"/>
          <w:sz w:val="32"/>
          <w:szCs w:val="32"/>
          <w:highlight w:val="none"/>
        </w:rPr>
        <w:t>承诺对该基金出资资金来源合法，且拥有完整无瑕疵的产权；</w:t>
      </w:r>
    </w:p>
    <w:p>
      <w:pPr>
        <w:spacing w:line="580" w:lineRule="exact"/>
        <w:ind w:firstLine="640" w:firstLineChars="200"/>
        <w:rPr>
          <w:rFonts w:ascii="仿宋_GB2312" w:hAnsi="宋体" w:eastAsia="仿宋_GB2312" w:cs="楷体_GB2312"/>
          <w:sz w:val="32"/>
          <w:szCs w:val="32"/>
          <w:highlight w:val="none"/>
        </w:rPr>
      </w:pPr>
      <w:r>
        <w:rPr>
          <w:rFonts w:ascii="仿宋_GB2312" w:hAnsi="宋体" w:eastAsia="仿宋_GB2312" w:cs="楷体_GB2312"/>
          <w:sz w:val="32"/>
          <w:szCs w:val="32"/>
          <w:highlight w:val="none"/>
        </w:rPr>
        <w:t xml:space="preserve">4. </w:t>
      </w:r>
      <w:r>
        <w:rPr>
          <w:rFonts w:hint="eastAsia" w:ascii="仿宋_GB2312" w:hAnsi="宋体" w:eastAsia="仿宋_GB2312" w:cs="楷体_GB2312"/>
          <w:sz w:val="32"/>
          <w:szCs w:val="32"/>
          <w:highlight w:val="none"/>
        </w:rPr>
        <w:t>若违反该承诺，愿意承担相应法律责任。</w:t>
      </w:r>
    </w:p>
    <w:p>
      <w:pPr>
        <w:spacing w:line="580" w:lineRule="exact"/>
        <w:rPr>
          <w:rFonts w:ascii="仿宋_GB2312" w:hAnsi="宋体" w:eastAsia="仿宋_GB2312" w:cs="楷体_GB2312"/>
          <w:sz w:val="32"/>
          <w:szCs w:val="32"/>
          <w:highlight w:val="none"/>
        </w:rPr>
      </w:pPr>
    </w:p>
    <w:p>
      <w:pPr>
        <w:spacing w:line="580" w:lineRule="exact"/>
        <w:rPr>
          <w:rFonts w:ascii="仿宋_GB2312" w:hAnsi="宋体" w:eastAsia="仿宋_GB2312" w:cs="楷体_GB2312"/>
          <w:sz w:val="32"/>
          <w:szCs w:val="32"/>
          <w:highlight w:val="none"/>
        </w:rPr>
      </w:pPr>
    </w:p>
    <w:p>
      <w:pPr>
        <w:spacing w:line="580" w:lineRule="exact"/>
        <w:rPr>
          <w:rFonts w:ascii="仿宋_GB2312" w:hAnsi="宋体" w:eastAsia="仿宋_GB2312" w:cs="楷体_GB2312"/>
          <w:sz w:val="32"/>
          <w:szCs w:val="32"/>
          <w:highlight w:val="none"/>
        </w:rPr>
      </w:pPr>
    </w:p>
    <w:p>
      <w:pPr>
        <w:spacing w:line="580" w:lineRule="exact"/>
        <w:rPr>
          <w:rFonts w:ascii="仿宋_GB2312" w:hAnsi="宋体" w:eastAsia="仿宋_GB2312" w:cs="楷体_GB2312"/>
          <w:sz w:val="32"/>
          <w:szCs w:val="32"/>
          <w:highlight w:val="none"/>
        </w:rPr>
      </w:pPr>
    </w:p>
    <w:p>
      <w:pPr>
        <w:spacing w:line="580" w:lineRule="exact"/>
        <w:rPr>
          <w:rFonts w:ascii="仿宋_GB2312" w:hAnsi="宋体" w:eastAsia="仿宋_GB2312" w:cs="楷体_GB2312"/>
          <w:sz w:val="32"/>
          <w:szCs w:val="32"/>
          <w:highlight w:val="none"/>
        </w:rPr>
      </w:pPr>
    </w:p>
    <w:p>
      <w:pPr>
        <w:wordWrap w:val="0"/>
        <w:spacing w:line="580" w:lineRule="exact"/>
        <w:ind w:right="960"/>
        <w:jc w:val="right"/>
        <w:rPr>
          <w:rFonts w:ascii="仿宋_GB2312" w:hAnsi="宋体" w:eastAsia="仿宋_GB2312" w:cs="楷体_GB2312"/>
          <w:sz w:val="32"/>
          <w:szCs w:val="32"/>
          <w:highlight w:val="none"/>
        </w:rPr>
      </w:pPr>
      <w:r>
        <w:rPr>
          <w:rFonts w:hint="eastAsia" w:ascii="仿宋_GB2312" w:hAnsi="宋体" w:eastAsia="仿宋_GB2312" w:cs="楷体_GB2312"/>
          <w:sz w:val="32"/>
          <w:szCs w:val="32"/>
          <w:highlight w:val="none"/>
        </w:rPr>
        <w:t>承诺人签名或盖章：</w:t>
      </w:r>
    </w:p>
    <w:p>
      <w:pPr>
        <w:wordWrap w:val="0"/>
        <w:spacing w:line="580" w:lineRule="exact"/>
        <w:ind w:right="640"/>
        <w:jc w:val="center"/>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 xml:space="preserve">                              （法定代表人签字）：</w:t>
      </w:r>
    </w:p>
    <w:p>
      <w:pPr>
        <w:wordWrap w:val="0"/>
        <w:spacing w:line="580" w:lineRule="exact"/>
        <w:ind w:right="640"/>
        <w:jc w:val="right"/>
        <w:rPr>
          <w:rFonts w:ascii="仿宋_GB2312" w:hAnsi="宋体" w:eastAsia="仿宋_GB2312" w:cs="楷体_GB2312"/>
          <w:sz w:val="32"/>
          <w:szCs w:val="32"/>
          <w:highlight w:val="none"/>
        </w:rPr>
      </w:pPr>
      <w:r>
        <w:rPr>
          <w:rFonts w:hint="eastAsia" w:ascii="仿宋_GB2312" w:hAnsi="宋体" w:eastAsia="仿宋_GB2312" w:cs="楷体_GB2312"/>
          <w:sz w:val="32"/>
          <w:szCs w:val="32"/>
          <w:highlight w:val="none"/>
        </w:rPr>
        <w:t>年 月 日</w:t>
      </w:r>
    </w:p>
    <w:sectPr>
      <w:footerReference r:id="rId7" w:type="default"/>
      <w:pgSz w:w="11906" w:h="16838"/>
      <w:pgMar w:top="1701" w:right="1418" w:bottom="1701" w:left="1474"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0A584AF-B970-4889-84B7-C5E3E9990620}"/>
  </w:font>
  <w:font w:name="黑体">
    <w:panose1 w:val="02010609060101010101"/>
    <w:charset w:val="86"/>
    <w:family w:val="auto"/>
    <w:pitch w:val="default"/>
    <w:sig w:usb0="800002BF" w:usb1="38CF7CFA" w:usb2="00000016" w:usb3="00000000" w:csb0="00040001" w:csb1="00000000"/>
    <w:embedRegular r:id="rId2" w:fontKey="{95676FB4-0D7B-4325-964D-EDC8E705800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embedRegular r:id="rId3" w:fontKey="{C1BD81A2-5F52-453D-9ABF-28A4707607A1}"/>
  </w:font>
  <w:font w:name="文星简大标宋">
    <w:panose1 w:val="02010609000101010101"/>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embedRegular r:id="rId4" w:fontKey="{96B75009-994F-4122-A139-57B307B1497A}"/>
  </w:font>
  <w:font w:name="楷体_GB2312">
    <w:panose1 w:val="02010609030101010101"/>
    <w:charset w:val="86"/>
    <w:family w:val="modern"/>
    <w:pitch w:val="default"/>
    <w:sig w:usb0="00000001" w:usb1="080E0000" w:usb2="00000000" w:usb3="00000000" w:csb0="00040000" w:csb1="00000000"/>
    <w:embedRegular r:id="rId5" w:fontKey="{9CD990FC-2FA3-4D4A-9375-06845BD3C993}"/>
  </w:font>
  <w:font w:name="楷体">
    <w:panose1 w:val="02010609060101010101"/>
    <w:charset w:val="86"/>
    <w:family w:val="modern"/>
    <w:pitch w:val="default"/>
    <w:sig w:usb0="800002BF" w:usb1="38CF7CFA" w:usb2="00000016" w:usb3="00000000" w:csb0="00040001" w:csb1="00000000"/>
    <w:embedRegular r:id="rId6" w:fontKey="{A74F8AA1-72EB-435D-983E-0CB37A65669D}"/>
  </w:font>
  <w:font w:name="仿宋_GB2312">
    <w:panose1 w:val="02010609030101010101"/>
    <w:charset w:val="86"/>
    <w:family w:val="modern"/>
    <w:pitch w:val="default"/>
    <w:sig w:usb0="00000001" w:usb1="080E0000" w:usb2="00000000" w:usb3="00000000" w:csb0="00040000" w:csb1="00000000"/>
    <w:embedRegular r:id="rId7" w:fontKey="{AF5A5EB1-75A4-4A0F-8152-76DB46796CAE}"/>
  </w:font>
  <w:font w:name="文星简仿宋">
    <w:panose1 w:val="02010609000101010101"/>
    <w:charset w:val="86"/>
    <w:family w:val="moder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embedRegular r:id="rId8" w:fontKey="{3637CB4C-580F-4091-9F5D-5457079569B2}"/>
  </w:font>
  <w:font w:name="方正仿宋_GBK">
    <w:altName w:val="微软雅黑"/>
    <w:panose1 w:val="00000000000000000000"/>
    <w:charset w:val="86"/>
    <w:family w:val="auto"/>
    <w:pitch w:val="default"/>
    <w:sig w:usb0="00000000" w:usb1="00000000" w:usb2="00000000" w:usb3="00000000" w:csb0="00000000" w:csb1="00000000"/>
    <w:embedRegular r:id="rId9" w:fontKey="{8838833C-5240-4103-B0C6-1225FB69410F}"/>
  </w:font>
  <w:font w:name="华文仿宋">
    <w:altName w:val="仿宋"/>
    <w:panose1 w:val="02010600040101010101"/>
    <w:charset w:val="86"/>
    <w:family w:val="auto"/>
    <w:pitch w:val="default"/>
    <w:sig w:usb0="00000000" w:usb1="00000000" w:usb2="00000010" w:usb3="00000000" w:csb0="0004009F" w:csb1="00000000"/>
    <w:embedRegular r:id="rId10" w:fontKey="{78958A27-6F5C-4D42-80B0-1E7894DD28E9}"/>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- 13 -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ElDSZa8AQAAZQMAAA4AAAAAAAAAAQAgAAAAHgEAAGRycy9lMm9Eb2MueG1sUEsFBgAAAAAG&#10;AAYAWQEAAEwFA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- 13 -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L+bcfK/AQAAZQMAAA4AAAAAAAAAAQAgAAAAHgEAAGRycy9lMm9Eb2MueG1sUEsFBgAA&#10;AAAGAAYAWQEAAE8FA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eastAsiaTheme="minorEastAsia"/>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- 16 -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Dt05nRwAEAAGUDAAAOAAAAAAAAAAEAIAAAAB4BAABkcnMvZTJvRG9jLnhtbFBLBQYA&#10;AAAABgAGAFkBAABQBQ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- 16 -</w:t>
                    </w:r>
                    <w:r>
                      <w:rPr>
                        <w:rFonts w:hint="eastAsia" w:ascii="宋体" w:hAnsi="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- 15 -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NOx3lq/AQAAZQMAAA4AAAAAAAAAAQAgAAAAHgEAAGRycy9lMm9Eb2MueG1sUEsFBgAA&#10;AAAGAAYAWQEAAE8FA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- 15 -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NotTrackMoves/>
  <w:documentProtection w:enforcement="0"/>
  <w:defaultTabStop w:val="420"/>
  <w:evenAndOddHeaders w:val="1"/>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3C"/>
    <w:rsid w:val="00000B36"/>
    <w:rsid w:val="00001A45"/>
    <w:rsid w:val="00005B31"/>
    <w:rsid w:val="000078B1"/>
    <w:rsid w:val="0001073A"/>
    <w:rsid w:val="00014315"/>
    <w:rsid w:val="00021435"/>
    <w:rsid w:val="0002720F"/>
    <w:rsid w:val="00035ECF"/>
    <w:rsid w:val="0004236E"/>
    <w:rsid w:val="00043FE7"/>
    <w:rsid w:val="000460EF"/>
    <w:rsid w:val="00050EE5"/>
    <w:rsid w:val="00053DB7"/>
    <w:rsid w:val="000577CF"/>
    <w:rsid w:val="000577F0"/>
    <w:rsid w:val="00062D97"/>
    <w:rsid w:val="000636F0"/>
    <w:rsid w:val="00067158"/>
    <w:rsid w:val="000779C7"/>
    <w:rsid w:val="000804E6"/>
    <w:rsid w:val="00081666"/>
    <w:rsid w:val="00086BB2"/>
    <w:rsid w:val="000916F7"/>
    <w:rsid w:val="000935EE"/>
    <w:rsid w:val="000963AB"/>
    <w:rsid w:val="000970E7"/>
    <w:rsid w:val="00097D0A"/>
    <w:rsid w:val="000B094E"/>
    <w:rsid w:val="000B100A"/>
    <w:rsid w:val="000C343B"/>
    <w:rsid w:val="000C429E"/>
    <w:rsid w:val="000C4FB7"/>
    <w:rsid w:val="000C6BB6"/>
    <w:rsid w:val="000D16BA"/>
    <w:rsid w:val="000D4032"/>
    <w:rsid w:val="000D41E8"/>
    <w:rsid w:val="000F238B"/>
    <w:rsid w:val="000F33F7"/>
    <w:rsid w:val="000F69C8"/>
    <w:rsid w:val="001162B5"/>
    <w:rsid w:val="001211CE"/>
    <w:rsid w:val="001217FA"/>
    <w:rsid w:val="00123F0D"/>
    <w:rsid w:val="00134540"/>
    <w:rsid w:val="00141930"/>
    <w:rsid w:val="0014204C"/>
    <w:rsid w:val="00142C26"/>
    <w:rsid w:val="001440A8"/>
    <w:rsid w:val="00162F59"/>
    <w:rsid w:val="001639F2"/>
    <w:rsid w:val="00165B70"/>
    <w:rsid w:val="00165C43"/>
    <w:rsid w:val="00166E59"/>
    <w:rsid w:val="001674CB"/>
    <w:rsid w:val="00175905"/>
    <w:rsid w:val="00176151"/>
    <w:rsid w:val="00177D2C"/>
    <w:rsid w:val="001822DF"/>
    <w:rsid w:val="00183C32"/>
    <w:rsid w:val="0018450C"/>
    <w:rsid w:val="00186087"/>
    <w:rsid w:val="001861E2"/>
    <w:rsid w:val="00186AB8"/>
    <w:rsid w:val="00186F63"/>
    <w:rsid w:val="00192392"/>
    <w:rsid w:val="00195F5B"/>
    <w:rsid w:val="00196721"/>
    <w:rsid w:val="001B0F61"/>
    <w:rsid w:val="001B3A3A"/>
    <w:rsid w:val="001C1CAB"/>
    <w:rsid w:val="001C31FD"/>
    <w:rsid w:val="001C35B3"/>
    <w:rsid w:val="001C4399"/>
    <w:rsid w:val="001C6092"/>
    <w:rsid w:val="001C6513"/>
    <w:rsid w:val="001D492D"/>
    <w:rsid w:val="001D7C18"/>
    <w:rsid w:val="001E3F38"/>
    <w:rsid w:val="001E5DD8"/>
    <w:rsid w:val="001F62BC"/>
    <w:rsid w:val="00200C2C"/>
    <w:rsid w:val="00207215"/>
    <w:rsid w:val="002106A7"/>
    <w:rsid w:val="00214DCF"/>
    <w:rsid w:val="0022299B"/>
    <w:rsid w:val="00224829"/>
    <w:rsid w:val="00227F11"/>
    <w:rsid w:val="0024158B"/>
    <w:rsid w:val="00245B50"/>
    <w:rsid w:val="00246EF9"/>
    <w:rsid w:val="00253719"/>
    <w:rsid w:val="00254B30"/>
    <w:rsid w:val="00255BA9"/>
    <w:rsid w:val="00257122"/>
    <w:rsid w:val="00262241"/>
    <w:rsid w:val="00264CC5"/>
    <w:rsid w:val="002678DF"/>
    <w:rsid w:val="0027024B"/>
    <w:rsid w:val="00270C9B"/>
    <w:rsid w:val="00275EF2"/>
    <w:rsid w:val="002800B3"/>
    <w:rsid w:val="002830B8"/>
    <w:rsid w:val="00294B9F"/>
    <w:rsid w:val="002979F3"/>
    <w:rsid w:val="002A0223"/>
    <w:rsid w:val="002A0D65"/>
    <w:rsid w:val="002A6BBE"/>
    <w:rsid w:val="002A6E26"/>
    <w:rsid w:val="002A6E89"/>
    <w:rsid w:val="002A7C0F"/>
    <w:rsid w:val="002B1D3F"/>
    <w:rsid w:val="002B6FF2"/>
    <w:rsid w:val="002B7252"/>
    <w:rsid w:val="002C1C03"/>
    <w:rsid w:val="002D1DEA"/>
    <w:rsid w:val="002D31F2"/>
    <w:rsid w:val="002D633D"/>
    <w:rsid w:val="002D7A48"/>
    <w:rsid w:val="00300988"/>
    <w:rsid w:val="003015D8"/>
    <w:rsid w:val="00304499"/>
    <w:rsid w:val="00307C6D"/>
    <w:rsid w:val="0031240D"/>
    <w:rsid w:val="003139C1"/>
    <w:rsid w:val="00315276"/>
    <w:rsid w:val="00324B5B"/>
    <w:rsid w:val="003276E7"/>
    <w:rsid w:val="003337F5"/>
    <w:rsid w:val="00336219"/>
    <w:rsid w:val="00337E1A"/>
    <w:rsid w:val="003437F4"/>
    <w:rsid w:val="00344FB9"/>
    <w:rsid w:val="0035537D"/>
    <w:rsid w:val="0035544B"/>
    <w:rsid w:val="003577E7"/>
    <w:rsid w:val="00367D92"/>
    <w:rsid w:val="0037288D"/>
    <w:rsid w:val="00372E43"/>
    <w:rsid w:val="003772D3"/>
    <w:rsid w:val="00377C75"/>
    <w:rsid w:val="0038090D"/>
    <w:rsid w:val="00380D8D"/>
    <w:rsid w:val="00387F37"/>
    <w:rsid w:val="003904C7"/>
    <w:rsid w:val="0039116D"/>
    <w:rsid w:val="00391718"/>
    <w:rsid w:val="003928F0"/>
    <w:rsid w:val="00392DDE"/>
    <w:rsid w:val="00393623"/>
    <w:rsid w:val="003943A2"/>
    <w:rsid w:val="0039675B"/>
    <w:rsid w:val="003A17F0"/>
    <w:rsid w:val="003B20E5"/>
    <w:rsid w:val="003B66EB"/>
    <w:rsid w:val="003C1BFC"/>
    <w:rsid w:val="003C7CFC"/>
    <w:rsid w:val="003D6674"/>
    <w:rsid w:val="003D6BCA"/>
    <w:rsid w:val="003E0C26"/>
    <w:rsid w:val="003E2452"/>
    <w:rsid w:val="003E38A7"/>
    <w:rsid w:val="003E60A3"/>
    <w:rsid w:val="003F1F2E"/>
    <w:rsid w:val="003F2FF0"/>
    <w:rsid w:val="004221F6"/>
    <w:rsid w:val="00426D49"/>
    <w:rsid w:val="00430E68"/>
    <w:rsid w:val="00434234"/>
    <w:rsid w:val="0044532A"/>
    <w:rsid w:val="0044644D"/>
    <w:rsid w:val="00446722"/>
    <w:rsid w:val="00452EBF"/>
    <w:rsid w:val="00461B0B"/>
    <w:rsid w:val="004713B7"/>
    <w:rsid w:val="0047195B"/>
    <w:rsid w:val="00474440"/>
    <w:rsid w:val="00474CEA"/>
    <w:rsid w:val="004751AF"/>
    <w:rsid w:val="00475AF8"/>
    <w:rsid w:val="00476358"/>
    <w:rsid w:val="004875C8"/>
    <w:rsid w:val="00487F0A"/>
    <w:rsid w:val="004A4956"/>
    <w:rsid w:val="004A4C08"/>
    <w:rsid w:val="004A5F76"/>
    <w:rsid w:val="004A6234"/>
    <w:rsid w:val="004A7126"/>
    <w:rsid w:val="004A726B"/>
    <w:rsid w:val="004B0F07"/>
    <w:rsid w:val="004B1BC5"/>
    <w:rsid w:val="004B2557"/>
    <w:rsid w:val="004C4C2B"/>
    <w:rsid w:val="004C6AB1"/>
    <w:rsid w:val="004E3CB5"/>
    <w:rsid w:val="004E71D2"/>
    <w:rsid w:val="004E797A"/>
    <w:rsid w:val="004F2E31"/>
    <w:rsid w:val="004F5A9F"/>
    <w:rsid w:val="004F7C5D"/>
    <w:rsid w:val="005035C0"/>
    <w:rsid w:val="00503707"/>
    <w:rsid w:val="0050639E"/>
    <w:rsid w:val="00506682"/>
    <w:rsid w:val="00514FCF"/>
    <w:rsid w:val="005253F4"/>
    <w:rsid w:val="00530BDC"/>
    <w:rsid w:val="005350D1"/>
    <w:rsid w:val="00535C29"/>
    <w:rsid w:val="005362EB"/>
    <w:rsid w:val="0054306D"/>
    <w:rsid w:val="005443B3"/>
    <w:rsid w:val="0054532F"/>
    <w:rsid w:val="00550523"/>
    <w:rsid w:val="005533AA"/>
    <w:rsid w:val="00556071"/>
    <w:rsid w:val="005603C4"/>
    <w:rsid w:val="0056787F"/>
    <w:rsid w:val="0057045B"/>
    <w:rsid w:val="00577114"/>
    <w:rsid w:val="00582722"/>
    <w:rsid w:val="0058592F"/>
    <w:rsid w:val="00587D36"/>
    <w:rsid w:val="005910FD"/>
    <w:rsid w:val="005A087C"/>
    <w:rsid w:val="005A121C"/>
    <w:rsid w:val="005A1D1C"/>
    <w:rsid w:val="005A1D78"/>
    <w:rsid w:val="005A2C8F"/>
    <w:rsid w:val="005A661F"/>
    <w:rsid w:val="005A72B6"/>
    <w:rsid w:val="005B6EF1"/>
    <w:rsid w:val="005C3853"/>
    <w:rsid w:val="005C7949"/>
    <w:rsid w:val="005D66C7"/>
    <w:rsid w:val="005E0E7C"/>
    <w:rsid w:val="005E33A4"/>
    <w:rsid w:val="005E65B2"/>
    <w:rsid w:val="005E7211"/>
    <w:rsid w:val="005F1665"/>
    <w:rsid w:val="005F7A41"/>
    <w:rsid w:val="00602D12"/>
    <w:rsid w:val="0060784A"/>
    <w:rsid w:val="0062475D"/>
    <w:rsid w:val="00626D0B"/>
    <w:rsid w:val="00626E6E"/>
    <w:rsid w:val="00633C8D"/>
    <w:rsid w:val="00637E25"/>
    <w:rsid w:val="006443AF"/>
    <w:rsid w:val="00650634"/>
    <w:rsid w:val="00654A74"/>
    <w:rsid w:val="00654A79"/>
    <w:rsid w:val="00667508"/>
    <w:rsid w:val="006675AC"/>
    <w:rsid w:val="00667F29"/>
    <w:rsid w:val="00671BB5"/>
    <w:rsid w:val="00677506"/>
    <w:rsid w:val="00681257"/>
    <w:rsid w:val="00690436"/>
    <w:rsid w:val="0069075F"/>
    <w:rsid w:val="00692C44"/>
    <w:rsid w:val="00695357"/>
    <w:rsid w:val="006A0989"/>
    <w:rsid w:val="006A2A42"/>
    <w:rsid w:val="006A5EB4"/>
    <w:rsid w:val="006A6ED9"/>
    <w:rsid w:val="006A72AC"/>
    <w:rsid w:val="006B0459"/>
    <w:rsid w:val="006B4100"/>
    <w:rsid w:val="006D12DD"/>
    <w:rsid w:val="006D388B"/>
    <w:rsid w:val="006D5590"/>
    <w:rsid w:val="006E07EF"/>
    <w:rsid w:val="006E4351"/>
    <w:rsid w:val="006E7863"/>
    <w:rsid w:val="006F1F77"/>
    <w:rsid w:val="006F40A6"/>
    <w:rsid w:val="006F4CA4"/>
    <w:rsid w:val="006F53D7"/>
    <w:rsid w:val="006F72BA"/>
    <w:rsid w:val="00700140"/>
    <w:rsid w:val="007013C1"/>
    <w:rsid w:val="00702F4E"/>
    <w:rsid w:val="00703A5C"/>
    <w:rsid w:val="00711346"/>
    <w:rsid w:val="007121A2"/>
    <w:rsid w:val="00712D31"/>
    <w:rsid w:val="00716B84"/>
    <w:rsid w:val="007207D6"/>
    <w:rsid w:val="00722E59"/>
    <w:rsid w:val="00724B3D"/>
    <w:rsid w:val="0073673C"/>
    <w:rsid w:val="00736F93"/>
    <w:rsid w:val="007404A6"/>
    <w:rsid w:val="007425AD"/>
    <w:rsid w:val="0075165D"/>
    <w:rsid w:val="0075170D"/>
    <w:rsid w:val="00771DFA"/>
    <w:rsid w:val="00773706"/>
    <w:rsid w:val="00773DC0"/>
    <w:rsid w:val="00776890"/>
    <w:rsid w:val="00780267"/>
    <w:rsid w:val="00781B60"/>
    <w:rsid w:val="007823D9"/>
    <w:rsid w:val="007862D0"/>
    <w:rsid w:val="00794811"/>
    <w:rsid w:val="00796873"/>
    <w:rsid w:val="0079748D"/>
    <w:rsid w:val="007A3A9B"/>
    <w:rsid w:val="007A7B1C"/>
    <w:rsid w:val="007B2869"/>
    <w:rsid w:val="007B3C21"/>
    <w:rsid w:val="007C394E"/>
    <w:rsid w:val="007C5795"/>
    <w:rsid w:val="007D4074"/>
    <w:rsid w:val="007D5D62"/>
    <w:rsid w:val="007D6768"/>
    <w:rsid w:val="007E1539"/>
    <w:rsid w:val="007E20EE"/>
    <w:rsid w:val="007E335B"/>
    <w:rsid w:val="007F2EBE"/>
    <w:rsid w:val="007F42DD"/>
    <w:rsid w:val="007F5918"/>
    <w:rsid w:val="007F750E"/>
    <w:rsid w:val="007F7F18"/>
    <w:rsid w:val="0080210F"/>
    <w:rsid w:val="00803065"/>
    <w:rsid w:val="00810713"/>
    <w:rsid w:val="00811002"/>
    <w:rsid w:val="00812685"/>
    <w:rsid w:val="008209F0"/>
    <w:rsid w:val="008326A3"/>
    <w:rsid w:val="00834F9E"/>
    <w:rsid w:val="008402D5"/>
    <w:rsid w:val="0084119B"/>
    <w:rsid w:val="00843A6F"/>
    <w:rsid w:val="00843FB0"/>
    <w:rsid w:val="00845775"/>
    <w:rsid w:val="00846A0D"/>
    <w:rsid w:val="00866D1F"/>
    <w:rsid w:val="008672C0"/>
    <w:rsid w:val="008672E6"/>
    <w:rsid w:val="008702FD"/>
    <w:rsid w:val="00871E18"/>
    <w:rsid w:val="008938A1"/>
    <w:rsid w:val="00894C7B"/>
    <w:rsid w:val="00895840"/>
    <w:rsid w:val="00896457"/>
    <w:rsid w:val="008A3F3E"/>
    <w:rsid w:val="008A7412"/>
    <w:rsid w:val="008B0D37"/>
    <w:rsid w:val="008C0C63"/>
    <w:rsid w:val="008C2E40"/>
    <w:rsid w:val="008D04FF"/>
    <w:rsid w:val="008D2CC8"/>
    <w:rsid w:val="008E708D"/>
    <w:rsid w:val="008E7F38"/>
    <w:rsid w:val="008F78F6"/>
    <w:rsid w:val="009026C6"/>
    <w:rsid w:val="00906ACA"/>
    <w:rsid w:val="00911F60"/>
    <w:rsid w:val="00913431"/>
    <w:rsid w:val="00913570"/>
    <w:rsid w:val="0092073A"/>
    <w:rsid w:val="009210E1"/>
    <w:rsid w:val="009213C1"/>
    <w:rsid w:val="00924682"/>
    <w:rsid w:val="00924913"/>
    <w:rsid w:val="00925679"/>
    <w:rsid w:val="00925CDA"/>
    <w:rsid w:val="0093087F"/>
    <w:rsid w:val="009406DB"/>
    <w:rsid w:val="00952AF7"/>
    <w:rsid w:val="00960AEE"/>
    <w:rsid w:val="009624F2"/>
    <w:rsid w:val="0096553C"/>
    <w:rsid w:val="00966B27"/>
    <w:rsid w:val="00967B43"/>
    <w:rsid w:val="00981985"/>
    <w:rsid w:val="009830CF"/>
    <w:rsid w:val="00983C5B"/>
    <w:rsid w:val="009870EB"/>
    <w:rsid w:val="00990C99"/>
    <w:rsid w:val="00991CC2"/>
    <w:rsid w:val="009928D4"/>
    <w:rsid w:val="0099446C"/>
    <w:rsid w:val="00996651"/>
    <w:rsid w:val="009A326B"/>
    <w:rsid w:val="009A5B87"/>
    <w:rsid w:val="009A7A9D"/>
    <w:rsid w:val="009B3E64"/>
    <w:rsid w:val="009C0A50"/>
    <w:rsid w:val="009D1035"/>
    <w:rsid w:val="009E16E7"/>
    <w:rsid w:val="009F1B8C"/>
    <w:rsid w:val="009F3A8A"/>
    <w:rsid w:val="009F68BC"/>
    <w:rsid w:val="009F7D55"/>
    <w:rsid w:val="00A047E0"/>
    <w:rsid w:val="00A10579"/>
    <w:rsid w:val="00A135DA"/>
    <w:rsid w:val="00A2028A"/>
    <w:rsid w:val="00A208D7"/>
    <w:rsid w:val="00A30966"/>
    <w:rsid w:val="00A32369"/>
    <w:rsid w:val="00A33E96"/>
    <w:rsid w:val="00A451B2"/>
    <w:rsid w:val="00A47FD9"/>
    <w:rsid w:val="00A51A84"/>
    <w:rsid w:val="00A57FDF"/>
    <w:rsid w:val="00A763F8"/>
    <w:rsid w:val="00A827DF"/>
    <w:rsid w:val="00A91129"/>
    <w:rsid w:val="00A91B91"/>
    <w:rsid w:val="00A92D30"/>
    <w:rsid w:val="00A958A2"/>
    <w:rsid w:val="00A97E3E"/>
    <w:rsid w:val="00AA280B"/>
    <w:rsid w:val="00AA3D50"/>
    <w:rsid w:val="00AA5765"/>
    <w:rsid w:val="00AA6230"/>
    <w:rsid w:val="00AB30CD"/>
    <w:rsid w:val="00AB3518"/>
    <w:rsid w:val="00AB59B0"/>
    <w:rsid w:val="00AB66F3"/>
    <w:rsid w:val="00AB7B9A"/>
    <w:rsid w:val="00AB7D78"/>
    <w:rsid w:val="00AC4CE6"/>
    <w:rsid w:val="00AC5407"/>
    <w:rsid w:val="00AC576E"/>
    <w:rsid w:val="00AC5B0A"/>
    <w:rsid w:val="00AD0016"/>
    <w:rsid w:val="00AD0228"/>
    <w:rsid w:val="00AD20B6"/>
    <w:rsid w:val="00AD3D11"/>
    <w:rsid w:val="00AD58BA"/>
    <w:rsid w:val="00AD75E8"/>
    <w:rsid w:val="00AE0760"/>
    <w:rsid w:val="00AE0D60"/>
    <w:rsid w:val="00AE70A2"/>
    <w:rsid w:val="00AF008F"/>
    <w:rsid w:val="00B03DC0"/>
    <w:rsid w:val="00B05A52"/>
    <w:rsid w:val="00B13C97"/>
    <w:rsid w:val="00B1529E"/>
    <w:rsid w:val="00B20A45"/>
    <w:rsid w:val="00B23D5B"/>
    <w:rsid w:val="00B24AFD"/>
    <w:rsid w:val="00B26645"/>
    <w:rsid w:val="00B310F2"/>
    <w:rsid w:val="00B362EF"/>
    <w:rsid w:val="00B41B1D"/>
    <w:rsid w:val="00B42903"/>
    <w:rsid w:val="00B44FBB"/>
    <w:rsid w:val="00B454D9"/>
    <w:rsid w:val="00B51DB5"/>
    <w:rsid w:val="00B51EAC"/>
    <w:rsid w:val="00B5483D"/>
    <w:rsid w:val="00B57B25"/>
    <w:rsid w:val="00B66A50"/>
    <w:rsid w:val="00B67965"/>
    <w:rsid w:val="00B717DD"/>
    <w:rsid w:val="00B82D72"/>
    <w:rsid w:val="00B8310E"/>
    <w:rsid w:val="00B91B0E"/>
    <w:rsid w:val="00BA1E3A"/>
    <w:rsid w:val="00BA63AE"/>
    <w:rsid w:val="00BB531E"/>
    <w:rsid w:val="00BC4A68"/>
    <w:rsid w:val="00BC5AB4"/>
    <w:rsid w:val="00BC6137"/>
    <w:rsid w:val="00BC6611"/>
    <w:rsid w:val="00BD180D"/>
    <w:rsid w:val="00BD6835"/>
    <w:rsid w:val="00BE2F95"/>
    <w:rsid w:val="00BE67F7"/>
    <w:rsid w:val="00BF6992"/>
    <w:rsid w:val="00C00914"/>
    <w:rsid w:val="00C017C9"/>
    <w:rsid w:val="00C07466"/>
    <w:rsid w:val="00C12ACB"/>
    <w:rsid w:val="00C148DE"/>
    <w:rsid w:val="00C15CC8"/>
    <w:rsid w:val="00C16B9F"/>
    <w:rsid w:val="00C202D5"/>
    <w:rsid w:val="00C20AC2"/>
    <w:rsid w:val="00C26BF7"/>
    <w:rsid w:val="00C30778"/>
    <w:rsid w:val="00C30CEF"/>
    <w:rsid w:val="00C33A29"/>
    <w:rsid w:val="00C36A17"/>
    <w:rsid w:val="00C41399"/>
    <w:rsid w:val="00C45F2F"/>
    <w:rsid w:val="00C46D0A"/>
    <w:rsid w:val="00C50571"/>
    <w:rsid w:val="00C5231C"/>
    <w:rsid w:val="00C53534"/>
    <w:rsid w:val="00C61129"/>
    <w:rsid w:val="00C77695"/>
    <w:rsid w:val="00C77A54"/>
    <w:rsid w:val="00C87078"/>
    <w:rsid w:val="00C91103"/>
    <w:rsid w:val="00C913D3"/>
    <w:rsid w:val="00C9573A"/>
    <w:rsid w:val="00C95E24"/>
    <w:rsid w:val="00CA02B5"/>
    <w:rsid w:val="00CA14FC"/>
    <w:rsid w:val="00CA6F1C"/>
    <w:rsid w:val="00CB4144"/>
    <w:rsid w:val="00CB4839"/>
    <w:rsid w:val="00CB51C8"/>
    <w:rsid w:val="00CB6ACF"/>
    <w:rsid w:val="00CC2B96"/>
    <w:rsid w:val="00CC5B08"/>
    <w:rsid w:val="00CC6281"/>
    <w:rsid w:val="00CD562C"/>
    <w:rsid w:val="00CE0A63"/>
    <w:rsid w:val="00CE1AE9"/>
    <w:rsid w:val="00CE3905"/>
    <w:rsid w:val="00CF0C9B"/>
    <w:rsid w:val="00CF1EB9"/>
    <w:rsid w:val="00CF2879"/>
    <w:rsid w:val="00D011DA"/>
    <w:rsid w:val="00D03F2A"/>
    <w:rsid w:val="00D14171"/>
    <w:rsid w:val="00D15EC0"/>
    <w:rsid w:val="00D16705"/>
    <w:rsid w:val="00D226AC"/>
    <w:rsid w:val="00D253BE"/>
    <w:rsid w:val="00D36F87"/>
    <w:rsid w:val="00D4167E"/>
    <w:rsid w:val="00D45E99"/>
    <w:rsid w:val="00D46BA8"/>
    <w:rsid w:val="00D500E2"/>
    <w:rsid w:val="00D50F04"/>
    <w:rsid w:val="00D513D2"/>
    <w:rsid w:val="00D52B2F"/>
    <w:rsid w:val="00D53153"/>
    <w:rsid w:val="00D54D71"/>
    <w:rsid w:val="00D5636B"/>
    <w:rsid w:val="00D6546D"/>
    <w:rsid w:val="00D7097B"/>
    <w:rsid w:val="00D71C93"/>
    <w:rsid w:val="00D72E33"/>
    <w:rsid w:val="00D73414"/>
    <w:rsid w:val="00D7385B"/>
    <w:rsid w:val="00D847BE"/>
    <w:rsid w:val="00D852B9"/>
    <w:rsid w:val="00D86427"/>
    <w:rsid w:val="00D871E4"/>
    <w:rsid w:val="00D9123E"/>
    <w:rsid w:val="00D924D5"/>
    <w:rsid w:val="00DA1128"/>
    <w:rsid w:val="00DA127E"/>
    <w:rsid w:val="00DA5173"/>
    <w:rsid w:val="00DA5A4B"/>
    <w:rsid w:val="00DA62C5"/>
    <w:rsid w:val="00DA6F3F"/>
    <w:rsid w:val="00DA72C4"/>
    <w:rsid w:val="00DB6EB2"/>
    <w:rsid w:val="00DB742F"/>
    <w:rsid w:val="00DC47B5"/>
    <w:rsid w:val="00DC7D49"/>
    <w:rsid w:val="00DD5CDC"/>
    <w:rsid w:val="00DE2234"/>
    <w:rsid w:val="00DE41CB"/>
    <w:rsid w:val="00DF0FBF"/>
    <w:rsid w:val="00DF14DF"/>
    <w:rsid w:val="00DF3F9F"/>
    <w:rsid w:val="00E03813"/>
    <w:rsid w:val="00E05976"/>
    <w:rsid w:val="00E05B31"/>
    <w:rsid w:val="00E06169"/>
    <w:rsid w:val="00E10550"/>
    <w:rsid w:val="00E1351F"/>
    <w:rsid w:val="00E13CCA"/>
    <w:rsid w:val="00E210B4"/>
    <w:rsid w:val="00E25336"/>
    <w:rsid w:val="00E274D1"/>
    <w:rsid w:val="00E3666F"/>
    <w:rsid w:val="00E411B0"/>
    <w:rsid w:val="00E418BD"/>
    <w:rsid w:val="00E41E90"/>
    <w:rsid w:val="00E62042"/>
    <w:rsid w:val="00E66478"/>
    <w:rsid w:val="00E7550A"/>
    <w:rsid w:val="00E805BC"/>
    <w:rsid w:val="00E9178D"/>
    <w:rsid w:val="00E9656F"/>
    <w:rsid w:val="00E9691C"/>
    <w:rsid w:val="00E9705C"/>
    <w:rsid w:val="00EA0343"/>
    <w:rsid w:val="00EA0478"/>
    <w:rsid w:val="00EA125B"/>
    <w:rsid w:val="00EA2A8F"/>
    <w:rsid w:val="00EA3CB2"/>
    <w:rsid w:val="00EB2F3E"/>
    <w:rsid w:val="00EB4031"/>
    <w:rsid w:val="00EB5843"/>
    <w:rsid w:val="00EB5FFD"/>
    <w:rsid w:val="00EC4C72"/>
    <w:rsid w:val="00ED1DA0"/>
    <w:rsid w:val="00ED43A3"/>
    <w:rsid w:val="00ED4A3D"/>
    <w:rsid w:val="00ED6B00"/>
    <w:rsid w:val="00ED7B91"/>
    <w:rsid w:val="00EE2FC8"/>
    <w:rsid w:val="00EF798F"/>
    <w:rsid w:val="00F077A2"/>
    <w:rsid w:val="00F11818"/>
    <w:rsid w:val="00F145AB"/>
    <w:rsid w:val="00F206F3"/>
    <w:rsid w:val="00F21F74"/>
    <w:rsid w:val="00F22F9D"/>
    <w:rsid w:val="00F25AE2"/>
    <w:rsid w:val="00F26269"/>
    <w:rsid w:val="00F313ED"/>
    <w:rsid w:val="00F320B9"/>
    <w:rsid w:val="00F329BE"/>
    <w:rsid w:val="00F35DBF"/>
    <w:rsid w:val="00F3648F"/>
    <w:rsid w:val="00F36C6C"/>
    <w:rsid w:val="00F44ECC"/>
    <w:rsid w:val="00F47D5B"/>
    <w:rsid w:val="00F50633"/>
    <w:rsid w:val="00F53D94"/>
    <w:rsid w:val="00F541C6"/>
    <w:rsid w:val="00F55F4F"/>
    <w:rsid w:val="00F62222"/>
    <w:rsid w:val="00F630C1"/>
    <w:rsid w:val="00F64D6C"/>
    <w:rsid w:val="00F665F6"/>
    <w:rsid w:val="00F71092"/>
    <w:rsid w:val="00F77C3D"/>
    <w:rsid w:val="00F82DF9"/>
    <w:rsid w:val="00F87627"/>
    <w:rsid w:val="00F9568C"/>
    <w:rsid w:val="00FA11E6"/>
    <w:rsid w:val="00FA150E"/>
    <w:rsid w:val="00FA4394"/>
    <w:rsid w:val="00FA674C"/>
    <w:rsid w:val="00FB0570"/>
    <w:rsid w:val="00FB06C6"/>
    <w:rsid w:val="00FB1B96"/>
    <w:rsid w:val="00FB3F0C"/>
    <w:rsid w:val="00FC0162"/>
    <w:rsid w:val="00FC051F"/>
    <w:rsid w:val="00FC35A3"/>
    <w:rsid w:val="00FC5155"/>
    <w:rsid w:val="00FC60FC"/>
    <w:rsid w:val="00FD65F7"/>
    <w:rsid w:val="00FD6B95"/>
    <w:rsid w:val="00FE09ED"/>
    <w:rsid w:val="00FE5886"/>
    <w:rsid w:val="00FF0CC7"/>
    <w:rsid w:val="00FF268B"/>
    <w:rsid w:val="00FF6971"/>
    <w:rsid w:val="03461073"/>
    <w:rsid w:val="075444DC"/>
    <w:rsid w:val="07C500E3"/>
    <w:rsid w:val="08322656"/>
    <w:rsid w:val="0ACE1C22"/>
    <w:rsid w:val="14B43A04"/>
    <w:rsid w:val="188A71E8"/>
    <w:rsid w:val="195C5C70"/>
    <w:rsid w:val="1B056AB2"/>
    <w:rsid w:val="216F056E"/>
    <w:rsid w:val="23147C6E"/>
    <w:rsid w:val="24883C5D"/>
    <w:rsid w:val="2E1574BC"/>
    <w:rsid w:val="332B58B6"/>
    <w:rsid w:val="35453974"/>
    <w:rsid w:val="3A6C244E"/>
    <w:rsid w:val="3D731049"/>
    <w:rsid w:val="403274DB"/>
    <w:rsid w:val="40442409"/>
    <w:rsid w:val="41F63F0B"/>
    <w:rsid w:val="43EC6627"/>
    <w:rsid w:val="4689155B"/>
    <w:rsid w:val="46FA74E2"/>
    <w:rsid w:val="499275C2"/>
    <w:rsid w:val="53A62764"/>
    <w:rsid w:val="61577A9D"/>
    <w:rsid w:val="687104B2"/>
    <w:rsid w:val="69987352"/>
    <w:rsid w:val="6D70720E"/>
    <w:rsid w:val="6F6B4CB4"/>
    <w:rsid w:val="702A7B52"/>
    <w:rsid w:val="74720FFE"/>
    <w:rsid w:val="759C1220"/>
    <w:rsid w:val="7B3B07D5"/>
    <w:rsid w:val="7BC549F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99"/>
    <w:rPr>
      <w:rFonts w:cs="Times New Roman"/>
    </w:rPr>
  </w:style>
  <w:style w:type="character" w:styleId="8">
    <w:name w:val="Emphasis"/>
    <w:basedOn w:val="6"/>
    <w:qFormat/>
    <w:uiPriority w:val="99"/>
    <w:rPr>
      <w:rFonts w:cs="Times New Roman"/>
      <w:i/>
      <w:iCs/>
    </w:rPr>
  </w:style>
  <w:style w:type="character" w:styleId="9">
    <w:name w:val="Hyperlink"/>
    <w:basedOn w:val="6"/>
    <w:qFormat/>
    <w:uiPriority w:val="99"/>
    <w:rPr>
      <w:rFonts w:cs="Times New Roman"/>
      <w:color w:val="0000FF"/>
      <w:u w:val="single"/>
    </w:rPr>
  </w:style>
  <w:style w:type="table" w:styleId="11">
    <w:name w:val="Table Grid"/>
    <w:basedOn w:val="10"/>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批注框文本 Char"/>
    <w:basedOn w:val="6"/>
    <w:link w:val="2"/>
    <w:semiHidden/>
    <w:qFormat/>
    <w:locked/>
    <w:uiPriority w:val="99"/>
    <w:rPr>
      <w:rFonts w:ascii="Times New Roman" w:hAnsi="Times New Roman" w:eastAsia="宋体" w:cs="Times New Roman"/>
      <w:sz w:val="18"/>
      <w:szCs w:val="18"/>
    </w:rPr>
  </w:style>
  <w:style w:type="character" w:customStyle="1" w:styleId="13">
    <w:name w:val="页脚 Char"/>
    <w:basedOn w:val="6"/>
    <w:link w:val="3"/>
    <w:qFormat/>
    <w:locked/>
    <w:uiPriority w:val="99"/>
    <w:rPr>
      <w:rFonts w:ascii="Times New Roman" w:hAnsi="Times New Roman" w:eastAsia="宋体" w:cs="Times New Roman"/>
      <w:sz w:val="18"/>
      <w:szCs w:val="18"/>
    </w:rPr>
  </w:style>
  <w:style w:type="character" w:customStyle="1" w:styleId="14">
    <w:name w:val="页眉 Char"/>
    <w:basedOn w:val="6"/>
    <w:link w:val="4"/>
    <w:qFormat/>
    <w:locked/>
    <w:uiPriority w:val="99"/>
    <w:rPr>
      <w:rFonts w:ascii="Times New Roman" w:hAnsi="Times New Roman" w:eastAsia="宋体" w:cs="Times New Roman"/>
      <w:sz w:val="18"/>
      <w:szCs w:val="18"/>
    </w:rPr>
  </w:style>
  <w:style w:type="paragraph" w:customStyle="1" w:styleId="15">
    <w:name w:val="列出段落1"/>
    <w:basedOn w:val="1"/>
    <w:qFormat/>
    <w:uiPriority w:val="99"/>
    <w:pPr>
      <w:ind w:firstLine="420" w:firstLineChars="200"/>
    </w:p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A557FB-8BC2-44B9-A8C6-D1399C1058C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749</Words>
  <Characters>4274</Characters>
  <Lines>35</Lines>
  <Paragraphs>10</Paragraphs>
  <ScaleCrop>false</ScaleCrop>
  <LinksUpToDate>false</LinksUpToDate>
  <CharactersWithSpaces>5013</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2015-05-08T09:14:00Z</dcterms:created>
  <dc:creator>Windows 用户</dc:creator>
  <cp:lastModifiedBy>姚知力</cp:lastModifiedBy>
  <cp:lastPrinted>2018-02-22T08:35:00Z</cp:lastPrinted>
  <dcterms:modified xsi:type="dcterms:W3CDTF">2018-02-23T08:30:23Z</dcterms:modified>
  <dc:title>山东省省级股权投资引导基金申请指南</dc:title>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