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rPr>
          <w:rFonts w:ascii="Times New Roman" w:hAnsi="Times New Roman" w:eastAsia="Times New Roman" w:cs="Times New Roman"/>
          <w:sz w:val="20"/>
          <w:szCs w:val="20"/>
          <w:lang w:eastAsia="en-US"/>
        </w:rPr>
      </w:pPr>
      <w:bookmarkStart w:id="193" w:name="_GoBack"/>
      <w:bookmarkEnd w:id="193"/>
    </w:p>
    <w:p>
      <w:pPr>
        <w:widowControl w:val="0"/>
        <w:rPr>
          <w:rFonts w:ascii="仿宋_GB2312" w:hAnsi="仿宋_GB2312" w:eastAsia="仿宋_GB2312" w:cs="仿宋_GB2312"/>
          <w:sz w:val="20"/>
          <w:szCs w:val="20"/>
        </w:rPr>
      </w:pPr>
    </w:p>
    <w:p>
      <w:pPr>
        <w:widowControl w:val="0"/>
        <w:spacing w:before="10"/>
        <w:rPr>
          <w:rFonts w:ascii="仿宋_GB2312" w:hAnsi="仿宋_GB2312" w:eastAsia="仿宋_GB2312" w:cs="仿宋_GB2312"/>
          <w:sz w:val="18"/>
          <w:szCs w:val="18"/>
        </w:rPr>
      </w:pPr>
    </w:p>
    <w:p>
      <w:pPr>
        <w:widowControl w:val="0"/>
        <w:spacing w:before="10"/>
        <w:rPr>
          <w:rFonts w:ascii="方正小标宋简体" w:hAnsi="方正小标宋简体" w:eastAsia="方正小标宋简体" w:cs="方正小标宋简体"/>
          <w:sz w:val="18"/>
          <w:szCs w:val="18"/>
        </w:rPr>
      </w:pPr>
    </w:p>
    <w:p>
      <w:pPr>
        <w:widowControl w:val="0"/>
        <w:snapToGrid w:val="0"/>
        <w:spacing w:before="48" w:line="264" w:lineRule="auto"/>
        <w:ind w:left="17"/>
        <w:jc w:val="center"/>
        <w:rPr>
          <w:rFonts w:ascii="方正小标宋简体" w:hAnsi="方正小标宋简体" w:eastAsia="方正小标宋简体" w:cs="方正小标宋简体"/>
          <w:b/>
          <w:bCs/>
          <w:sz w:val="52"/>
          <w:szCs w:val="52"/>
        </w:rPr>
      </w:pPr>
      <w:r>
        <w:rPr>
          <w:rFonts w:hint="eastAsia" w:ascii="方正小标宋简体" w:hAnsi="方正小标宋简体" w:eastAsia="方正小标宋简体" w:cs="方正小标宋简体"/>
          <w:b/>
          <w:bCs/>
          <w:sz w:val="52"/>
          <w:szCs w:val="52"/>
        </w:rPr>
        <w:t>湖南省湘江产业投资基金</w:t>
      </w:r>
      <w:r>
        <w:rPr>
          <w:rFonts w:ascii="方正小标宋简体" w:hAnsi="方正小标宋简体" w:eastAsia="方正小标宋简体" w:cs="方正小标宋简体"/>
          <w:b/>
          <w:bCs/>
          <w:sz w:val="52"/>
          <w:szCs w:val="52"/>
        </w:rPr>
        <w:t xml:space="preserve"> </w:t>
      </w:r>
    </w:p>
    <w:p>
      <w:pPr>
        <w:widowControl w:val="0"/>
        <w:snapToGrid w:val="0"/>
        <w:spacing w:before="48" w:line="264" w:lineRule="auto"/>
        <w:ind w:left="17"/>
        <w:jc w:val="center"/>
        <w:rPr>
          <w:rFonts w:ascii="方正小标宋简体" w:hAnsi="方正小标宋简体" w:eastAsia="方正小标宋简体" w:cs="方正小标宋简体"/>
          <w:b/>
          <w:bCs/>
          <w:sz w:val="52"/>
          <w:szCs w:val="52"/>
        </w:rPr>
      </w:pPr>
    </w:p>
    <w:p>
      <w:pPr>
        <w:widowControl w:val="0"/>
        <w:snapToGrid w:val="0"/>
        <w:spacing w:before="48" w:line="264" w:lineRule="auto"/>
        <w:ind w:left="17"/>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52"/>
          <w:szCs w:val="52"/>
        </w:rPr>
        <w:t>子基金申报材料</w:t>
      </w:r>
    </w:p>
    <w:p>
      <w:pPr>
        <w:widowControl w:val="0"/>
        <w:rPr>
          <w:sz w:val="20"/>
          <w:szCs w:val="20"/>
        </w:rPr>
      </w:pPr>
    </w:p>
    <w:p>
      <w:pPr>
        <w:widowControl w:val="0"/>
        <w:rPr>
          <w:sz w:val="20"/>
          <w:szCs w:val="20"/>
        </w:rPr>
      </w:pPr>
    </w:p>
    <w:p>
      <w:pPr>
        <w:widowControl w:val="0"/>
        <w:rPr>
          <w:sz w:val="20"/>
          <w:szCs w:val="20"/>
        </w:rPr>
      </w:pPr>
    </w:p>
    <w:p>
      <w:pPr>
        <w:widowControl w:val="0"/>
        <w:rPr>
          <w:sz w:val="20"/>
          <w:szCs w:val="20"/>
        </w:rPr>
      </w:pPr>
    </w:p>
    <w:p>
      <w:pPr>
        <w:widowControl w:val="0"/>
        <w:rPr>
          <w:sz w:val="20"/>
          <w:szCs w:val="20"/>
        </w:rPr>
      </w:pPr>
    </w:p>
    <w:p>
      <w:pPr>
        <w:widowControl w:val="0"/>
        <w:rPr>
          <w:sz w:val="20"/>
          <w:szCs w:val="20"/>
        </w:rPr>
      </w:pPr>
    </w:p>
    <w:tbl>
      <w:tblPr>
        <w:tblStyle w:val="8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44"/>
        <w:gridCol w:w="5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044" w:type="dxa"/>
          </w:tcPr>
          <w:p>
            <w:pPr>
              <w:jc w:val="distribute"/>
              <w:rPr>
                <w:rFonts w:ascii="宋体" w:hAnsi="宋体" w:eastAsia="方正仿宋_GB2312" w:cs="宋体"/>
                <w:b/>
                <w:bCs/>
                <w:sz w:val="36"/>
                <w:szCs w:val="36"/>
              </w:rPr>
            </w:pPr>
            <w:r>
              <w:rPr>
                <w:rFonts w:hint="eastAsia" w:ascii="宋体" w:hAnsi="宋体" w:eastAsia="方正仿宋_GB2312" w:cs="宋体"/>
                <w:b/>
                <w:bCs/>
                <w:sz w:val="36"/>
                <w:szCs w:val="36"/>
              </w:rPr>
              <w:t>子基金类型：</w:t>
            </w:r>
          </w:p>
        </w:tc>
        <w:tc>
          <w:tcPr>
            <w:tcW w:w="5478" w:type="dxa"/>
            <w:vAlign w:val="bottom"/>
          </w:tcPr>
          <w:p>
            <w:pPr>
              <w:rPr>
                <w:u w:val="single"/>
              </w:rPr>
            </w:pPr>
            <w:r>
              <w:rPr>
                <w:rFonts w:ascii="宋体" w:hAnsi="宋体" w:eastAsia="仿宋_GB2312" w:cs="宋体"/>
                <w:sz w:val="32"/>
                <w:szCs w:val="32"/>
                <w:u w:val="single"/>
              </w:rPr>
              <w:t xml:space="preserve">  </w:t>
            </w:r>
            <w:r>
              <w:rPr>
                <w:rFonts w:hint="eastAsia" w:ascii="宋体" w:hAnsi="宋体" w:eastAsia="仿宋_GB2312" w:cs="宋体"/>
                <w:i w:val="0"/>
                <w:iCs w:val="0"/>
                <w:sz w:val="32"/>
                <w:szCs w:val="32"/>
                <w:u w:val="single"/>
              </w:rPr>
              <w:t>投资类</w:t>
            </w:r>
            <w:r>
              <w:rPr>
                <w:rFonts w:ascii="宋体" w:hAnsi="宋体" w:eastAsia="仿宋_GB2312" w:cs="宋体"/>
                <w:i w:val="0"/>
                <w:iCs w:val="0"/>
                <w:sz w:val="32"/>
                <w:szCs w:val="32"/>
                <w:u w:val="single"/>
              </w:rPr>
              <w:t>/产业类/科研类</w:t>
            </w:r>
            <w:r>
              <w:rPr>
                <w:rFonts w:ascii="宋体" w:hAnsi="宋体" w:eastAsia="仿宋_GB2312" w:cs="宋体"/>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44" w:type="dxa"/>
          </w:tcPr>
          <w:p>
            <w:pPr>
              <w:jc w:val="distribute"/>
              <w:rPr>
                <w:rFonts w:ascii="宋体" w:hAnsi="宋体" w:eastAsia="方正仿宋_GB2312" w:cs="宋体"/>
                <w:b/>
                <w:bCs/>
                <w:sz w:val="36"/>
                <w:szCs w:val="36"/>
              </w:rPr>
            </w:pPr>
            <w:r>
              <w:rPr>
                <w:rFonts w:hint="eastAsia" w:ascii="宋体" w:hAnsi="宋体" w:eastAsia="方正仿宋_GB2312" w:cs="宋体"/>
                <w:b/>
                <w:bCs/>
                <w:sz w:val="36"/>
                <w:szCs w:val="36"/>
              </w:rPr>
              <w:t>申请机构：</w:t>
            </w:r>
          </w:p>
        </w:tc>
        <w:tc>
          <w:tcPr>
            <w:tcW w:w="5478" w:type="dxa"/>
            <w:vAlign w:val="bottom"/>
          </w:tcPr>
          <w:p>
            <w:r>
              <w:rPr>
                <w:rFonts w:ascii="宋体" w:hAnsi="宋体" w:eastAsia="仿宋_GB2312" w:cs="宋体"/>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44" w:type="dxa"/>
          </w:tcPr>
          <w:p>
            <w:pPr>
              <w:jc w:val="distribute"/>
              <w:rPr>
                <w:rFonts w:ascii="宋体" w:hAnsi="宋体" w:eastAsia="方正仿宋_GB2312" w:cs="宋体"/>
                <w:b/>
                <w:bCs/>
                <w:sz w:val="36"/>
                <w:szCs w:val="36"/>
              </w:rPr>
            </w:pPr>
            <w:r>
              <w:rPr>
                <w:rFonts w:hint="eastAsia" w:ascii="宋体" w:hAnsi="宋体" w:eastAsia="方正仿宋_GB2312" w:cs="宋体"/>
                <w:b/>
                <w:bCs/>
                <w:sz w:val="36"/>
                <w:szCs w:val="36"/>
              </w:rPr>
              <w:t>法定代表人：</w:t>
            </w:r>
          </w:p>
        </w:tc>
        <w:tc>
          <w:tcPr>
            <w:tcW w:w="5478" w:type="dxa"/>
            <w:vAlign w:val="bottom"/>
          </w:tcPr>
          <w:p>
            <w:r>
              <w:rPr>
                <w:rFonts w:ascii="宋体" w:hAnsi="宋体" w:eastAsia="仿宋_GB2312" w:cs="宋体"/>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44" w:type="dxa"/>
          </w:tcPr>
          <w:p>
            <w:pPr>
              <w:jc w:val="distribute"/>
              <w:rPr>
                <w:rFonts w:ascii="宋体" w:hAnsi="宋体" w:eastAsia="方正仿宋_GB2312" w:cs="宋体"/>
                <w:b/>
                <w:bCs/>
                <w:sz w:val="36"/>
                <w:szCs w:val="36"/>
              </w:rPr>
            </w:pPr>
            <w:r>
              <w:rPr>
                <w:rFonts w:hint="eastAsia" w:ascii="宋体" w:hAnsi="宋体" w:eastAsia="方正仿宋_GB2312" w:cs="宋体"/>
                <w:b/>
                <w:bCs/>
                <w:sz w:val="36"/>
                <w:szCs w:val="36"/>
              </w:rPr>
              <w:t>单位地址：</w:t>
            </w:r>
          </w:p>
        </w:tc>
        <w:tc>
          <w:tcPr>
            <w:tcW w:w="5478" w:type="dxa"/>
            <w:vAlign w:val="bottom"/>
          </w:tcPr>
          <w:p>
            <w:r>
              <w:rPr>
                <w:rFonts w:ascii="宋体" w:hAnsi="宋体" w:eastAsia="仿宋_GB2312" w:cs="宋体"/>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44" w:type="dxa"/>
          </w:tcPr>
          <w:p>
            <w:pPr>
              <w:jc w:val="distribute"/>
              <w:rPr>
                <w:rFonts w:ascii="宋体" w:hAnsi="宋体" w:eastAsia="方正仿宋_GB2312" w:cs="宋体"/>
                <w:b/>
                <w:bCs/>
                <w:sz w:val="36"/>
                <w:szCs w:val="36"/>
              </w:rPr>
            </w:pPr>
            <w:r>
              <w:rPr>
                <w:rFonts w:hint="eastAsia" w:ascii="宋体" w:hAnsi="宋体" w:eastAsia="方正仿宋_GB2312" w:cs="宋体"/>
                <w:b/>
                <w:bCs/>
                <w:sz w:val="36"/>
                <w:szCs w:val="36"/>
              </w:rPr>
              <w:t>联系人：</w:t>
            </w:r>
          </w:p>
        </w:tc>
        <w:tc>
          <w:tcPr>
            <w:tcW w:w="5478" w:type="dxa"/>
            <w:vAlign w:val="bottom"/>
          </w:tcPr>
          <w:p>
            <w:r>
              <w:rPr>
                <w:rFonts w:ascii="宋体" w:hAnsi="宋体" w:eastAsia="仿宋_GB2312" w:cs="宋体"/>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44" w:type="dxa"/>
          </w:tcPr>
          <w:p>
            <w:pPr>
              <w:jc w:val="distribute"/>
              <w:rPr>
                <w:rFonts w:ascii="宋体" w:hAnsi="宋体" w:eastAsia="方正仿宋_GB2312" w:cs="宋体"/>
                <w:b/>
                <w:bCs/>
                <w:sz w:val="36"/>
                <w:szCs w:val="36"/>
              </w:rPr>
            </w:pPr>
            <w:r>
              <w:rPr>
                <w:rFonts w:hint="eastAsia" w:ascii="宋体" w:hAnsi="宋体" w:eastAsia="方正仿宋_GB2312" w:cs="宋体"/>
                <w:b/>
                <w:bCs/>
                <w:sz w:val="36"/>
                <w:szCs w:val="36"/>
              </w:rPr>
              <w:t>联系电话：</w:t>
            </w:r>
          </w:p>
        </w:tc>
        <w:tc>
          <w:tcPr>
            <w:tcW w:w="5478" w:type="dxa"/>
            <w:vAlign w:val="bottom"/>
          </w:tcPr>
          <w:p>
            <w:r>
              <w:rPr>
                <w:rFonts w:ascii="宋体" w:hAnsi="宋体" w:eastAsia="仿宋_GB2312" w:cs="宋体"/>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44" w:type="dxa"/>
          </w:tcPr>
          <w:p>
            <w:pPr>
              <w:jc w:val="distribute"/>
              <w:rPr>
                <w:rFonts w:ascii="宋体" w:hAnsi="宋体" w:eastAsia="方正仿宋_GB2312" w:cs="宋体"/>
                <w:b/>
                <w:bCs/>
                <w:sz w:val="36"/>
                <w:szCs w:val="36"/>
              </w:rPr>
            </w:pPr>
            <w:r>
              <w:rPr>
                <w:rFonts w:ascii="宋体" w:hAnsi="宋体" w:eastAsia="仿宋_GB2312" w:cs="宋体"/>
                <w:b/>
                <w:bCs/>
                <w:sz w:val="32"/>
                <w:szCs w:val="32"/>
              </w:rPr>
              <w:t>申请时间</w:t>
            </w:r>
            <w:r>
              <w:rPr>
                <w:rFonts w:hint="eastAsia" w:ascii="宋体" w:hAnsi="宋体" w:eastAsia="方正仿宋_GB2312" w:cs="宋体"/>
                <w:b/>
                <w:bCs/>
                <w:sz w:val="36"/>
                <w:szCs w:val="36"/>
              </w:rPr>
              <w:t>：</w:t>
            </w:r>
          </w:p>
        </w:tc>
        <w:tc>
          <w:tcPr>
            <w:tcW w:w="5478" w:type="dxa"/>
            <w:vAlign w:val="bottom"/>
          </w:tcPr>
          <w:p>
            <w:pPr>
              <w:rPr>
                <w:u w:val="single"/>
              </w:rPr>
            </w:pPr>
            <w:r>
              <w:rPr>
                <w:rFonts w:ascii="宋体" w:hAnsi="宋体" w:eastAsia="仿宋_GB2312" w:cs="宋体"/>
                <w:sz w:val="32"/>
                <w:szCs w:val="32"/>
                <w:u w:val="single"/>
              </w:rPr>
              <w:t xml:space="preserve"> 2023 </w:t>
            </w:r>
            <w:r>
              <w:rPr>
                <w:rFonts w:ascii="宋体" w:hAnsi="宋体" w:eastAsia="仿宋_GB2312" w:cs="宋体"/>
                <w:w w:val="95"/>
                <w:sz w:val="32"/>
                <w:szCs w:val="32"/>
              </w:rPr>
              <w:t>年</w:t>
            </w:r>
            <w:r>
              <w:rPr>
                <w:rFonts w:ascii="宋体" w:hAnsi="宋体" w:eastAsia="仿宋_GB2312" w:cs="宋体"/>
                <w:w w:val="95"/>
                <w:sz w:val="32"/>
                <w:szCs w:val="32"/>
                <w:u w:val="single"/>
              </w:rPr>
              <w:t xml:space="preserve">        </w:t>
            </w:r>
            <w:r>
              <w:rPr>
                <w:rFonts w:ascii="宋体" w:hAnsi="宋体" w:eastAsia="仿宋_GB2312" w:cs="宋体"/>
                <w:sz w:val="32"/>
                <w:szCs w:val="32"/>
              </w:rPr>
              <w:t>月</w:t>
            </w:r>
            <w:r>
              <w:rPr>
                <w:rFonts w:ascii="宋体" w:hAnsi="宋体" w:eastAsia="仿宋_GB2312" w:cs="宋体"/>
                <w:sz w:val="32"/>
                <w:szCs w:val="32"/>
                <w:u w:val="single"/>
              </w:rPr>
              <w:t xml:space="preserve">       </w:t>
            </w:r>
            <w:r>
              <w:rPr>
                <w:rFonts w:ascii="宋体" w:hAnsi="宋体" w:eastAsia="仿宋_GB2312" w:cs="宋体"/>
                <w:sz w:val="32"/>
                <w:szCs w:val="32"/>
              </w:rPr>
              <w:t>日</w:t>
            </w:r>
          </w:p>
        </w:tc>
      </w:tr>
    </w:tbl>
    <w:p>
      <w:pPr>
        <w:widowControl w:val="0"/>
        <w:spacing w:before="12"/>
      </w:pPr>
    </w:p>
    <w:p>
      <w:pPr>
        <w:widowControl w:val="0"/>
        <w:rPr>
          <w:sz w:val="20"/>
          <w:szCs w:val="20"/>
        </w:rPr>
      </w:pPr>
    </w:p>
    <w:p>
      <w:pPr>
        <w:adjustRightInd w:val="0"/>
        <w:snapToGrid w:val="0"/>
        <w:spacing w:after="200" w:line="580" w:lineRule="exact"/>
        <w:ind w:left="-426"/>
        <w:jc w:val="center"/>
        <w:rPr>
          <w:rFonts w:ascii="仿宋" w:hAnsi="仿宋" w:eastAsia="仿宋" w:cs="Arial"/>
          <w:b/>
          <w:bCs/>
        </w:rPr>
        <w:sectPr>
          <w:headerReference r:id="rId4" w:type="first"/>
          <w:footerReference r:id="rId5" w:type="default"/>
          <w:headerReference r:id="rId3" w:type="even"/>
          <w:footerReference r:id="rId6" w:type="even"/>
          <w:pgSz w:w="11906" w:h="16838"/>
          <w:pgMar w:top="1440" w:right="1800" w:bottom="1440" w:left="1800" w:header="851" w:footer="992" w:gutter="0"/>
          <w:cols w:space="425" w:num="1"/>
          <w:titlePg/>
          <w:docGrid w:type="lines" w:linePitch="326" w:charSpace="0"/>
        </w:sectPr>
      </w:pPr>
    </w:p>
    <w:sdt>
      <w:sdtPr>
        <w:rPr>
          <w:rFonts w:ascii="仿宋" w:hAnsi="仿宋" w:eastAsia="仿宋" w:cs="Arial"/>
          <w:color w:val="auto"/>
          <w:kern w:val="2"/>
          <w:sz w:val="24"/>
          <w:szCs w:val="24"/>
          <w:lang w:val="zh-CN"/>
        </w:rPr>
        <w:id w:val="624809309"/>
      </w:sdtPr>
      <w:sdtEndPr>
        <w:rPr>
          <w:rFonts w:ascii="仿宋" w:hAnsi="仿宋" w:eastAsia="仿宋" w:cs="Arial"/>
          <w:color w:val="auto"/>
          <w:kern w:val="2"/>
          <w:sz w:val="24"/>
          <w:szCs w:val="24"/>
          <w:lang w:val="zh-CN"/>
        </w:rPr>
      </w:sdtEndPr>
      <w:sdtContent>
        <w:p>
          <w:pPr>
            <w:pStyle w:val="114"/>
            <w:spacing w:line="240" w:lineRule="atLeast"/>
            <w:jc w:val="center"/>
            <w:rPr>
              <w:rFonts w:ascii="仿宋" w:hAnsi="仿宋" w:eastAsia="仿宋" w:cs="Arial"/>
              <w:b/>
              <w:color w:val="000000"/>
              <w:sz w:val="36"/>
              <w:szCs w:val="36"/>
              <w:lang w:val="zh-CN"/>
            </w:rPr>
          </w:pPr>
          <w:r>
            <w:rPr>
              <w:rFonts w:ascii="仿宋" w:hAnsi="仿宋" w:eastAsia="仿宋" w:cs="Arial"/>
              <w:b/>
              <w:color w:val="000000"/>
              <w:sz w:val="36"/>
              <w:szCs w:val="36"/>
              <w:lang w:val="zh-CN"/>
            </w:rPr>
            <w:t>目录</w:t>
          </w:r>
        </w:p>
        <w:p>
          <w:pPr>
            <w:pStyle w:val="59"/>
            <w:tabs>
              <w:tab w:val="right" w:leader="dot" w:pos="8306"/>
            </w:tabs>
          </w:pPr>
          <w:r>
            <w:rPr>
              <w:rFonts w:ascii="仿宋" w:hAnsi="仿宋" w:eastAsia="仿宋" w:cs="Arial"/>
              <w:sz w:val="24"/>
              <w:szCs w:val="24"/>
            </w:rPr>
            <w:fldChar w:fldCharType="begin"/>
          </w:r>
          <w:r>
            <w:rPr>
              <w:rFonts w:ascii="仿宋" w:hAnsi="仿宋" w:eastAsia="仿宋" w:cs="Arial"/>
              <w:sz w:val="24"/>
              <w:szCs w:val="24"/>
            </w:rPr>
            <w:instrText xml:space="preserve"> TOC \o "1-3" \h \z \u </w:instrText>
          </w:r>
          <w:r>
            <w:rPr>
              <w:rFonts w:ascii="仿宋" w:hAnsi="仿宋" w:eastAsia="仿宋" w:cs="Arial"/>
              <w:sz w:val="24"/>
              <w:szCs w:val="24"/>
            </w:rPr>
            <w:fldChar w:fldCharType="separate"/>
          </w:r>
          <w:r>
            <w:rPr>
              <w:rFonts w:ascii="仿宋" w:hAnsi="仿宋" w:eastAsia="仿宋" w:cs="Arial"/>
              <w:szCs w:val="24"/>
            </w:rPr>
            <w:fldChar w:fldCharType="begin"/>
          </w:r>
          <w:r>
            <w:rPr>
              <w:rFonts w:ascii="仿宋" w:hAnsi="仿宋" w:eastAsia="仿宋" w:cs="Arial"/>
              <w:szCs w:val="24"/>
            </w:rPr>
            <w:instrText xml:space="preserve"> HYPERLINK \l _Toc11646 </w:instrText>
          </w:r>
          <w:r>
            <w:rPr>
              <w:rFonts w:ascii="仿宋" w:hAnsi="仿宋" w:eastAsia="仿宋" w:cs="Arial"/>
              <w:szCs w:val="24"/>
            </w:rPr>
            <w:fldChar w:fldCharType="separate"/>
          </w:r>
          <w:r>
            <w:rPr>
              <w:rFonts w:hint="default" w:ascii="Arial" w:hAnsi="Arial" w:eastAsia="宋体" w:cs="黑体"/>
              <w:i w:val="0"/>
            </w:rPr>
            <w:t xml:space="preserve">1 </w:t>
          </w:r>
          <w:r>
            <w:rPr>
              <w:rFonts w:hint="eastAsia" w:ascii="黑体" w:hAnsi="黑体" w:eastAsia="黑体" w:cs="黑体"/>
            </w:rPr>
            <w:t>子基金基本信息</w:t>
          </w:r>
          <w:r>
            <w:tab/>
          </w:r>
          <w:r>
            <w:fldChar w:fldCharType="begin"/>
          </w:r>
          <w:r>
            <w:instrText xml:space="preserve"> PAGEREF _Toc11646 \h </w:instrText>
          </w:r>
          <w:r>
            <w:fldChar w:fldCharType="separate"/>
          </w:r>
          <w:r>
            <w:t>3</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_Toc25800 </w:instrText>
          </w:r>
          <w:r>
            <w:rPr>
              <w:rFonts w:ascii="仿宋" w:hAnsi="仿宋" w:eastAsia="仿宋" w:cs="Arial"/>
              <w:szCs w:val="24"/>
            </w:rPr>
            <w:fldChar w:fldCharType="separate"/>
          </w:r>
          <w:r>
            <w:rPr>
              <w:rFonts w:hint="default" w:ascii="Arial" w:hAnsi="Arial" w:eastAsia="宋体" w:cs="宋体"/>
              <w:i w:val="0"/>
              <w:szCs w:val="28"/>
            </w:rPr>
            <w:t xml:space="preserve">1.1 </w:t>
          </w:r>
          <w:r>
            <w:rPr>
              <w:rFonts w:hint="eastAsia" w:ascii="宋体" w:hAnsi="宋体" w:eastAsia="仿宋_GB2312" w:cs="宋体"/>
              <w:szCs w:val="28"/>
            </w:rPr>
            <w:t>子基金简介</w:t>
          </w:r>
          <w:r>
            <w:tab/>
          </w:r>
          <w:r>
            <w:fldChar w:fldCharType="begin"/>
          </w:r>
          <w:r>
            <w:instrText xml:space="preserve"> PAGEREF _Toc25800 \h </w:instrText>
          </w:r>
          <w:r>
            <w:fldChar w:fldCharType="separate"/>
          </w:r>
          <w:r>
            <w:t>3</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_Toc28487 </w:instrText>
          </w:r>
          <w:r>
            <w:rPr>
              <w:rFonts w:ascii="仿宋" w:hAnsi="仿宋" w:eastAsia="仿宋" w:cs="Arial"/>
              <w:szCs w:val="24"/>
            </w:rPr>
            <w:fldChar w:fldCharType="separate"/>
          </w:r>
          <w:r>
            <w:rPr>
              <w:rFonts w:hint="default" w:ascii="Arial" w:hAnsi="Arial" w:eastAsia="宋体" w:cs="宋体"/>
              <w:i w:val="0"/>
              <w:szCs w:val="28"/>
            </w:rPr>
            <w:t xml:space="preserve">1.2 </w:t>
          </w:r>
          <w:r>
            <w:rPr>
              <w:rFonts w:hint="eastAsia" w:ascii="宋体" w:hAnsi="宋体" w:eastAsia="仿宋_GB2312" w:cs="宋体"/>
              <w:szCs w:val="28"/>
            </w:rPr>
            <w:t>子基金基本情况</w:t>
          </w:r>
          <w:r>
            <w:tab/>
          </w:r>
          <w:r>
            <w:fldChar w:fldCharType="begin"/>
          </w:r>
          <w:r>
            <w:instrText xml:space="preserve"> PAGEREF _Toc28487 \h </w:instrText>
          </w:r>
          <w:r>
            <w:fldChar w:fldCharType="separate"/>
          </w:r>
          <w:r>
            <w:t>3</w:t>
          </w:r>
          <w:r>
            <w:fldChar w:fldCharType="end"/>
          </w:r>
          <w:r>
            <w:rPr>
              <w:rFonts w:ascii="仿宋" w:hAnsi="仿宋" w:eastAsia="仿宋" w:cs="Arial"/>
              <w:szCs w:val="24"/>
            </w:rPr>
            <w:fldChar w:fldCharType="end"/>
          </w:r>
        </w:p>
        <w:p>
          <w:pPr>
            <w:pStyle w:val="59"/>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_Toc3940 </w:instrText>
          </w:r>
          <w:r>
            <w:rPr>
              <w:rFonts w:ascii="仿宋" w:hAnsi="仿宋" w:eastAsia="仿宋" w:cs="Arial"/>
              <w:szCs w:val="24"/>
            </w:rPr>
            <w:fldChar w:fldCharType="separate"/>
          </w:r>
          <w:r>
            <w:rPr>
              <w:rFonts w:hint="default" w:ascii="Arial" w:hAnsi="Arial" w:eastAsia="宋体" w:cs="黑体"/>
              <w:i w:val="0"/>
            </w:rPr>
            <w:t xml:space="preserve">2 </w:t>
          </w:r>
          <w:r>
            <w:rPr>
              <w:rFonts w:hint="eastAsia" w:ascii="黑体" w:hAnsi="黑体" w:eastAsia="黑体" w:cs="黑体"/>
            </w:rPr>
            <w:t>申请机构信息</w:t>
          </w:r>
          <w:r>
            <w:tab/>
          </w:r>
          <w:r>
            <w:fldChar w:fldCharType="begin"/>
          </w:r>
          <w:r>
            <w:instrText xml:space="preserve"> PAGEREF _Toc3940 \h </w:instrText>
          </w:r>
          <w:r>
            <w:fldChar w:fldCharType="separate"/>
          </w:r>
          <w:r>
            <w:t>4</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_Toc15917 </w:instrText>
          </w:r>
          <w:r>
            <w:rPr>
              <w:rFonts w:ascii="仿宋" w:hAnsi="仿宋" w:eastAsia="仿宋" w:cs="Arial"/>
              <w:szCs w:val="24"/>
            </w:rPr>
            <w:fldChar w:fldCharType="separate"/>
          </w:r>
          <w:r>
            <w:rPr>
              <w:rFonts w:hint="default" w:ascii="Arial" w:hAnsi="Arial" w:eastAsia="宋体" w:cs="宋体"/>
              <w:i w:val="0"/>
            </w:rPr>
            <w:t xml:space="preserve">2.1 </w:t>
          </w:r>
          <w:r>
            <w:rPr>
              <w:rFonts w:hint="eastAsia" w:ascii="宋体" w:hAnsi="宋体" w:eastAsia="仿宋_GB2312" w:cs="宋体"/>
              <w:szCs w:val="28"/>
            </w:rPr>
            <w:t>申请机构简介</w:t>
          </w:r>
          <w:r>
            <w:tab/>
          </w:r>
          <w:r>
            <w:fldChar w:fldCharType="begin"/>
          </w:r>
          <w:r>
            <w:instrText xml:space="preserve"> PAGEREF _Toc15917 \h </w:instrText>
          </w:r>
          <w:r>
            <w:fldChar w:fldCharType="separate"/>
          </w:r>
          <w:r>
            <w:t>4</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_Toc23202 </w:instrText>
          </w:r>
          <w:r>
            <w:rPr>
              <w:rFonts w:ascii="仿宋" w:hAnsi="仿宋" w:eastAsia="仿宋" w:cs="Arial"/>
              <w:szCs w:val="24"/>
            </w:rPr>
            <w:fldChar w:fldCharType="separate"/>
          </w:r>
          <w:r>
            <w:rPr>
              <w:rFonts w:hint="default" w:ascii="Arial" w:hAnsi="Arial" w:eastAsia="宋体" w:cs="宋体"/>
              <w:i w:val="0"/>
              <w:szCs w:val="28"/>
            </w:rPr>
            <w:t xml:space="preserve">2.2 </w:t>
          </w:r>
          <w:r>
            <w:rPr>
              <w:rFonts w:hint="eastAsia" w:ascii="宋体" w:hAnsi="宋体" w:eastAsia="仿宋_GB2312" w:cs="宋体"/>
              <w:szCs w:val="28"/>
            </w:rPr>
            <w:t>申请机构基本情况</w:t>
          </w:r>
          <w:r>
            <w:tab/>
          </w:r>
          <w:r>
            <w:fldChar w:fldCharType="begin"/>
          </w:r>
          <w:r>
            <w:instrText xml:space="preserve"> PAGEREF _Toc23202 \h </w:instrText>
          </w:r>
          <w:r>
            <w:fldChar w:fldCharType="separate"/>
          </w:r>
          <w:r>
            <w:t>4</w:t>
          </w:r>
          <w:r>
            <w:fldChar w:fldCharType="end"/>
          </w:r>
          <w:r>
            <w:rPr>
              <w:rFonts w:ascii="仿宋" w:hAnsi="仿宋" w:eastAsia="仿宋" w:cs="Arial"/>
              <w:szCs w:val="24"/>
            </w:rPr>
            <w:fldChar w:fldCharType="end"/>
          </w:r>
        </w:p>
        <w:p>
          <w:pPr>
            <w:pStyle w:val="59"/>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_Toc18499 </w:instrText>
          </w:r>
          <w:r>
            <w:rPr>
              <w:rFonts w:ascii="仿宋" w:hAnsi="仿宋" w:eastAsia="仿宋" w:cs="Arial"/>
              <w:szCs w:val="24"/>
            </w:rPr>
            <w:fldChar w:fldCharType="separate"/>
          </w:r>
          <w:r>
            <w:rPr>
              <w:rFonts w:hint="default" w:ascii="Arial" w:hAnsi="Arial" w:eastAsia="宋体" w:cs="黑体"/>
              <w:i w:val="0"/>
            </w:rPr>
            <w:t xml:space="preserve">3 </w:t>
          </w:r>
          <w:r>
            <w:rPr>
              <w:rFonts w:hint="eastAsia" w:ascii="黑体" w:hAnsi="黑体" w:eastAsia="黑体" w:cs="黑体"/>
            </w:rPr>
            <w:t>管理公司信息</w:t>
          </w:r>
          <w:r>
            <w:tab/>
          </w:r>
          <w:r>
            <w:fldChar w:fldCharType="begin"/>
          </w:r>
          <w:r>
            <w:instrText xml:space="preserve"> PAGEREF _Toc18499 \h </w:instrText>
          </w:r>
          <w:r>
            <w:fldChar w:fldCharType="separate"/>
          </w:r>
          <w:r>
            <w:t>5</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_Toc15894 </w:instrText>
          </w:r>
          <w:r>
            <w:rPr>
              <w:rFonts w:ascii="仿宋" w:hAnsi="仿宋" w:eastAsia="仿宋" w:cs="Arial"/>
              <w:szCs w:val="24"/>
            </w:rPr>
            <w:fldChar w:fldCharType="separate"/>
          </w:r>
          <w:r>
            <w:rPr>
              <w:rFonts w:hint="default" w:ascii="Arial" w:hAnsi="Arial" w:eastAsia="宋体" w:cs="宋体"/>
              <w:i w:val="0"/>
              <w:szCs w:val="28"/>
            </w:rPr>
            <w:t xml:space="preserve">3.1 </w:t>
          </w:r>
          <w:r>
            <w:rPr>
              <w:rFonts w:hint="eastAsia" w:ascii="宋体" w:hAnsi="宋体" w:eastAsia="仿宋_GB2312" w:cs="宋体"/>
              <w:szCs w:val="28"/>
            </w:rPr>
            <w:t>管理公司简介</w:t>
          </w:r>
          <w:r>
            <w:tab/>
          </w:r>
          <w:r>
            <w:fldChar w:fldCharType="begin"/>
          </w:r>
          <w:r>
            <w:instrText xml:space="preserve"> PAGEREF _Toc15894 \h </w:instrText>
          </w:r>
          <w:r>
            <w:fldChar w:fldCharType="separate"/>
          </w:r>
          <w:r>
            <w:t>5</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_Toc18796 </w:instrText>
          </w:r>
          <w:r>
            <w:rPr>
              <w:rFonts w:ascii="仿宋" w:hAnsi="仿宋" w:eastAsia="仿宋" w:cs="Arial"/>
              <w:szCs w:val="24"/>
            </w:rPr>
            <w:fldChar w:fldCharType="separate"/>
          </w:r>
          <w:r>
            <w:rPr>
              <w:rFonts w:hint="default" w:ascii="Arial" w:hAnsi="Arial" w:eastAsia="宋体" w:cs="宋体"/>
              <w:i w:val="0"/>
              <w:szCs w:val="28"/>
            </w:rPr>
            <w:t xml:space="preserve">3.2 </w:t>
          </w:r>
          <w:r>
            <w:rPr>
              <w:rFonts w:hint="eastAsia" w:ascii="宋体" w:hAnsi="宋体" w:eastAsia="仿宋_GB2312" w:cs="宋体"/>
              <w:szCs w:val="28"/>
            </w:rPr>
            <w:t>管理公司基本情况</w:t>
          </w:r>
          <w:r>
            <w:tab/>
          </w:r>
          <w:r>
            <w:fldChar w:fldCharType="begin"/>
          </w:r>
          <w:r>
            <w:instrText xml:space="preserve"> PAGEREF _Toc18796 \h </w:instrText>
          </w:r>
          <w:r>
            <w:fldChar w:fldCharType="separate"/>
          </w:r>
          <w:r>
            <w:t>5</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_Toc9770 </w:instrText>
          </w:r>
          <w:r>
            <w:rPr>
              <w:rFonts w:ascii="仿宋" w:hAnsi="仿宋" w:eastAsia="仿宋" w:cs="Arial"/>
              <w:szCs w:val="24"/>
            </w:rPr>
            <w:fldChar w:fldCharType="separate"/>
          </w:r>
          <w:r>
            <w:rPr>
              <w:rFonts w:hint="default" w:ascii="Arial" w:hAnsi="Arial" w:eastAsia="宋体" w:cs="宋体"/>
              <w:i w:val="0"/>
              <w:szCs w:val="28"/>
            </w:rPr>
            <w:t xml:space="preserve">3.3 </w:t>
          </w:r>
          <w:r>
            <w:rPr>
              <w:rFonts w:hint="eastAsia" w:ascii="宋体" w:hAnsi="宋体" w:eastAsia="仿宋_GB2312" w:cs="宋体"/>
              <w:szCs w:val="28"/>
            </w:rPr>
            <w:t>管理公司组织架构</w:t>
          </w:r>
          <w:r>
            <w:tab/>
          </w:r>
          <w:r>
            <w:fldChar w:fldCharType="begin"/>
          </w:r>
          <w:r>
            <w:instrText xml:space="preserve"> PAGEREF _Toc9770 \h </w:instrText>
          </w:r>
          <w:r>
            <w:fldChar w:fldCharType="separate"/>
          </w:r>
          <w:r>
            <w:t>5</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_Toc1054 </w:instrText>
          </w:r>
          <w:r>
            <w:rPr>
              <w:rFonts w:ascii="仿宋" w:hAnsi="仿宋" w:eastAsia="仿宋" w:cs="Arial"/>
              <w:szCs w:val="24"/>
            </w:rPr>
            <w:fldChar w:fldCharType="separate"/>
          </w:r>
          <w:r>
            <w:rPr>
              <w:rFonts w:hint="default" w:ascii="Arial" w:hAnsi="Arial" w:eastAsia="宋体" w:cs="宋体"/>
              <w:i w:val="0"/>
              <w:szCs w:val="28"/>
            </w:rPr>
            <w:t xml:space="preserve">3.4 </w:t>
          </w:r>
          <w:r>
            <w:rPr>
              <w:rFonts w:hint="eastAsia" w:ascii="宋体" w:hAnsi="宋体" w:eastAsia="仿宋_GB2312" w:cs="宋体"/>
              <w:szCs w:val="28"/>
            </w:rPr>
            <w:t>管理公司制度体系</w:t>
          </w:r>
          <w:r>
            <w:tab/>
          </w:r>
          <w:r>
            <w:fldChar w:fldCharType="begin"/>
          </w:r>
          <w:r>
            <w:instrText xml:space="preserve"> PAGEREF _Toc1054 \h </w:instrText>
          </w:r>
          <w:r>
            <w:fldChar w:fldCharType="separate"/>
          </w:r>
          <w:r>
            <w:t>5</w:t>
          </w:r>
          <w:r>
            <w:fldChar w:fldCharType="end"/>
          </w:r>
          <w:r>
            <w:rPr>
              <w:rFonts w:ascii="仿宋" w:hAnsi="仿宋" w:eastAsia="仿宋" w:cs="Arial"/>
              <w:szCs w:val="24"/>
            </w:rPr>
            <w:fldChar w:fldCharType="end"/>
          </w:r>
        </w:p>
        <w:p>
          <w:pPr>
            <w:pStyle w:val="59"/>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_Toc31854 </w:instrText>
          </w:r>
          <w:r>
            <w:rPr>
              <w:rFonts w:ascii="仿宋" w:hAnsi="仿宋" w:eastAsia="仿宋" w:cs="Arial"/>
              <w:szCs w:val="24"/>
            </w:rPr>
            <w:fldChar w:fldCharType="separate"/>
          </w:r>
          <w:r>
            <w:rPr>
              <w:rFonts w:hint="default" w:ascii="Arial" w:hAnsi="Arial" w:eastAsia="宋体" w:cs="黑体"/>
              <w:i w:val="0"/>
            </w:rPr>
            <w:t xml:space="preserve">4 </w:t>
          </w:r>
          <w:r>
            <w:rPr>
              <w:rFonts w:hint="eastAsia" w:ascii="黑体" w:hAnsi="黑体" w:eastAsia="黑体" w:cs="黑体"/>
            </w:rPr>
            <w:t>管理公司历史业绩</w:t>
          </w:r>
          <w:r>
            <w:tab/>
          </w:r>
          <w:r>
            <w:fldChar w:fldCharType="begin"/>
          </w:r>
          <w:r>
            <w:instrText xml:space="preserve"> PAGEREF _Toc31854 \h </w:instrText>
          </w:r>
          <w:r>
            <w:fldChar w:fldCharType="separate"/>
          </w:r>
          <w:r>
            <w:t>6</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_Toc20711 </w:instrText>
          </w:r>
          <w:r>
            <w:rPr>
              <w:rFonts w:ascii="仿宋" w:hAnsi="仿宋" w:eastAsia="仿宋" w:cs="Arial"/>
              <w:szCs w:val="24"/>
            </w:rPr>
            <w:fldChar w:fldCharType="separate"/>
          </w:r>
          <w:r>
            <w:rPr>
              <w:rFonts w:hint="default" w:ascii="Arial" w:hAnsi="Arial" w:eastAsia="宋体" w:cs="宋体"/>
              <w:i w:val="0"/>
              <w:szCs w:val="28"/>
            </w:rPr>
            <w:t xml:space="preserve">4.1 </w:t>
          </w:r>
          <w:r>
            <w:rPr>
              <w:rFonts w:hint="eastAsia" w:ascii="宋体" w:hAnsi="宋体" w:eastAsia="仿宋_GB2312" w:cs="宋体"/>
              <w:szCs w:val="28"/>
            </w:rPr>
            <w:t>过往基金业绩情况</w:t>
          </w:r>
          <w:r>
            <w:tab/>
          </w:r>
          <w:r>
            <w:fldChar w:fldCharType="begin"/>
          </w:r>
          <w:r>
            <w:instrText xml:space="preserve"> PAGEREF _Toc20711 \h </w:instrText>
          </w:r>
          <w:r>
            <w:fldChar w:fldCharType="separate"/>
          </w:r>
          <w:r>
            <w:t>6</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_Toc32619 </w:instrText>
          </w:r>
          <w:r>
            <w:rPr>
              <w:rFonts w:ascii="仿宋" w:hAnsi="仿宋" w:eastAsia="仿宋" w:cs="Arial"/>
              <w:szCs w:val="24"/>
            </w:rPr>
            <w:fldChar w:fldCharType="separate"/>
          </w:r>
          <w:r>
            <w:rPr>
              <w:rFonts w:hint="default" w:ascii="Arial" w:hAnsi="Arial" w:eastAsia="宋体" w:cs="宋体"/>
              <w:i w:val="0"/>
              <w:szCs w:val="28"/>
            </w:rPr>
            <w:t xml:space="preserve">4.2 </w:t>
          </w:r>
          <w:r>
            <w:rPr>
              <w:rFonts w:hint="eastAsia" w:ascii="宋体" w:hAnsi="宋体" w:eastAsia="仿宋_GB2312" w:cs="宋体"/>
              <w:szCs w:val="28"/>
            </w:rPr>
            <w:t>过往已投项目清单</w:t>
          </w:r>
          <w:r>
            <w:tab/>
          </w:r>
          <w:r>
            <w:fldChar w:fldCharType="begin"/>
          </w:r>
          <w:r>
            <w:instrText xml:space="preserve"> PAGEREF _Toc32619 \h </w:instrText>
          </w:r>
          <w:r>
            <w:fldChar w:fldCharType="separate"/>
          </w:r>
          <w:r>
            <w:t>6</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_Toc900 </w:instrText>
          </w:r>
          <w:r>
            <w:rPr>
              <w:rFonts w:ascii="仿宋" w:hAnsi="仿宋" w:eastAsia="仿宋" w:cs="Arial"/>
              <w:szCs w:val="24"/>
            </w:rPr>
            <w:fldChar w:fldCharType="separate"/>
          </w:r>
          <w:r>
            <w:rPr>
              <w:rFonts w:hint="default" w:ascii="Arial" w:hAnsi="Arial" w:eastAsia="宋体" w:cs="宋体"/>
              <w:i w:val="0"/>
              <w:szCs w:val="28"/>
            </w:rPr>
            <w:t xml:space="preserve">4.3 </w:t>
          </w:r>
          <w:r>
            <w:rPr>
              <w:rFonts w:hint="eastAsia" w:ascii="宋体" w:hAnsi="宋体" w:eastAsia="仿宋_GB2312" w:cs="宋体"/>
              <w:szCs w:val="28"/>
            </w:rPr>
            <w:t>成功案例</w:t>
          </w:r>
          <w:r>
            <w:tab/>
          </w:r>
          <w:r>
            <w:fldChar w:fldCharType="begin"/>
          </w:r>
          <w:r>
            <w:instrText xml:space="preserve"> PAGEREF _Toc900 \h </w:instrText>
          </w:r>
          <w:r>
            <w:fldChar w:fldCharType="separate"/>
          </w:r>
          <w:r>
            <w:t>6</w:t>
          </w:r>
          <w:r>
            <w:fldChar w:fldCharType="end"/>
          </w:r>
          <w:r>
            <w:rPr>
              <w:rFonts w:ascii="仿宋" w:hAnsi="仿宋" w:eastAsia="仿宋" w:cs="Arial"/>
              <w:szCs w:val="24"/>
            </w:rPr>
            <w:fldChar w:fldCharType="end"/>
          </w:r>
        </w:p>
        <w:p>
          <w:pPr>
            <w:pStyle w:val="59"/>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_Toc19962 </w:instrText>
          </w:r>
          <w:r>
            <w:rPr>
              <w:rFonts w:ascii="仿宋" w:hAnsi="仿宋" w:eastAsia="仿宋" w:cs="Arial"/>
              <w:szCs w:val="24"/>
            </w:rPr>
            <w:fldChar w:fldCharType="separate"/>
          </w:r>
          <w:r>
            <w:rPr>
              <w:rFonts w:hint="default" w:ascii="Arial" w:hAnsi="Arial" w:eastAsia="宋体" w:cs="黑体"/>
              <w:i w:val="0"/>
            </w:rPr>
            <w:t xml:space="preserve">5 </w:t>
          </w:r>
          <w:r>
            <w:rPr>
              <w:rFonts w:hint="eastAsia" w:ascii="黑体" w:hAnsi="黑体" w:eastAsia="黑体" w:cs="黑体"/>
            </w:rPr>
            <w:t>本基金管理团队</w:t>
          </w:r>
          <w:r>
            <w:tab/>
          </w:r>
          <w:r>
            <w:fldChar w:fldCharType="begin"/>
          </w:r>
          <w:r>
            <w:instrText xml:space="preserve"> PAGEREF _Toc19962 \h </w:instrText>
          </w:r>
          <w:r>
            <w:fldChar w:fldCharType="separate"/>
          </w:r>
          <w:r>
            <w:t>6</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_Toc6475 </w:instrText>
          </w:r>
          <w:r>
            <w:rPr>
              <w:rFonts w:ascii="仿宋" w:hAnsi="仿宋" w:eastAsia="仿宋" w:cs="Arial"/>
              <w:szCs w:val="24"/>
            </w:rPr>
            <w:fldChar w:fldCharType="separate"/>
          </w:r>
          <w:r>
            <w:rPr>
              <w:rFonts w:hint="default" w:ascii="Arial" w:hAnsi="Arial" w:eastAsia="宋体" w:cs="宋体"/>
              <w:i w:val="0"/>
              <w:szCs w:val="28"/>
            </w:rPr>
            <w:t xml:space="preserve">5.1 </w:t>
          </w:r>
          <w:r>
            <w:rPr>
              <w:rFonts w:hint="eastAsia" w:ascii="宋体" w:hAnsi="宋体" w:eastAsia="仿宋_GB2312" w:cs="宋体"/>
              <w:szCs w:val="28"/>
            </w:rPr>
            <w:t>管理团队信息</w:t>
          </w:r>
          <w:r>
            <w:tab/>
          </w:r>
          <w:r>
            <w:fldChar w:fldCharType="begin"/>
          </w:r>
          <w:r>
            <w:instrText xml:space="preserve"> PAGEREF _Toc6475 \h </w:instrText>
          </w:r>
          <w:r>
            <w:fldChar w:fldCharType="separate"/>
          </w:r>
          <w:r>
            <w:t>6</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_Toc27247 </w:instrText>
          </w:r>
          <w:r>
            <w:rPr>
              <w:rFonts w:ascii="仿宋" w:hAnsi="仿宋" w:eastAsia="仿宋" w:cs="Arial"/>
              <w:szCs w:val="24"/>
            </w:rPr>
            <w:fldChar w:fldCharType="separate"/>
          </w:r>
          <w:r>
            <w:rPr>
              <w:rFonts w:hint="default" w:ascii="Arial" w:hAnsi="Arial" w:eastAsia="宋体" w:cs="宋体"/>
              <w:i w:val="0"/>
            </w:rPr>
            <w:t xml:space="preserve">5.2 </w:t>
          </w:r>
          <w:r>
            <w:rPr>
              <w:rFonts w:hint="eastAsia" w:ascii="宋体" w:hAnsi="宋体" w:eastAsia="仿宋_GB2312" w:cs="宋体"/>
              <w:szCs w:val="28"/>
            </w:rPr>
            <w:t>核心管理团队及关键人信息</w:t>
          </w:r>
          <w:r>
            <w:tab/>
          </w:r>
          <w:r>
            <w:fldChar w:fldCharType="begin"/>
          </w:r>
          <w:r>
            <w:instrText xml:space="preserve"> PAGEREF _Toc27247 \h </w:instrText>
          </w:r>
          <w:r>
            <w:fldChar w:fldCharType="separate"/>
          </w:r>
          <w:r>
            <w:t>6</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_Toc1069 </w:instrText>
          </w:r>
          <w:r>
            <w:rPr>
              <w:rFonts w:ascii="仿宋" w:hAnsi="仿宋" w:eastAsia="仿宋" w:cs="Arial"/>
              <w:szCs w:val="24"/>
            </w:rPr>
            <w:fldChar w:fldCharType="separate"/>
          </w:r>
          <w:r>
            <w:rPr>
              <w:rFonts w:hint="default" w:ascii="Arial" w:hAnsi="Arial" w:eastAsia="宋体" w:cs="宋体"/>
              <w:i w:val="0"/>
              <w:szCs w:val="28"/>
            </w:rPr>
            <w:t xml:space="preserve">5.3 </w:t>
          </w:r>
          <w:r>
            <w:rPr>
              <w:rFonts w:hint="eastAsia" w:ascii="宋体" w:hAnsi="宋体" w:eastAsia="仿宋_GB2312" w:cs="宋体"/>
              <w:szCs w:val="28"/>
            </w:rPr>
            <w:t>管理公司绩效管理</w:t>
          </w:r>
          <w:r>
            <w:tab/>
          </w:r>
          <w:r>
            <w:fldChar w:fldCharType="begin"/>
          </w:r>
          <w:r>
            <w:instrText xml:space="preserve"> PAGEREF _Toc1069 \h </w:instrText>
          </w:r>
          <w:r>
            <w:fldChar w:fldCharType="separate"/>
          </w:r>
          <w:r>
            <w:t>7</w:t>
          </w:r>
          <w:r>
            <w:fldChar w:fldCharType="end"/>
          </w:r>
          <w:r>
            <w:rPr>
              <w:rFonts w:ascii="仿宋" w:hAnsi="仿宋" w:eastAsia="仿宋" w:cs="Arial"/>
              <w:szCs w:val="24"/>
            </w:rPr>
            <w:fldChar w:fldCharType="end"/>
          </w:r>
        </w:p>
        <w:p>
          <w:pPr>
            <w:pStyle w:val="59"/>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_Toc23586 </w:instrText>
          </w:r>
          <w:r>
            <w:rPr>
              <w:rFonts w:ascii="仿宋" w:hAnsi="仿宋" w:eastAsia="仿宋" w:cs="Arial"/>
              <w:szCs w:val="24"/>
            </w:rPr>
            <w:fldChar w:fldCharType="separate"/>
          </w:r>
          <w:r>
            <w:rPr>
              <w:rFonts w:hint="default" w:ascii="Arial" w:hAnsi="Arial" w:eastAsia="宋体" w:cs="黑体"/>
              <w:i w:val="0"/>
            </w:rPr>
            <w:t xml:space="preserve">6 </w:t>
          </w:r>
          <w:r>
            <w:rPr>
              <w:rFonts w:hint="eastAsia" w:ascii="黑体" w:hAnsi="黑体" w:eastAsia="黑体" w:cs="黑体"/>
            </w:rPr>
            <w:t>本期基金募集情况</w:t>
          </w:r>
          <w:r>
            <w:tab/>
          </w:r>
          <w:r>
            <w:fldChar w:fldCharType="begin"/>
          </w:r>
          <w:r>
            <w:instrText xml:space="preserve"> PAGEREF _Toc23586 \h </w:instrText>
          </w:r>
          <w:r>
            <w:fldChar w:fldCharType="separate"/>
          </w:r>
          <w:r>
            <w:t>7</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_Toc16042 </w:instrText>
          </w:r>
          <w:r>
            <w:rPr>
              <w:rFonts w:ascii="仿宋" w:hAnsi="仿宋" w:eastAsia="仿宋" w:cs="Arial"/>
              <w:szCs w:val="24"/>
            </w:rPr>
            <w:fldChar w:fldCharType="separate"/>
          </w:r>
          <w:r>
            <w:rPr>
              <w:rFonts w:hint="default" w:ascii="Arial" w:hAnsi="Arial" w:eastAsia="宋体" w:cs="宋体"/>
              <w:i w:val="0"/>
              <w:szCs w:val="28"/>
            </w:rPr>
            <w:t xml:space="preserve">6.1 </w:t>
          </w:r>
          <w:r>
            <w:rPr>
              <w:rFonts w:hint="eastAsia" w:ascii="宋体" w:hAnsi="宋体" w:eastAsia="仿宋_GB2312" w:cs="宋体"/>
              <w:szCs w:val="28"/>
            </w:rPr>
            <w:t>基金募集计划及当前进度情况</w:t>
          </w:r>
          <w:r>
            <w:tab/>
          </w:r>
          <w:r>
            <w:fldChar w:fldCharType="begin"/>
          </w:r>
          <w:r>
            <w:instrText xml:space="preserve"> PAGEREF _Toc16042 \h </w:instrText>
          </w:r>
          <w:r>
            <w:fldChar w:fldCharType="separate"/>
          </w:r>
          <w:r>
            <w:t>7</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_Toc2573 </w:instrText>
          </w:r>
          <w:r>
            <w:rPr>
              <w:rFonts w:ascii="仿宋" w:hAnsi="仿宋" w:eastAsia="仿宋" w:cs="Arial"/>
              <w:szCs w:val="24"/>
            </w:rPr>
            <w:fldChar w:fldCharType="separate"/>
          </w:r>
          <w:r>
            <w:rPr>
              <w:rFonts w:hint="default" w:ascii="Arial" w:hAnsi="Arial" w:eastAsia="宋体" w:cs="宋体"/>
              <w:i w:val="0"/>
              <w:szCs w:val="28"/>
            </w:rPr>
            <w:t xml:space="preserve">6.2 </w:t>
          </w:r>
          <w:r>
            <w:rPr>
              <w:rFonts w:hint="eastAsia" w:ascii="宋体" w:hAnsi="宋体" w:eastAsia="仿宋_GB2312" w:cs="宋体"/>
              <w:szCs w:val="28"/>
            </w:rPr>
            <w:t>出资方案</w:t>
          </w:r>
          <w:r>
            <w:tab/>
          </w:r>
          <w:r>
            <w:fldChar w:fldCharType="begin"/>
          </w:r>
          <w:r>
            <w:instrText xml:space="preserve"> PAGEREF _Toc2573 \h </w:instrText>
          </w:r>
          <w:r>
            <w:fldChar w:fldCharType="separate"/>
          </w:r>
          <w:r>
            <w:t>7</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_Toc30815 </w:instrText>
          </w:r>
          <w:r>
            <w:rPr>
              <w:rFonts w:ascii="仿宋" w:hAnsi="仿宋" w:eastAsia="仿宋" w:cs="Arial"/>
              <w:szCs w:val="24"/>
            </w:rPr>
            <w:fldChar w:fldCharType="separate"/>
          </w:r>
          <w:r>
            <w:rPr>
              <w:rFonts w:hint="default" w:ascii="Arial" w:hAnsi="Arial" w:eastAsia="宋体" w:cs="宋体"/>
              <w:i w:val="0"/>
            </w:rPr>
            <w:t xml:space="preserve">6.3 </w:t>
          </w:r>
          <w:r>
            <w:rPr>
              <w:rFonts w:hint="eastAsia" w:ascii="宋体" w:hAnsi="宋体" w:eastAsia="仿宋_GB2312" w:cs="宋体"/>
            </w:rPr>
            <w:t>基石出资人信息</w:t>
          </w:r>
          <w:r>
            <w:tab/>
          </w:r>
          <w:r>
            <w:fldChar w:fldCharType="begin"/>
          </w:r>
          <w:r>
            <w:instrText xml:space="preserve"> PAGEREF _Toc30815 \h </w:instrText>
          </w:r>
          <w:r>
            <w:fldChar w:fldCharType="separate"/>
          </w:r>
          <w:r>
            <w:t>7</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_Toc32674 </w:instrText>
          </w:r>
          <w:r>
            <w:rPr>
              <w:rFonts w:ascii="仿宋" w:hAnsi="仿宋" w:eastAsia="仿宋" w:cs="Arial"/>
              <w:szCs w:val="24"/>
            </w:rPr>
            <w:fldChar w:fldCharType="separate"/>
          </w:r>
          <w:r>
            <w:rPr>
              <w:rFonts w:hint="default" w:ascii="Arial" w:hAnsi="Arial" w:eastAsia="宋体" w:cs="宋体"/>
              <w:bCs w:val="0"/>
              <w:i w:val="0"/>
              <w:iCs/>
            </w:rPr>
            <w:t xml:space="preserve">6.4 </w:t>
          </w:r>
          <w:r>
            <w:rPr>
              <w:rFonts w:hint="eastAsia" w:ascii="宋体" w:hAnsi="宋体" w:eastAsia="仿宋_GB2312" w:cs="宋体"/>
              <w:iCs/>
            </w:rPr>
            <w:t>出资人情况特殊说明</w:t>
          </w:r>
          <w:r>
            <w:tab/>
          </w:r>
          <w:r>
            <w:fldChar w:fldCharType="begin"/>
          </w:r>
          <w:r>
            <w:instrText xml:space="preserve"> PAGEREF _Toc32674 \h </w:instrText>
          </w:r>
          <w:r>
            <w:fldChar w:fldCharType="separate"/>
          </w:r>
          <w:r>
            <w:t>8</w:t>
          </w:r>
          <w:r>
            <w:fldChar w:fldCharType="end"/>
          </w:r>
          <w:r>
            <w:rPr>
              <w:rFonts w:ascii="仿宋" w:hAnsi="仿宋" w:eastAsia="仿宋" w:cs="Arial"/>
              <w:szCs w:val="24"/>
            </w:rPr>
            <w:fldChar w:fldCharType="end"/>
          </w:r>
        </w:p>
        <w:p>
          <w:pPr>
            <w:pStyle w:val="59"/>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_Toc26656 </w:instrText>
          </w:r>
          <w:r>
            <w:rPr>
              <w:rFonts w:ascii="仿宋" w:hAnsi="仿宋" w:eastAsia="仿宋" w:cs="Arial"/>
              <w:szCs w:val="24"/>
            </w:rPr>
            <w:fldChar w:fldCharType="separate"/>
          </w:r>
          <w:r>
            <w:rPr>
              <w:rFonts w:hint="default" w:ascii="Arial" w:hAnsi="Arial" w:eastAsia="宋体" w:cs="黑体"/>
              <w:i w:val="0"/>
            </w:rPr>
            <w:t xml:space="preserve">7 </w:t>
          </w:r>
          <w:r>
            <w:rPr>
              <w:rFonts w:hint="eastAsia" w:ascii="黑体" w:hAnsi="黑体" w:eastAsia="黑体" w:cs="黑体"/>
            </w:rPr>
            <w:t>本期基金投资策略</w:t>
          </w:r>
          <w:r>
            <w:tab/>
          </w:r>
          <w:r>
            <w:fldChar w:fldCharType="begin"/>
          </w:r>
          <w:r>
            <w:instrText xml:space="preserve"> PAGEREF _Toc26656 \h </w:instrText>
          </w:r>
          <w:r>
            <w:fldChar w:fldCharType="separate"/>
          </w:r>
          <w:r>
            <w:t>8</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_Toc5379 </w:instrText>
          </w:r>
          <w:r>
            <w:rPr>
              <w:rFonts w:ascii="仿宋" w:hAnsi="仿宋" w:eastAsia="仿宋" w:cs="Arial"/>
              <w:szCs w:val="24"/>
            </w:rPr>
            <w:fldChar w:fldCharType="separate"/>
          </w:r>
          <w:r>
            <w:rPr>
              <w:rFonts w:hint="default" w:ascii="Arial" w:hAnsi="Arial" w:eastAsia="宋体" w:cs="宋体"/>
              <w:i w:val="0"/>
              <w:szCs w:val="28"/>
            </w:rPr>
            <w:t xml:space="preserve">7.1 </w:t>
          </w:r>
          <w:r>
            <w:rPr>
              <w:rFonts w:hint="eastAsia" w:ascii="宋体" w:hAnsi="宋体" w:eastAsia="仿宋_GB2312" w:cs="宋体"/>
              <w:szCs w:val="28"/>
            </w:rPr>
            <w:t>投资策略</w:t>
          </w:r>
          <w:r>
            <w:tab/>
          </w:r>
          <w:r>
            <w:fldChar w:fldCharType="begin"/>
          </w:r>
          <w:r>
            <w:instrText xml:space="preserve"> PAGEREF _Toc5379 \h </w:instrText>
          </w:r>
          <w:r>
            <w:fldChar w:fldCharType="separate"/>
          </w:r>
          <w:r>
            <w:t>8</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_Toc30645 </w:instrText>
          </w:r>
          <w:r>
            <w:rPr>
              <w:rFonts w:ascii="仿宋" w:hAnsi="仿宋" w:eastAsia="仿宋" w:cs="Arial"/>
              <w:szCs w:val="24"/>
            </w:rPr>
            <w:fldChar w:fldCharType="separate"/>
          </w:r>
          <w:r>
            <w:rPr>
              <w:rFonts w:hint="default" w:ascii="Arial" w:hAnsi="Arial" w:eastAsia="宋体" w:cs="宋体"/>
              <w:i w:val="0"/>
              <w:szCs w:val="28"/>
            </w:rPr>
            <w:t xml:space="preserve">7.2 </w:t>
          </w:r>
          <w:r>
            <w:rPr>
              <w:rFonts w:hint="eastAsia" w:ascii="宋体" w:hAnsi="宋体" w:eastAsia="仿宋_GB2312" w:cs="宋体"/>
              <w:szCs w:val="28"/>
            </w:rPr>
            <w:t>项目来源与筛选标准</w:t>
          </w:r>
          <w:r>
            <w:tab/>
          </w:r>
          <w:r>
            <w:fldChar w:fldCharType="begin"/>
          </w:r>
          <w:r>
            <w:instrText xml:space="preserve"> PAGEREF _Toc30645 \h </w:instrText>
          </w:r>
          <w:r>
            <w:fldChar w:fldCharType="separate"/>
          </w:r>
          <w:r>
            <w:t>9</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_Toc32318 </w:instrText>
          </w:r>
          <w:r>
            <w:rPr>
              <w:rFonts w:ascii="仿宋" w:hAnsi="仿宋" w:eastAsia="仿宋" w:cs="Arial"/>
              <w:szCs w:val="24"/>
            </w:rPr>
            <w:fldChar w:fldCharType="separate"/>
          </w:r>
          <w:r>
            <w:rPr>
              <w:rFonts w:hint="default" w:ascii="Arial" w:hAnsi="Arial" w:eastAsia="宋体" w:cs="宋体"/>
              <w:i w:val="0"/>
              <w:szCs w:val="28"/>
            </w:rPr>
            <w:t xml:space="preserve">7.3 </w:t>
          </w:r>
          <w:r>
            <w:rPr>
              <w:rFonts w:hint="eastAsia" w:ascii="宋体" w:hAnsi="宋体" w:eastAsia="仿宋_GB2312" w:cs="宋体"/>
              <w:szCs w:val="28"/>
            </w:rPr>
            <w:t>估值体系</w:t>
          </w:r>
          <w:r>
            <w:tab/>
          </w:r>
          <w:r>
            <w:fldChar w:fldCharType="begin"/>
          </w:r>
          <w:r>
            <w:instrText xml:space="preserve"> PAGEREF _Toc32318 \h </w:instrText>
          </w:r>
          <w:r>
            <w:fldChar w:fldCharType="separate"/>
          </w:r>
          <w:r>
            <w:t>9</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_Toc24247 </w:instrText>
          </w:r>
          <w:r>
            <w:rPr>
              <w:rFonts w:ascii="仿宋" w:hAnsi="仿宋" w:eastAsia="仿宋" w:cs="Arial"/>
              <w:szCs w:val="24"/>
            </w:rPr>
            <w:fldChar w:fldCharType="separate"/>
          </w:r>
          <w:r>
            <w:rPr>
              <w:rFonts w:hint="default" w:ascii="Arial" w:hAnsi="Arial" w:eastAsia="宋体" w:cs="宋体"/>
              <w:i w:val="0"/>
              <w:szCs w:val="28"/>
            </w:rPr>
            <w:t xml:space="preserve">7.4 </w:t>
          </w:r>
          <w:r>
            <w:rPr>
              <w:rFonts w:hint="eastAsia" w:ascii="宋体" w:hAnsi="宋体" w:eastAsia="仿宋_GB2312" w:cs="宋体"/>
              <w:szCs w:val="28"/>
            </w:rPr>
            <w:t>行业研究体系</w:t>
          </w:r>
          <w:r>
            <w:tab/>
          </w:r>
          <w:r>
            <w:fldChar w:fldCharType="begin"/>
          </w:r>
          <w:r>
            <w:instrText xml:space="preserve"> PAGEREF _Toc24247 \h </w:instrText>
          </w:r>
          <w:r>
            <w:fldChar w:fldCharType="separate"/>
          </w:r>
          <w:r>
            <w:t>9</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_Toc8517 </w:instrText>
          </w:r>
          <w:r>
            <w:rPr>
              <w:rFonts w:ascii="仿宋" w:hAnsi="仿宋" w:eastAsia="仿宋" w:cs="Arial"/>
              <w:szCs w:val="24"/>
            </w:rPr>
            <w:fldChar w:fldCharType="separate"/>
          </w:r>
          <w:r>
            <w:rPr>
              <w:rFonts w:hint="default" w:ascii="Arial" w:hAnsi="Arial" w:eastAsia="宋体" w:cs="宋体"/>
              <w:i w:val="0"/>
              <w:szCs w:val="28"/>
            </w:rPr>
            <w:t xml:space="preserve">7.5 </w:t>
          </w:r>
          <w:r>
            <w:rPr>
              <w:rFonts w:hint="eastAsia" w:ascii="宋体" w:hAnsi="宋体" w:eastAsia="仿宋_GB2312" w:cs="宋体"/>
              <w:szCs w:val="28"/>
              <w:lang w:val="en-US" w:eastAsia="zh-CN"/>
            </w:rPr>
            <w:t>本</w:t>
          </w:r>
          <w:r>
            <w:rPr>
              <w:rFonts w:hint="eastAsia" w:ascii="宋体" w:hAnsi="宋体" w:eastAsia="仿宋_GB2312" w:cs="宋体"/>
              <w:szCs w:val="28"/>
            </w:rPr>
            <w:t>基金治理体系及投资决策流程</w:t>
          </w:r>
          <w:r>
            <w:tab/>
          </w:r>
          <w:r>
            <w:fldChar w:fldCharType="begin"/>
          </w:r>
          <w:r>
            <w:instrText xml:space="preserve"> PAGEREF _Toc8517 \h </w:instrText>
          </w:r>
          <w:r>
            <w:fldChar w:fldCharType="separate"/>
          </w:r>
          <w:r>
            <w:t>9</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_Toc11552 </w:instrText>
          </w:r>
          <w:r>
            <w:rPr>
              <w:rFonts w:ascii="仿宋" w:hAnsi="仿宋" w:eastAsia="仿宋" w:cs="Arial"/>
              <w:szCs w:val="24"/>
            </w:rPr>
            <w:fldChar w:fldCharType="separate"/>
          </w:r>
          <w:r>
            <w:rPr>
              <w:rFonts w:hint="default" w:ascii="Arial" w:hAnsi="Arial" w:eastAsia="宋体" w:cs="宋体"/>
              <w:i w:val="0"/>
              <w:szCs w:val="28"/>
            </w:rPr>
            <w:t xml:space="preserve">7.6 </w:t>
          </w:r>
          <w:r>
            <w:rPr>
              <w:rFonts w:hint="eastAsia" w:ascii="宋体" w:hAnsi="宋体" w:eastAsia="仿宋_GB2312" w:cs="宋体"/>
              <w:szCs w:val="28"/>
            </w:rPr>
            <w:t>投资决策委员会（及咨询委员会，如有）</w:t>
          </w:r>
          <w:r>
            <w:tab/>
          </w:r>
          <w:r>
            <w:fldChar w:fldCharType="begin"/>
          </w:r>
          <w:r>
            <w:instrText xml:space="preserve"> PAGEREF _Toc11552 \h </w:instrText>
          </w:r>
          <w:r>
            <w:fldChar w:fldCharType="separate"/>
          </w:r>
          <w:r>
            <w:t>9</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_Toc20656 </w:instrText>
          </w:r>
          <w:r>
            <w:rPr>
              <w:rFonts w:ascii="仿宋" w:hAnsi="仿宋" w:eastAsia="仿宋" w:cs="Arial"/>
              <w:szCs w:val="24"/>
            </w:rPr>
            <w:fldChar w:fldCharType="separate"/>
          </w:r>
          <w:r>
            <w:rPr>
              <w:rFonts w:hint="default" w:ascii="Arial" w:hAnsi="Arial" w:eastAsia="宋体" w:cs="宋体"/>
              <w:bCs/>
              <w:i w:val="0"/>
              <w:iCs/>
              <w:szCs w:val="28"/>
            </w:rPr>
            <w:t xml:space="preserve">7.7 </w:t>
          </w:r>
          <w:r>
            <w:rPr>
              <w:rFonts w:ascii="宋体" w:hAnsi="宋体" w:eastAsia="仿宋_GB2312" w:cs="宋体"/>
              <w:bCs/>
              <w:iCs/>
              <w:szCs w:val="28"/>
            </w:rPr>
            <w:t>投资限制说明</w:t>
          </w:r>
          <w:r>
            <w:tab/>
          </w:r>
          <w:r>
            <w:fldChar w:fldCharType="begin"/>
          </w:r>
          <w:r>
            <w:instrText xml:space="preserve"> PAGEREF _Toc20656 \h </w:instrText>
          </w:r>
          <w:r>
            <w:fldChar w:fldCharType="separate"/>
          </w:r>
          <w:r>
            <w:t>9</w:t>
          </w:r>
          <w:r>
            <w:fldChar w:fldCharType="end"/>
          </w:r>
          <w:r>
            <w:rPr>
              <w:rFonts w:ascii="仿宋" w:hAnsi="仿宋" w:eastAsia="仿宋" w:cs="Arial"/>
              <w:szCs w:val="24"/>
            </w:rPr>
            <w:fldChar w:fldCharType="end"/>
          </w:r>
        </w:p>
        <w:p>
          <w:pPr>
            <w:pStyle w:val="59"/>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_Toc2952 </w:instrText>
          </w:r>
          <w:r>
            <w:rPr>
              <w:rFonts w:ascii="仿宋" w:hAnsi="仿宋" w:eastAsia="仿宋" w:cs="Arial"/>
              <w:szCs w:val="24"/>
            </w:rPr>
            <w:fldChar w:fldCharType="separate"/>
          </w:r>
          <w:r>
            <w:rPr>
              <w:rFonts w:hint="default" w:ascii="Arial" w:hAnsi="Arial" w:eastAsia="宋体" w:cs="黑体"/>
              <w:i w:val="0"/>
            </w:rPr>
            <w:t xml:space="preserve">8 </w:t>
          </w:r>
          <w:r>
            <w:rPr>
              <w:rFonts w:hint="eastAsia" w:ascii="黑体" w:hAnsi="黑体" w:eastAsia="黑体" w:cs="黑体"/>
            </w:rPr>
            <w:t>投后管理与退出</w:t>
          </w:r>
          <w:r>
            <w:tab/>
          </w:r>
          <w:r>
            <w:fldChar w:fldCharType="begin"/>
          </w:r>
          <w:r>
            <w:instrText xml:space="preserve"> PAGEREF _Toc2952 \h </w:instrText>
          </w:r>
          <w:r>
            <w:fldChar w:fldCharType="separate"/>
          </w:r>
          <w:r>
            <w:t>9</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_Toc14740 </w:instrText>
          </w:r>
          <w:r>
            <w:rPr>
              <w:rFonts w:ascii="仿宋" w:hAnsi="仿宋" w:eastAsia="仿宋" w:cs="Arial"/>
              <w:szCs w:val="24"/>
            </w:rPr>
            <w:fldChar w:fldCharType="separate"/>
          </w:r>
          <w:r>
            <w:rPr>
              <w:rFonts w:hint="default" w:ascii="Arial" w:hAnsi="Arial" w:eastAsia="宋体" w:cs="宋体"/>
              <w:i w:val="0"/>
              <w:szCs w:val="28"/>
            </w:rPr>
            <w:t xml:space="preserve">8.1 </w:t>
          </w:r>
          <w:r>
            <w:rPr>
              <w:rFonts w:hint="eastAsia" w:ascii="宋体" w:hAnsi="宋体" w:eastAsia="仿宋_GB2312" w:cs="宋体"/>
              <w:szCs w:val="28"/>
            </w:rPr>
            <w:t>投后管理及增值服务</w:t>
          </w:r>
          <w:r>
            <w:tab/>
          </w:r>
          <w:r>
            <w:fldChar w:fldCharType="begin"/>
          </w:r>
          <w:r>
            <w:instrText xml:space="preserve"> PAGEREF _Toc14740 \h </w:instrText>
          </w:r>
          <w:r>
            <w:fldChar w:fldCharType="separate"/>
          </w:r>
          <w:r>
            <w:t>9</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_Toc26155 </w:instrText>
          </w:r>
          <w:r>
            <w:rPr>
              <w:rFonts w:ascii="仿宋" w:hAnsi="仿宋" w:eastAsia="仿宋" w:cs="Arial"/>
              <w:szCs w:val="24"/>
            </w:rPr>
            <w:fldChar w:fldCharType="separate"/>
          </w:r>
          <w:r>
            <w:rPr>
              <w:rFonts w:hint="default" w:ascii="Arial" w:hAnsi="Arial" w:eastAsia="宋体" w:cs="宋体"/>
              <w:i w:val="0"/>
              <w:szCs w:val="28"/>
            </w:rPr>
            <w:t xml:space="preserve">8.2 </w:t>
          </w:r>
          <w:r>
            <w:rPr>
              <w:rFonts w:hint="eastAsia" w:ascii="宋体" w:hAnsi="宋体" w:eastAsia="仿宋_GB2312" w:cs="宋体"/>
              <w:szCs w:val="28"/>
            </w:rPr>
            <w:t>投资退出</w:t>
          </w:r>
          <w:r>
            <w:tab/>
          </w:r>
          <w:r>
            <w:fldChar w:fldCharType="begin"/>
          </w:r>
          <w:r>
            <w:instrText xml:space="preserve"> PAGEREF _Toc26155 \h </w:instrText>
          </w:r>
          <w:r>
            <w:fldChar w:fldCharType="separate"/>
          </w:r>
          <w:r>
            <w:t>10</w:t>
          </w:r>
          <w:r>
            <w:fldChar w:fldCharType="end"/>
          </w:r>
          <w:r>
            <w:rPr>
              <w:rFonts w:ascii="仿宋" w:hAnsi="仿宋" w:eastAsia="仿宋" w:cs="Arial"/>
              <w:szCs w:val="24"/>
            </w:rPr>
            <w:fldChar w:fldCharType="end"/>
          </w:r>
        </w:p>
        <w:p>
          <w:pPr>
            <w:pStyle w:val="59"/>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_Toc1254 </w:instrText>
          </w:r>
          <w:r>
            <w:rPr>
              <w:rFonts w:ascii="仿宋" w:hAnsi="仿宋" w:eastAsia="仿宋" w:cs="Arial"/>
              <w:szCs w:val="24"/>
            </w:rPr>
            <w:fldChar w:fldCharType="separate"/>
          </w:r>
          <w:r>
            <w:rPr>
              <w:rFonts w:hint="default" w:ascii="Arial" w:hAnsi="Arial" w:eastAsia="宋体" w:cs="黑体"/>
              <w:i w:val="0"/>
            </w:rPr>
            <w:t xml:space="preserve">9 </w:t>
          </w:r>
          <w:r>
            <w:rPr>
              <w:rFonts w:hint="eastAsia" w:ascii="黑体" w:hAnsi="黑体" w:eastAsia="黑体" w:cs="黑体"/>
            </w:rPr>
            <w:t>风险控制及信息披露</w:t>
          </w:r>
          <w:r>
            <w:tab/>
          </w:r>
          <w:r>
            <w:fldChar w:fldCharType="begin"/>
          </w:r>
          <w:r>
            <w:instrText xml:space="preserve"> PAGEREF _Toc1254 \h </w:instrText>
          </w:r>
          <w:r>
            <w:fldChar w:fldCharType="separate"/>
          </w:r>
          <w:r>
            <w:t>10</w:t>
          </w:r>
          <w:r>
            <w:fldChar w:fldCharType="end"/>
          </w:r>
          <w:r>
            <w:rPr>
              <w:rFonts w:ascii="仿宋" w:hAnsi="仿宋" w:eastAsia="仿宋" w:cs="Arial"/>
              <w:szCs w:val="24"/>
            </w:rPr>
            <w:fldChar w:fldCharType="end"/>
          </w:r>
        </w:p>
        <w:p>
          <w:pPr>
            <w:pStyle w:val="59"/>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_Toc8483 </w:instrText>
          </w:r>
          <w:r>
            <w:rPr>
              <w:rFonts w:ascii="仿宋" w:hAnsi="仿宋" w:eastAsia="仿宋" w:cs="Arial"/>
              <w:szCs w:val="24"/>
            </w:rPr>
            <w:fldChar w:fldCharType="separate"/>
          </w:r>
          <w:r>
            <w:rPr>
              <w:rFonts w:hint="default" w:ascii="Arial" w:hAnsi="Arial" w:eastAsia="宋体" w:cs="黑体"/>
              <w:i w:val="0"/>
            </w:rPr>
            <w:t xml:space="preserve">10 </w:t>
          </w:r>
          <w:r>
            <w:rPr>
              <w:rFonts w:hint="eastAsia" w:ascii="黑体" w:hAnsi="黑体" w:eastAsia="黑体" w:cs="黑体"/>
            </w:rPr>
            <w:t>已投与储备项目情况</w:t>
          </w:r>
          <w:r>
            <w:tab/>
          </w:r>
          <w:r>
            <w:fldChar w:fldCharType="begin"/>
          </w:r>
          <w:r>
            <w:instrText xml:space="preserve"> PAGEREF _Toc8483 \h </w:instrText>
          </w:r>
          <w:r>
            <w:fldChar w:fldCharType="separate"/>
          </w:r>
          <w:r>
            <w:t>11</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_Toc29009 </w:instrText>
          </w:r>
          <w:r>
            <w:rPr>
              <w:rFonts w:ascii="仿宋" w:hAnsi="仿宋" w:eastAsia="仿宋" w:cs="Arial"/>
              <w:szCs w:val="24"/>
            </w:rPr>
            <w:fldChar w:fldCharType="separate"/>
          </w:r>
          <w:r>
            <w:rPr>
              <w:rFonts w:hint="default" w:ascii="Arial" w:hAnsi="Arial" w:eastAsia="宋体" w:cs="宋体"/>
              <w:i w:val="0"/>
              <w:szCs w:val="28"/>
            </w:rPr>
            <w:t xml:space="preserve">10.1 </w:t>
          </w:r>
          <w:r>
            <w:rPr>
              <w:rFonts w:hint="eastAsia" w:ascii="宋体" w:hAnsi="宋体" w:eastAsia="仿宋_GB2312" w:cs="宋体"/>
              <w:szCs w:val="28"/>
            </w:rPr>
            <w:t>已投项目</w:t>
          </w:r>
          <w:r>
            <w:tab/>
          </w:r>
          <w:r>
            <w:fldChar w:fldCharType="begin"/>
          </w:r>
          <w:r>
            <w:instrText xml:space="preserve"> PAGEREF _Toc29009 \h </w:instrText>
          </w:r>
          <w:r>
            <w:fldChar w:fldCharType="separate"/>
          </w:r>
          <w:r>
            <w:t>11</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_Toc10115 </w:instrText>
          </w:r>
          <w:r>
            <w:rPr>
              <w:rFonts w:ascii="仿宋" w:hAnsi="仿宋" w:eastAsia="仿宋" w:cs="Arial"/>
              <w:szCs w:val="24"/>
            </w:rPr>
            <w:fldChar w:fldCharType="separate"/>
          </w:r>
          <w:r>
            <w:rPr>
              <w:rFonts w:hint="default" w:ascii="Arial" w:hAnsi="Arial" w:eastAsia="宋体" w:cs="宋体"/>
              <w:i w:val="0"/>
              <w:szCs w:val="28"/>
            </w:rPr>
            <w:t xml:space="preserve">10.2 </w:t>
          </w:r>
          <w:r>
            <w:rPr>
              <w:rFonts w:hint="eastAsia" w:ascii="宋体" w:hAnsi="宋体" w:eastAsia="仿宋_GB2312" w:cs="宋体"/>
              <w:szCs w:val="28"/>
            </w:rPr>
            <w:t>储备项目及投资价值分析</w:t>
          </w:r>
          <w:r>
            <w:tab/>
          </w:r>
          <w:r>
            <w:fldChar w:fldCharType="begin"/>
          </w:r>
          <w:r>
            <w:instrText xml:space="preserve"> PAGEREF _Toc10115 \h </w:instrText>
          </w:r>
          <w:r>
            <w:fldChar w:fldCharType="separate"/>
          </w:r>
          <w:r>
            <w:t>11</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_Toc4202 </w:instrText>
          </w:r>
          <w:r>
            <w:rPr>
              <w:rFonts w:ascii="仿宋" w:hAnsi="仿宋" w:eastAsia="仿宋" w:cs="Arial"/>
              <w:szCs w:val="24"/>
            </w:rPr>
            <w:fldChar w:fldCharType="separate"/>
          </w:r>
          <w:r>
            <w:rPr>
              <w:rFonts w:hint="default" w:ascii="Arial" w:hAnsi="Arial" w:eastAsia="宋体" w:cs="宋体"/>
              <w:i w:val="0"/>
              <w:szCs w:val="28"/>
            </w:rPr>
            <w:t xml:space="preserve">10.3 </w:t>
          </w:r>
          <w:r>
            <w:rPr>
              <w:rFonts w:hint="eastAsia" w:ascii="宋体" w:hAnsi="宋体" w:eastAsia="仿宋_GB2312" w:cs="宋体"/>
              <w:szCs w:val="28"/>
            </w:rPr>
            <w:t>投资湖南</w:t>
          </w:r>
          <w:r>
            <w:tab/>
          </w:r>
          <w:r>
            <w:fldChar w:fldCharType="begin"/>
          </w:r>
          <w:r>
            <w:instrText xml:space="preserve"> PAGEREF _Toc4202 \h </w:instrText>
          </w:r>
          <w:r>
            <w:fldChar w:fldCharType="separate"/>
          </w:r>
          <w:r>
            <w:t>11</w:t>
          </w:r>
          <w:r>
            <w:fldChar w:fldCharType="end"/>
          </w:r>
          <w:r>
            <w:rPr>
              <w:rFonts w:ascii="仿宋" w:hAnsi="仿宋" w:eastAsia="仿宋" w:cs="Arial"/>
              <w:szCs w:val="24"/>
            </w:rPr>
            <w:fldChar w:fldCharType="end"/>
          </w:r>
        </w:p>
        <w:p>
          <w:pPr>
            <w:pStyle w:val="59"/>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_Toc29745 </w:instrText>
          </w:r>
          <w:r>
            <w:rPr>
              <w:rFonts w:ascii="仿宋" w:hAnsi="仿宋" w:eastAsia="仿宋" w:cs="Arial"/>
              <w:szCs w:val="24"/>
            </w:rPr>
            <w:fldChar w:fldCharType="separate"/>
          </w:r>
          <w:r>
            <w:rPr>
              <w:rFonts w:hint="default" w:ascii="Arial" w:hAnsi="Arial" w:eastAsia="宋体" w:cs="黑体"/>
              <w:i w:val="0"/>
            </w:rPr>
            <w:t xml:space="preserve">11 </w:t>
          </w:r>
          <w:r>
            <w:rPr>
              <w:rFonts w:hint="eastAsia" w:ascii="黑体" w:hAnsi="黑体" w:eastAsia="黑体" w:cs="黑体"/>
            </w:rPr>
            <w:t>其他重要事项</w:t>
          </w:r>
          <w:r>
            <w:tab/>
          </w:r>
          <w:r>
            <w:fldChar w:fldCharType="begin"/>
          </w:r>
          <w:r>
            <w:instrText xml:space="preserve"> PAGEREF _Toc29745 \h </w:instrText>
          </w:r>
          <w:r>
            <w:fldChar w:fldCharType="separate"/>
          </w:r>
          <w:r>
            <w:t>11</w:t>
          </w:r>
          <w:r>
            <w:fldChar w:fldCharType="end"/>
          </w:r>
          <w:r>
            <w:rPr>
              <w:rFonts w:ascii="仿宋" w:hAnsi="仿宋" w:eastAsia="仿宋" w:cs="Arial"/>
              <w:szCs w:val="24"/>
            </w:rPr>
            <w:fldChar w:fldCharType="end"/>
          </w:r>
        </w:p>
        <w:p>
          <w:pPr>
            <w:pStyle w:val="59"/>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_Toc27284 </w:instrText>
          </w:r>
          <w:r>
            <w:rPr>
              <w:rFonts w:ascii="仿宋" w:hAnsi="仿宋" w:eastAsia="仿宋" w:cs="Arial"/>
              <w:szCs w:val="24"/>
            </w:rPr>
            <w:fldChar w:fldCharType="separate"/>
          </w:r>
          <w:r>
            <w:rPr>
              <w:rFonts w:hint="eastAsia" w:ascii="黑体" w:hAnsi="黑体" w:eastAsia="黑体" w:cs="黑体"/>
            </w:rPr>
            <w:t>附件</w:t>
          </w:r>
          <w:r>
            <w:rPr>
              <w:rFonts w:hint="eastAsia" w:ascii="黑体" w:hAnsi="黑体" w:eastAsia="黑体" w:cs="黑体"/>
              <w:lang w:val="en-US" w:eastAsia="zh-CN"/>
            </w:rPr>
            <w:t>1</w:t>
          </w:r>
          <w:r>
            <w:tab/>
          </w:r>
          <w:r>
            <w:fldChar w:fldCharType="begin"/>
          </w:r>
          <w:r>
            <w:instrText xml:space="preserve"> PAGEREF _Toc27284 \h </w:instrText>
          </w:r>
          <w:r>
            <w:fldChar w:fldCharType="separate"/>
          </w:r>
          <w:r>
            <w:t>13</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_Toc27318 </w:instrText>
          </w:r>
          <w:r>
            <w:rPr>
              <w:rFonts w:ascii="仿宋" w:hAnsi="仿宋" w:eastAsia="仿宋" w:cs="Arial"/>
              <w:szCs w:val="24"/>
            </w:rPr>
            <w:fldChar w:fldCharType="separate"/>
          </w:r>
          <w:r>
            <w:rPr>
              <w:rFonts w:hint="eastAsia" w:ascii="黑体" w:hAnsi="黑体" w:eastAsia="黑体" w:cs="黑体"/>
              <w:szCs w:val="36"/>
              <w:lang w:val="zh-CN" w:bidi="zh-CN"/>
            </w:rPr>
            <w:t>申报承诺书</w:t>
          </w:r>
          <w:r>
            <w:tab/>
          </w:r>
          <w:r>
            <w:fldChar w:fldCharType="begin"/>
          </w:r>
          <w:r>
            <w:instrText xml:space="preserve"> PAGEREF _Toc27318 \h </w:instrText>
          </w:r>
          <w:r>
            <w:fldChar w:fldCharType="separate"/>
          </w:r>
          <w:r>
            <w:t>13</w:t>
          </w:r>
          <w:r>
            <w:fldChar w:fldCharType="end"/>
          </w:r>
          <w:r>
            <w:rPr>
              <w:rFonts w:ascii="仿宋" w:hAnsi="仿宋" w:eastAsia="仿宋" w:cs="Arial"/>
              <w:szCs w:val="24"/>
            </w:rPr>
            <w:fldChar w:fldCharType="end"/>
          </w:r>
        </w:p>
        <w:p>
          <w:pPr>
            <w:pStyle w:val="59"/>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_Toc10018 </w:instrText>
          </w:r>
          <w:r>
            <w:rPr>
              <w:rFonts w:ascii="仿宋" w:hAnsi="仿宋" w:eastAsia="仿宋" w:cs="Arial"/>
              <w:szCs w:val="24"/>
            </w:rPr>
            <w:fldChar w:fldCharType="separate"/>
          </w:r>
          <w:r>
            <w:rPr>
              <w:rFonts w:hint="eastAsia" w:ascii="黑体" w:hAnsi="黑体" w:eastAsia="黑体" w:cs="黑体"/>
              <w:szCs w:val="32"/>
              <w:lang w:val="en-US" w:bidi="zh-CN"/>
            </w:rPr>
            <w:t>附件2</w:t>
          </w:r>
          <w:r>
            <w:tab/>
          </w:r>
          <w:r>
            <w:fldChar w:fldCharType="begin"/>
          </w:r>
          <w:r>
            <w:instrText xml:space="preserve"> PAGEREF _Toc10018 \h </w:instrText>
          </w:r>
          <w:r>
            <w:fldChar w:fldCharType="separate"/>
          </w:r>
          <w:r>
            <w:t>14</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_Toc18264 </w:instrText>
          </w:r>
          <w:r>
            <w:rPr>
              <w:rFonts w:ascii="仿宋" w:hAnsi="仿宋" w:eastAsia="仿宋" w:cs="Arial"/>
              <w:szCs w:val="24"/>
            </w:rPr>
            <w:fldChar w:fldCharType="separate"/>
          </w:r>
          <w:r>
            <w:rPr>
              <w:rFonts w:hint="eastAsia" w:ascii="黑体" w:hAnsi="黑体" w:eastAsia="黑体" w:cs="黑体"/>
              <w:szCs w:val="36"/>
              <w:lang w:val="zh-CN" w:bidi="zh-CN"/>
            </w:rPr>
            <w:t>关于专职管理本基金的承诺书</w:t>
          </w:r>
          <w:r>
            <w:tab/>
          </w:r>
          <w:r>
            <w:fldChar w:fldCharType="begin"/>
          </w:r>
          <w:r>
            <w:instrText xml:space="preserve"> PAGEREF _Toc18264 \h </w:instrText>
          </w:r>
          <w:r>
            <w:fldChar w:fldCharType="separate"/>
          </w:r>
          <w:r>
            <w:t>14</w:t>
          </w:r>
          <w:r>
            <w:fldChar w:fldCharType="end"/>
          </w:r>
          <w:r>
            <w:rPr>
              <w:rFonts w:ascii="仿宋" w:hAnsi="仿宋" w:eastAsia="仿宋" w:cs="Arial"/>
              <w:szCs w:val="24"/>
            </w:rPr>
            <w:fldChar w:fldCharType="end"/>
          </w:r>
        </w:p>
        <w:p>
          <w:pPr>
            <w:pStyle w:val="59"/>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_Toc633 </w:instrText>
          </w:r>
          <w:r>
            <w:rPr>
              <w:rFonts w:ascii="仿宋" w:hAnsi="仿宋" w:eastAsia="仿宋" w:cs="Arial"/>
              <w:szCs w:val="24"/>
            </w:rPr>
            <w:fldChar w:fldCharType="separate"/>
          </w:r>
          <w:r>
            <w:rPr>
              <w:rFonts w:hint="eastAsia" w:ascii="黑体" w:hAnsi="黑体" w:eastAsia="黑体" w:cs="黑体"/>
              <w:szCs w:val="32"/>
              <w:lang w:val="en-US" w:bidi="zh-CN"/>
            </w:rPr>
            <w:t>附件3</w:t>
          </w:r>
          <w:r>
            <w:tab/>
          </w:r>
          <w:r>
            <w:fldChar w:fldCharType="begin"/>
          </w:r>
          <w:r>
            <w:instrText xml:space="preserve"> PAGEREF _Toc633 \h </w:instrText>
          </w:r>
          <w:r>
            <w:fldChar w:fldCharType="separate"/>
          </w:r>
          <w:r>
            <w:t>15</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_Toc26939 </w:instrText>
          </w:r>
          <w:r>
            <w:rPr>
              <w:rFonts w:ascii="仿宋" w:hAnsi="仿宋" w:eastAsia="仿宋" w:cs="Arial"/>
              <w:szCs w:val="24"/>
            </w:rPr>
            <w:fldChar w:fldCharType="separate"/>
          </w:r>
          <w:r>
            <w:rPr>
              <w:rFonts w:hint="eastAsia" w:ascii="黑体" w:hAnsi="黑体" w:eastAsia="黑体" w:cs="黑体"/>
              <w:szCs w:val="36"/>
              <w:lang w:val="zh-CN" w:bidi="zh-CN"/>
            </w:rPr>
            <w:t>关于经营状况和无不良行为记录的声明函</w:t>
          </w:r>
          <w:r>
            <w:tab/>
          </w:r>
          <w:r>
            <w:fldChar w:fldCharType="begin"/>
          </w:r>
          <w:r>
            <w:instrText xml:space="preserve"> PAGEREF _Toc26939 \h </w:instrText>
          </w:r>
          <w:r>
            <w:fldChar w:fldCharType="separate"/>
          </w:r>
          <w:r>
            <w:t>15</w:t>
          </w:r>
          <w:r>
            <w:fldChar w:fldCharType="end"/>
          </w:r>
          <w:r>
            <w:rPr>
              <w:rFonts w:ascii="仿宋" w:hAnsi="仿宋" w:eastAsia="仿宋" w:cs="Arial"/>
              <w:szCs w:val="24"/>
            </w:rPr>
            <w:fldChar w:fldCharType="end"/>
          </w:r>
        </w:p>
        <w:p>
          <w:pPr>
            <w:pStyle w:val="59"/>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_Toc27193 </w:instrText>
          </w:r>
          <w:r>
            <w:rPr>
              <w:rFonts w:ascii="仿宋" w:hAnsi="仿宋" w:eastAsia="仿宋" w:cs="Arial"/>
              <w:szCs w:val="24"/>
            </w:rPr>
            <w:fldChar w:fldCharType="separate"/>
          </w:r>
          <w:r>
            <w:rPr>
              <w:rFonts w:hint="eastAsia" w:ascii="黑体" w:hAnsi="黑体" w:eastAsia="黑体" w:cs="黑体"/>
              <w:szCs w:val="32"/>
              <w:lang w:val="en-US" w:bidi="zh-CN"/>
            </w:rPr>
            <w:t>附件4</w:t>
          </w:r>
          <w:r>
            <w:tab/>
          </w:r>
          <w:r>
            <w:fldChar w:fldCharType="begin"/>
          </w:r>
          <w:r>
            <w:instrText xml:space="preserve"> PAGEREF _Toc27193 \h </w:instrText>
          </w:r>
          <w:r>
            <w:fldChar w:fldCharType="separate"/>
          </w:r>
          <w:r>
            <w:t>16</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_Toc3679 </w:instrText>
          </w:r>
          <w:r>
            <w:rPr>
              <w:rFonts w:ascii="仿宋" w:hAnsi="仿宋" w:eastAsia="仿宋" w:cs="Arial"/>
              <w:szCs w:val="24"/>
            </w:rPr>
            <w:fldChar w:fldCharType="separate"/>
          </w:r>
          <w:r>
            <w:rPr>
              <w:rFonts w:hint="eastAsia" w:ascii="黑体" w:hAnsi="黑体" w:eastAsia="黑体" w:cs="黑体"/>
              <w:szCs w:val="36"/>
              <w:lang w:val="zh-CN" w:bidi="zh-CN"/>
            </w:rPr>
            <w:t>申报人募资承诺函</w:t>
          </w:r>
          <w:r>
            <w:tab/>
          </w:r>
          <w:r>
            <w:fldChar w:fldCharType="begin"/>
          </w:r>
          <w:r>
            <w:instrText xml:space="preserve"> PAGEREF _Toc3679 \h </w:instrText>
          </w:r>
          <w:r>
            <w:fldChar w:fldCharType="separate"/>
          </w:r>
          <w:r>
            <w:t>16</w:t>
          </w:r>
          <w:r>
            <w:fldChar w:fldCharType="end"/>
          </w:r>
          <w:r>
            <w:rPr>
              <w:rFonts w:ascii="仿宋" w:hAnsi="仿宋" w:eastAsia="仿宋" w:cs="Arial"/>
              <w:szCs w:val="24"/>
            </w:rPr>
            <w:fldChar w:fldCharType="end"/>
          </w:r>
        </w:p>
        <w:p>
          <w:pPr>
            <w:pStyle w:val="59"/>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_Toc6074 </w:instrText>
          </w:r>
          <w:r>
            <w:rPr>
              <w:rFonts w:ascii="仿宋" w:hAnsi="仿宋" w:eastAsia="仿宋" w:cs="Arial"/>
              <w:szCs w:val="24"/>
            </w:rPr>
            <w:fldChar w:fldCharType="separate"/>
          </w:r>
          <w:r>
            <w:rPr>
              <w:rFonts w:hint="eastAsia" w:ascii="黑体" w:hAnsi="黑体" w:eastAsia="黑体" w:cs="黑体"/>
              <w:szCs w:val="32"/>
              <w:lang w:val="en-US" w:bidi="zh-CN"/>
            </w:rPr>
            <w:t>附件5</w:t>
          </w:r>
          <w:r>
            <w:tab/>
          </w:r>
          <w:r>
            <w:fldChar w:fldCharType="begin"/>
          </w:r>
          <w:r>
            <w:instrText xml:space="preserve"> PAGEREF _Toc6074 \h </w:instrText>
          </w:r>
          <w:r>
            <w:fldChar w:fldCharType="separate"/>
          </w:r>
          <w:r>
            <w:t>17</w:t>
          </w:r>
          <w:r>
            <w:fldChar w:fldCharType="end"/>
          </w:r>
          <w:r>
            <w:rPr>
              <w:rFonts w:ascii="仿宋" w:hAnsi="仿宋" w:eastAsia="仿宋" w:cs="Arial"/>
              <w:szCs w:val="24"/>
            </w:rPr>
            <w:fldChar w:fldCharType="end"/>
          </w:r>
        </w:p>
        <w:p>
          <w:pPr>
            <w:pStyle w:val="74"/>
            <w:tabs>
              <w:tab w:val="right" w:leader="dot" w:pos="8306"/>
            </w:tabs>
          </w:pPr>
          <w:r>
            <w:rPr>
              <w:rFonts w:ascii="仿宋" w:hAnsi="仿宋" w:eastAsia="仿宋" w:cs="Arial"/>
              <w:szCs w:val="24"/>
            </w:rPr>
            <w:fldChar w:fldCharType="begin"/>
          </w:r>
          <w:r>
            <w:rPr>
              <w:rFonts w:ascii="仿宋" w:hAnsi="仿宋" w:eastAsia="仿宋" w:cs="Arial"/>
              <w:szCs w:val="24"/>
            </w:rPr>
            <w:instrText xml:space="preserve"> HYPERLINK \l _Toc6323 </w:instrText>
          </w:r>
          <w:r>
            <w:rPr>
              <w:rFonts w:ascii="仿宋" w:hAnsi="仿宋" w:eastAsia="仿宋" w:cs="Arial"/>
              <w:szCs w:val="24"/>
            </w:rPr>
            <w:fldChar w:fldCharType="separate"/>
          </w:r>
          <w:r>
            <w:rPr>
              <w:rFonts w:hint="eastAsia" w:ascii="黑体" w:hAnsi="黑体" w:eastAsia="黑体" w:cs="黑体"/>
              <w:szCs w:val="36"/>
              <w:lang w:val="zh-CN" w:bidi="zh-CN"/>
            </w:rPr>
            <w:t>法定代表人授权书</w:t>
          </w:r>
          <w:r>
            <w:tab/>
          </w:r>
          <w:r>
            <w:fldChar w:fldCharType="begin"/>
          </w:r>
          <w:r>
            <w:instrText xml:space="preserve"> PAGEREF _Toc6323 \h </w:instrText>
          </w:r>
          <w:r>
            <w:fldChar w:fldCharType="separate"/>
          </w:r>
          <w:r>
            <w:t>17</w:t>
          </w:r>
          <w:r>
            <w:fldChar w:fldCharType="end"/>
          </w:r>
          <w:r>
            <w:rPr>
              <w:rFonts w:ascii="仿宋" w:hAnsi="仿宋" w:eastAsia="仿宋" w:cs="Arial"/>
              <w:szCs w:val="24"/>
            </w:rPr>
            <w:fldChar w:fldCharType="end"/>
          </w:r>
        </w:p>
        <w:p>
          <w:pPr>
            <w:adjustRightInd w:val="0"/>
            <w:snapToGrid w:val="0"/>
            <w:rPr>
              <w:rFonts w:ascii="仿宋" w:hAnsi="仿宋" w:eastAsia="仿宋" w:cs="Arial"/>
              <w:sz w:val="22"/>
              <w:szCs w:val="22"/>
            </w:rPr>
          </w:pPr>
          <w:r>
            <w:rPr>
              <w:rFonts w:ascii="仿宋" w:hAnsi="仿宋" w:eastAsia="仿宋" w:cs="Arial"/>
              <w:sz w:val="28"/>
              <w:szCs w:val="24"/>
            </w:rPr>
            <w:fldChar w:fldCharType="end"/>
          </w:r>
        </w:p>
      </w:sdtContent>
    </w:sdt>
    <w:p>
      <w:pPr>
        <w:adjustRightInd w:val="0"/>
        <w:snapToGrid w:val="0"/>
        <w:spacing w:line="460" w:lineRule="exact"/>
        <w:ind w:firstLine="640" w:firstLineChars="200"/>
        <w:rPr>
          <w:rFonts w:ascii="仿宋" w:hAnsi="仿宋" w:eastAsia="仿宋" w:cs="Arial"/>
          <w:i/>
        </w:rPr>
        <w:sectPr>
          <w:headerReference r:id="rId9" w:type="first"/>
          <w:headerReference r:id="rId7" w:type="default"/>
          <w:footerReference r:id="rId10" w:type="default"/>
          <w:headerReference r:id="rId8" w:type="even"/>
          <w:pgSz w:w="11906" w:h="16838"/>
          <w:pgMar w:top="1440" w:right="1800" w:bottom="1440" w:left="1800" w:header="851" w:footer="992" w:gutter="0"/>
          <w:pgNumType w:start="1"/>
          <w:cols w:space="425" w:num="1"/>
          <w:docGrid w:type="lines" w:linePitch="312" w:charSpace="0"/>
        </w:sectPr>
      </w:pPr>
      <w:r>
        <w:rPr>
          <w:rFonts w:ascii="仿宋" w:hAnsi="仿宋" w:eastAsia="仿宋" w:cs="Arial"/>
          <w:sz w:val="32"/>
          <w:szCs w:val="32"/>
        </w:rPr>
        <w:br w:type="page"/>
      </w:r>
    </w:p>
    <w:p>
      <w:pPr>
        <w:pStyle w:val="3"/>
        <w:numPr>
          <w:ilvl w:val="0"/>
          <w:numId w:val="12"/>
        </w:numPr>
        <w:adjustRightInd w:val="0"/>
        <w:snapToGrid w:val="0"/>
        <w:spacing w:before="0" w:after="0" w:line="560" w:lineRule="exact"/>
        <w:ind w:left="0" w:firstLine="640" w:firstLineChars="200"/>
        <w:rPr>
          <w:rFonts w:hint="eastAsia" w:ascii="黑体" w:hAnsi="黑体" w:eastAsia="黑体" w:cs="黑体"/>
        </w:rPr>
      </w:pPr>
      <w:bookmarkStart w:id="0" w:name="_Toc25688"/>
      <w:bookmarkStart w:id="1" w:name="_Toc11646"/>
      <w:bookmarkStart w:id="2" w:name="_Toc28956"/>
      <w:bookmarkStart w:id="3" w:name="_Toc1818"/>
      <w:bookmarkStart w:id="4" w:name="_Toc29515"/>
      <w:bookmarkStart w:id="5" w:name="_Toc2523"/>
      <w:bookmarkStart w:id="6" w:name="_Toc10658"/>
      <w:bookmarkStart w:id="7" w:name="_Toc5335"/>
      <w:bookmarkStart w:id="8" w:name="_Toc28168"/>
      <w:r>
        <w:rPr>
          <w:rFonts w:hint="eastAsia" w:ascii="黑体" w:hAnsi="黑体" w:eastAsia="黑体" w:cs="黑体"/>
        </w:rPr>
        <w:t>子基金基本信息</w:t>
      </w:r>
      <w:bookmarkEnd w:id="0"/>
      <w:bookmarkEnd w:id="1"/>
      <w:bookmarkEnd w:id="2"/>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sz w:val="32"/>
          <w:szCs w:val="28"/>
        </w:rPr>
      </w:pPr>
      <w:bookmarkStart w:id="9" w:name="_Toc17079"/>
      <w:bookmarkStart w:id="10" w:name="_Toc23615"/>
      <w:bookmarkStart w:id="11" w:name="_Toc25800"/>
      <w:r>
        <w:rPr>
          <w:rFonts w:hint="eastAsia" w:ascii="宋体" w:hAnsi="宋体" w:eastAsia="仿宋_GB2312" w:cs="宋体"/>
          <w:b w:val="0"/>
          <w:sz w:val="32"/>
          <w:szCs w:val="28"/>
        </w:rPr>
        <w:t>子基金简介</w:t>
      </w:r>
      <w:bookmarkEnd w:id="9"/>
      <w:bookmarkEnd w:id="10"/>
      <w:bookmarkEnd w:id="11"/>
    </w:p>
    <w:p>
      <w:pPr>
        <w:pStyle w:val="119"/>
        <w:spacing w:line="560" w:lineRule="exact"/>
        <w:ind w:firstLine="640"/>
        <w:jc w:val="both"/>
        <w:rPr>
          <w:rFonts w:ascii="宋体" w:hAnsi="宋体" w:eastAsia="仿宋_GB2312" w:cs="宋体"/>
          <w:b w:val="0"/>
          <w:bCs w:val="0"/>
          <w:i w:val="0"/>
          <w:iCs w:val="0"/>
          <w:color w:val="002060"/>
          <w:sz w:val="32"/>
        </w:rPr>
      </w:pPr>
      <w:r>
        <w:rPr>
          <w:rFonts w:hint="eastAsia" w:ascii="宋体" w:hAnsi="宋体" w:eastAsia="仿宋_GB2312" w:cs="宋体"/>
          <w:b w:val="0"/>
          <w:bCs w:val="0"/>
          <w:i w:val="0"/>
          <w:iCs w:val="0"/>
          <w:color w:val="002060"/>
          <w:sz w:val="32"/>
        </w:rPr>
        <w:t>本期基金简介（说明设立背景、目标、申请机构</w:t>
      </w:r>
      <w:r>
        <w:rPr>
          <w:rFonts w:ascii="宋体" w:hAnsi="宋体" w:eastAsia="仿宋_GB2312" w:cs="宋体"/>
          <w:b w:val="0"/>
          <w:bCs w:val="0"/>
          <w:i w:val="0"/>
          <w:iCs w:val="0"/>
          <w:color w:val="002060"/>
          <w:sz w:val="32"/>
        </w:rPr>
        <w:t>/管理公司诉求及对基金运作的支持等）</w:t>
      </w:r>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sz w:val="32"/>
          <w:szCs w:val="28"/>
        </w:rPr>
      </w:pPr>
      <w:bookmarkStart w:id="12" w:name="_Toc28487"/>
      <w:bookmarkStart w:id="13" w:name="_Toc8506"/>
      <w:bookmarkStart w:id="14" w:name="_Toc525"/>
      <w:r>
        <w:rPr>
          <w:rFonts w:hint="eastAsia" w:ascii="宋体" w:hAnsi="宋体" w:eastAsia="仿宋_GB2312" w:cs="宋体"/>
          <w:b w:val="0"/>
          <w:sz w:val="32"/>
          <w:szCs w:val="28"/>
        </w:rPr>
        <w:t>子基金基本情况</w:t>
      </w:r>
      <w:bookmarkEnd w:id="12"/>
      <w:bookmarkEnd w:id="13"/>
      <w:bookmarkEnd w:id="14"/>
    </w:p>
    <w:p>
      <w:pPr>
        <w:pStyle w:val="119"/>
        <w:widowControl w:val="0"/>
        <w:autoSpaceDN w:val="0"/>
        <w:snapToGrid w:val="0"/>
        <w:spacing w:line="560" w:lineRule="exact"/>
        <w:ind w:firstLine="640" w:firstLineChars="200"/>
        <w:jc w:val="both"/>
        <w:rPr>
          <w:rFonts w:hint="eastAsia" w:ascii="宋体" w:hAnsi="宋体" w:eastAsia="仿宋_GB2312" w:cs="宋体"/>
          <w:b w:val="0"/>
          <w:bCs/>
          <w:iCs/>
          <w:color w:val="002060"/>
          <w:sz w:val="32"/>
          <w:szCs w:val="24"/>
        </w:rPr>
      </w:pPr>
      <w:r>
        <w:rPr>
          <w:rFonts w:hint="eastAsia" w:ascii="宋体" w:hAnsi="宋体" w:eastAsia="仿宋_GB2312" w:cs="宋体"/>
          <w:b w:val="0"/>
          <w:bCs/>
          <w:iCs/>
          <w:color w:val="002060"/>
          <w:kern w:val="0"/>
          <w:sz w:val="32"/>
          <w:szCs w:val="24"/>
          <w:lang w:bidi="ar"/>
        </w:rPr>
        <w:t>（1）基金名称</w:t>
      </w:r>
      <w:r>
        <w:rPr>
          <w:rFonts w:hint="eastAsia" w:ascii="宋体" w:hAnsi="宋体" w:eastAsia="仿宋_GB2312" w:cs="宋体"/>
          <w:b w:val="0"/>
          <w:bCs/>
          <w:iCs/>
          <w:color w:val="002060"/>
          <w:kern w:val="0"/>
          <w:sz w:val="32"/>
          <w:szCs w:val="24"/>
          <w:lang w:eastAsia="zh-CN" w:bidi="ar"/>
        </w:rPr>
        <w:t>。</w:t>
      </w:r>
    </w:p>
    <w:p>
      <w:pPr>
        <w:pStyle w:val="119"/>
        <w:widowControl w:val="0"/>
        <w:autoSpaceDN w:val="0"/>
        <w:snapToGrid w:val="0"/>
        <w:spacing w:line="560" w:lineRule="exact"/>
        <w:ind w:firstLine="640" w:firstLineChars="200"/>
        <w:jc w:val="both"/>
        <w:rPr>
          <w:rFonts w:hint="eastAsia" w:ascii="宋体" w:hAnsi="宋体" w:eastAsia="仿宋_GB2312" w:cs="宋体"/>
          <w:bCs/>
          <w:iCs/>
          <w:color w:val="002060"/>
          <w:sz w:val="32"/>
          <w:szCs w:val="24"/>
        </w:rPr>
      </w:pPr>
    </w:p>
    <w:p>
      <w:pPr>
        <w:pStyle w:val="119"/>
        <w:widowControl w:val="0"/>
        <w:autoSpaceDN w:val="0"/>
        <w:snapToGrid w:val="0"/>
        <w:spacing w:line="560" w:lineRule="exact"/>
        <w:ind w:firstLine="640" w:firstLineChars="200"/>
        <w:jc w:val="both"/>
        <w:rPr>
          <w:rFonts w:hint="eastAsia" w:ascii="宋体" w:hAnsi="宋体" w:eastAsia="仿宋_GB2312" w:cs="宋体"/>
          <w:b w:val="0"/>
          <w:bCs/>
          <w:iCs/>
          <w:color w:val="002060"/>
          <w:sz w:val="32"/>
          <w:szCs w:val="24"/>
        </w:rPr>
      </w:pPr>
      <w:r>
        <w:rPr>
          <w:rFonts w:hint="eastAsia" w:ascii="宋体" w:hAnsi="宋体" w:eastAsia="仿宋_GB2312" w:cs="宋体"/>
          <w:b w:val="0"/>
          <w:bCs/>
          <w:iCs/>
          <w:color w:val="002060"/>
          <w:kern w:val="0"/>
          <w:sz w:val="32"/>
          <w:szCs w:val="24"/>
          <w:lang w:bidi="ar"/>
        </w:rPr>
        <w:t>（2）基金组织形式</w:t>
      </w:r>
      <w:r>
        <w:rPr>
          <w:rFonts w:hint="eastAsia" w:ascii="宋体" w:hAnsi="宋体" w:eastAsia="仿宋_GB2312" w:cs="宋体"/>
          <w:b w:val="0"/>
          <w:bCs/>
          <w:iCs/>
          <w:color w:val="002060"/>
          <w:kern w:val="0"/>
          <w:sz w:val="32"/>
          <w:szCs w:val="24"/>
          <w:lang w:eastAsia="zh-CN" w:bidi="ar"/>
        </w:rPr>
        <w:t>。</w:t>
      </w:r>
    </w:p>
    <w:p>
      <w:pPr>
        <w:pStyle w:val="119"/>
        <w:widowControl w:val="0"/>
        <w:autoSpaceDN w:val="0"/>
        <w:snapToGrid w:val="0"/>
        <w:spacing w:line="560" w:lineRule="exact"/>
        <w:ind w:firstLine="640" w:firstLineChars="200"/>
        <w:jc w:val="both"/>
        <w:rPr>
          <w:rFonts w:hint="eastAsia" w:ascii="宋体" w:hAnsi="宋体" w:eastAsia="仿宋_GB2312" w:cs="宋体"/>
          <w:bCs/>
          <w:iCs/>
          <w:color w:val="002060"/>
          <w:sz w:val="32"/>
          <w:szCs w:val="24"/>
        </w:rPr>
      </w:pPr>
    </w:p>
    <w:p>
      <w:pPr>
        <w:pStyle w:val="119"/>
        <w:widowControl w:val="0"/>
        <w:autoSpaceDN w:val="0"/>
        <w:snapToGrid w:val="0"/>
        <w:spacing w:line="560" w:lineRule="exact"/>
        <w:ind w:firstLine="640" w:firstLineChars="200"/>
        <w:jc w:val="both"/>
        <w:rPr>
          <w:rFonts w:hint="eastAsia" w:ascii="宋体" w:hAnsi="宋体" w:eastAsia="仿宋_GB2312" w:cs="宋体"/>
          <w:b w:val="0"/>
          <w:bCs/>
          <w:iCs/>
          <w:color w:val="002060"/>
          <w:sz w:val="32"/>
          <w:szCs w:val="24"/>
        </w:rPr>
      </w:pPr>
      <w:r>
        <w:rPr>
          <w:rFonts w:hint="eastAsia" w:ascii="宋体" w:hAnsi="宋体" w:eastAsia="仿宋_GB2312" w:cs="宋体"/>
          <w:b w:val="0"/>
          <w:bCs/>
          <w:iCs/>
          <w:color w:val="002060"/>
          <w:kern w:val="0"/>
          <w:sz w:val="32"/>
          <w:szCs w:val="24"/>
          <w:lang w:bidi="ar"/>
        </w:rPr>
        <w:t>（3）基金注册地址</w:t>
      </w:r>
      <w:r>
        <w:rPr>
          <w:rFonts w:hint="eastAsia" w:ascii="宋体" w:hAnsi="宋体" w:eastAsia="仿宋_GB2312" w:cs="宋体"/>
          <w:b w:val="0"/>
          <w:bCs/>
          <w:iCs/>
          <w:color w:val="002060"/>
          <w:kern w:val="0"/>
          <w:sz w:val="32"/>
          <w:szCs w:val="24"/>
          <w:lang w:eastAsia="zh-CN" w:bidi="ar"/>
        </w:rPr>
        <w:t>。</w:t>
      </w:r>
    </w:p>
    <w:p>
      <w:pPr>
        <w:pStyle w:val="119"/>
        <w:widowControl w:val="0"/>
        <w:autoSpaceDN w:val="0"/>
        <w:snapToGrid w:val="0"/>
        <w:spacing w:line="560" w:lineRule="exact"/>
        <w:ind w:firstLine="640" w:firstLineChars="200"/>
        <w:jc w:val="both"/>
        <w:rPr>
          <w:rFonts w:hint="eastAsia" w:ascii="宋体" w:hAnsi="宋体" w:eastAsia="仿宋_GB2312" w:cs="宋体"/>
          <w:bCs/>
          <w:iCs/>
          <w:color w:val="002060"/>
          <w:sz w:val="32"/>
          <w:szCs w:val="24"/>
        </w:rPr>
      </w:pPr>
    </w:p>
    <w:p>
      <w:pPr>
        <w:pStyle w:val="119"/>
        <w:widowControl w:val="0"/>
        <w:autoSpaceDN w:val="0"/>
        <w:snapToGrid w:val="0"/>
        <w:spacing w:line="560" w:lineRule="exact"/>
        <w:ind w:firstLine="640" w:firstLineChars="200"/>
        <w:jc w:val="both"/>
        <w:rPr>
          <w:rFonts w:hint="eastAsia" w:ascii="宋体" w:hAnsi="宋体" w:eastAsia="仿宋_GB2312" w:cs="宋体"/>
          <w:b w:val="0"/>
          <w:bCs/>
          <w:iCs/>
          <w:color w:val="002060"/>
          <w:sz w:val="32"/>
          <w:szCs w:val="24"/>
        </w:rPr>
      </w:pPr>
      <w:r>
        <w:rPr>
          <w:rFonts w:hint="eastAsia" w:ascii="宋体" w:hAnsi="宋体" w:eastAsia="仿宋_GB2312" w:cs="宋体"/>
          <w:b w:val="0"/>
          <w:bCs/>
          <w:iCs/>
          <w:color w:val="002060"/>
          <w:kern w:val="0"/>
          <w:sz w:val="32"/>
          <w:szCs w:val="24"/>
          <w:lang w:bidi="ar"/>
        </w:rPr>
        <w:t>（4）基金规模</w:t>
      </w:r>
      <w:r>
        <w:rPr>
          <w:rFonts w:hint="eastAsia" w:ascii="宋体" w:hAnsi="宋体" w:eastAsia="仿宋_GB2312" w:cs="宋体"/>
          <w:b w:val="0"/>
          <w:bCs/>
          <w:iCs/>
          <w:color w:val="002060"/>
          <w:kern w:val="0"/>
          <w:sz w:val="32"/>
          <w:szCs w:val="24"/>
          <w:lang w:eastAsia="zh-CN" w:bidi="ar"/>
        </w:rPr>
        <w:t>。</w:t>
      </w:r>
    </w:p>
    <w:p>
      <w:pPr>
        <w:pStyle w:val="119"/>
        <w:widowControl w:val="0"/>
        <w:autoSpaceDN w:val="0"/>
        <w:snapToGrid w:val="0"/>
        <w:spacing w:line="560" w:lineRule="exact"/>
        <w:ind w:firstLine="640" w:firstLineChars="200"/>
        <w:jc w:val="both"/>
        <w:rPr>
          <w:rFonts w:hint="eastAsia" w:ascii="宋体" w:hAnsi="宋体" w:eastAsia="仿宋_GB2312" w:cs="宋体"/>
          <w:bCs/>
          <w:iCs/>
          <w:color w:val="002060"/>
          <w:sz w:val="32"/>
          <w:szCs w:val="24"/>
        </w:rPr>
      </w:pPr>
    </w:p>
    <w:p>
      <w:pPr>
        <w:pStyle w:val="119"/>
        <w:widowControl w:val="0"/>
        <w:autoSpaceDN w:val="0"/>
        <w:snapToGrid w:val="0"/>
        <w:spacing w:line="560" w:lineRule="exact"/>
        <w:ind w:firstLine="640" w:firstLineChars="200"/>
        <w:jc w:val="both"/>
        <w:rPr>
          <w:rFonts w:hint="eastAsia" w:ascii="宋体" w:hAnsi="宋体" w:eastAsia="仿宋_GB2312" w:cs="宋体"/>
          <w:b w:val="0"/>
          <w:bCs/>
          <w:iCs/>
          <w:color w:val="002060"/>
          <w:sz w:val="32"/>
          <w:szCs w:val="24"/>
        </w:rPr>
      </w:pPr>
      <w:r>
        <w:rPr>
          <w:rFonts w:hint="eastAsia" w:ascii="宋体" w:hAnsi="宋体" w:eastAsia="仿宋_GB2312" w:cs="宋体"/>
          <w:b w:val="0"/>
          <w:bCs/>
          <w:iCs/>
          <w:color w:val="002060"/>
          <w:kern w:val="0"/>
          <w:sz w:val="32"/>
          <w:szCs w:val="24"/>
          <w:lang w:bidi="ar"/>
        </w:rPr>
        <w:t>（5）拟申请湘江基金出资额及比例</w:t>
      </w:r>
      <w:r>
        <w:rPr>
          <w:rFonts w:hint="eastAsia" w:ascii="宋体" w:hAnsi="宋体" w:eastAsia="仿宋_GB2312" w:cs="宋体"/>
          <w:b w:val="0"/>
          <w:bCs/>
          <w:iCs/>
          <w:color w:val="002060"/>
          <w:kern w:val="0"/>
          <w:sz w:val="32"/>
          <w:szCs w:val="24"/>
          <w:lang w:eastAsia="zh-CN" w:bidi="ar"/>
        </w:rPr>
        <w:t>。</w:t>
      </w:r>
    </w:p>
    <w:p>
      <w:pPr>
        <w:pStyle w:val="119"/>
        <w:widowControl w:val="0"/>
        <w:autoSpaceDN w:val="0"/>
        <w:snapToGrid w:val="0"/>
        <w:spacing w:line="560" w:lineRule="exact"/>
        <w:ind w:firstLine="640" w:firstLineChars="200"/>
        <w:jc w:val="both"/>
        <w:rPr>
          <w:rFonts w:hint="eastAsia" w:ascii="宋体" w:hAnsi="宋体" w:eastAsia="仿宋_GB2312" w:cs="宋体"/>
          <w:bCs/>
          <w:iCs/>
          <w:color w:val="002060"/>
          <w:sz w:val="32"/>
          <w:szCs w:val="24"/>
        </w:rPr>
      </w:pPr>
    </w:p>
    <w:p>
      <w:pPr>
        <w:pStyle w:val="119"/>
        <w:widowControl w:val="0"/>
        <w:autoSpaceDN w:val="0"/>
        <w:snapToGrid w:val="0"/>
        <w:spacing w:line="560" w:lineRule="exact"/>
        <w:ind w:firstLine="640" w:firstLineChars="200"/>
        <w:jc w:val="both"/>
        <w:rPr>
          <w:rFonts w:hint="eastAsia" w:ascii="宋体" w:hAnsi="宋体" w:eastAsia="仿宋_GB2312" w:cs="宋体"/>
          <w:b w:val="0"/>
          <w:bCs/>
          <w:iCs/>
          <w:color w:val="002060"/>
          <w:sz w:val="32"/>
          <w:szCs w:val="24"/>
        </w:rPr>
      </w:pPr>
      <w:r>
        <w:rPr>
          <w:rFonts w:hint="eastAsia" w:ascii="宋体" w:hAnsi="宋体" w:eastAsia="仿宋_GB2312" w:cs="宋体"/>
          <w:b w:val="0"/>
          <w:bCs/>
          <w:iCs/>
          <w:color w:val="002060"/>
          <w:kern w:val="0"/>
          <w:sz w:val="32"/>
          <w:szCs w:val="24"/>
          <w:lang w:bidi="ar"/>
        </w:rPr>
        <w:t>（6）基金主发起人情况</w:t>
      </w:r>
      <w:r>
        <w:rPr>
          <w:rFonts w:hint="eastAsia" w:ascii="宋体" w:hAnsi="宋体" w:eastAsia="仿宋_GB2312" w:cs="宋体"/>
          <w:b w:val="0"/>
          <w:bCs/>
          <w:iCs/>
          <w:color w:val="002060"/>
          <w:kern w:val="0"/>
          <w:sz w:val="32"/>
          <w:szCs w:val="24"/>
          <w:lang w:eastAsia="zh-CN" w:bidi="ar"/>
        </w:rPr>
        <w:t>。</w:t>
      </w:r>
    </w:p>
    <w:p>
      <w:pPr>
        <w:pStyle w:val="119"/>
        <w:widowControl w:val="0"/>
        <w:autoSpaceDN w:val="0"/>
        <w:snapToGrid w:val="0"/>
        <w:spacing w:line="560" w:lineRule="exact"/>
        <w:ind w:firstLine="640" w:firstLineChars="200"/>
        <w:jc w:val="both"/>
        <w:rPr>
          <w:rFonts w:hint="eastAsia" w:ascii="宋体" w:hAnsi="宋体" w:eastAsia="仿宋_GB2312" w:cs="宋体"/>
          <w:bCs/>
          <w:iCs/>
          <w:color w:val="002060"/>
          <w:sz w:val="32"/>
          <w:szCs w:val="24"/>
        </w:rPr>
      </w:pPr>
      <w:r>
        <w:rPr>
          <w:rFonts w:hint="eastAsia" w:ascii="宋体" w:hAnsi="宋体" w:eastAsia="仿宋_GB2312" w:cs="宋体"/>
          <w:bCs/>
          <w:iCs/>
          <w:color w:val="002060"/>
          <w:kern w:val="0"/>
          <w:sz w:val="32"/>
          <w:szCs w:val="24"/>
          <w:lang w:bidi="ar"/>
        </w:rPr>
        <w:t xml:space="preserve"> </w:t>
      </w:r>
    </w:p>
    <w:p>
      <w:pPr>
        <w:pStyle w:val="119"/>
        <w:widowControl w:val="0"/>
        <w:autoSpaceDN w:val="0"/>
        <w:snapToGrid w:val="0"/>
        <w:spacing w:line="560" w:lineRule="exact"/>
        <w:ind w:firstLine="640" w:firstLineChars="200"/>
        <w:jc w:val="both"/>
        <w:rPr>
          <w:rFonts w:hint="eastAsia" w:ascii="宋体" w:hAnsi="宋体" w:eastAsia="仿宋_GB2312" w:cs="宋体"/>
          <w:b w:val="0"/>
          <w:bCs/>
          <w:iCs/>
          <w:color w:val="002060"/>
          <w:sz w:val="32"/>
          <w:szCs w:val="24"/>
        </w:rPr>
      </w:pPr>
      <w:r>
        <w:rPr>
          <w:rFonts w:hint="eastAsia" w:ascii="宋体" w:hAnsi="宋体" w:eastAsia="仿宋_GB2312" w:cs="宋体"/>
          <w:b w:val="0"/>
          <w:bCs/>
          <w:iCs/>
          <w:color w:val="002060"/>
          <w:kern w:val="0"/>
          <w:sz w:val="32"/>
          <w:szCs w:val="24"/>
          <w:lang w:bidi="ar"/>
        </w:rPr>
        <w:t>（7）基金出资人情况及出资结构图</w:t>
      </w:r>
      <w:r>
        <w:rPr>
          <w:rFonts w:hint="eastAsia" w:ascii="宋体" w:hAnsi="宋体" w:eastAsia="仿宋_GB2312" w:cs="宋体"/>
          <w:b w:val="0"/>
          <w:bCs/>
          <w:iCs/>
          <w:color w:val="002060"/>
          <w:kern w:val="0"/>
          <w:sz w:val="32"/>
          <w:szCs w:val="24"/>
          <w:lang w:eastAsia="zh-CN" w:bidi="ar"/>
        </w:rPr>
        <w:t>。</w:t>
      </w:r>
    </w:p>
    <w:p>
      <w:pPr>
        <w:pStyle w:val="119"/>
        <w:widowControl w:val="0"/>
        <w:autoSpaceDN w:val="0"/>
        <w:snapToGrid w:val="0"/>
        <w:spacing w:line="560" w:lineRule="exact"/>
        <w:ind w:firstLine="640" w:firstLineChars="200"/>
        <w:jc w:val="both"/>
        <w:rPr>
          <w:rFonts w:hint="eastAsia" w:ascii="宋体" w:hAnsi="宋体" w:eastAsia="仿宋_GB2312" w:cs="宋体"/>
          <w:b w:val="0"/>
          <w:bCs/>
          <w:iCs/>
          <w:color w:val="002060"/>
          <w:kern w:val="0"/>
          <w:sz w:val="32"/>
          <w:szCs w:val="24"/>
          <w:lang w:bidi="ar"/>
        </w:rPr>
      </w:pPr>
    </w:p>
    <w:p>
      <w:pPr>
        <w:pStyle w:val="119"/>
        <w:widowControl w:val="0"/>
        <w:autoSpaceDN w:val="0"/>
        <w:snapToGrid w:val="0"/>
        <w:spacing w:line="560" w:lineRule="exact"/>
        <w:ind w:firstLine="640" w:firstLineChars="200"/>
        <w:jc w:val="both"/>
        <w:rPr>
          <w:rFonts w:hint="eastAsia" w:ascii="宋体" w:hAnsi="宋体" w:eastAsia="仿宋_GB2312" w:cs="宋体"/>
          <w:b w:val="0"/>
          <w:bCs/>
          <w:iCs/>
          <w:color w:val="002060"/>
          <w:sz w:val="32"/>
          <w:szCs w:val="24"/>
        </w:rPr>
      </w:pPr>
      <w:r>
        <w:rPr>
          <w:rFonts w:hint="eastAsia" w:ascii="宋体" w:hAnsi="宋体" w:eastAsia="仿宋_GB2312" w:cs="宋体"/>
          <w:b w:val="0"/>
          <w:bCs/>
          <w:iCs/>
          <w:color w:val="002060"/>
          <w:kern w:val="0"/>
          <w:sz w:val="32"/>
          <w:szCs w:val="24"/>
          <w:lang w:bidi="ar"/>
        </w:rPr>
        <w:t>（8）基金组织架构（治理结构）</w:t>
      </w:r>
      <w:r>
        <w:rPr>
          <w:rFonts w:hint="eastAsia" w:ascii="宋体" w:hAnsi="宋体" w:eastAsia="仿宋_GB2312" w:cs="宋体"/>
          <w:b w:val="0"/>
          <w:bCs/>
          <w:iCs/>
          <w:color w:val="002060"/>
          <w:kern w:val="0"/>
          <w:sz w:val="32"/>
          <w:szCs w:val="24"/>
          <w:lang w:eastAsia="zh-CN" w:bidi="ar"/>
        </w:rPr>
        <w:t>。</w:t>
      </w:r>
    </w:p>
    <w:p>
      <w:pPr>
        <w:pStyle w:val="119"/>
        <w:widowControl w:val="0"/>
        <w:autoSpaceDN w:val="0"/>
        <w:snapToGrid w:val="0"/>
        <w:spacing w:line="560" w:lineRule="exact"/>
        <w:ind w:firstLine="640"/>
        <w:jc w:val="both"/>
        <w:rPr>
          <w:rFonts w:hint="eastAsia" w:ascii="宋体" w:hAnsi="宋体" w:eastAsia="仿宋_GB2312" w:cs="宋体"/>
          <w:bCs/>
          <w:iCs/>
          <w:color w:val="002060"/>
          <w:sz w:val="32"/>
        </w:rPr>
      </w:pPr>
    </w:p>
    <w:p>
      <w:pPr>
        <w:pStyle w:val="119"/>
        <w:widowControl w:val="0"/>
        <w:autoSpaceDN w:val="0"/>
        <w:snapToGrid w:val="0"/>
        <w:spacing w:line="560" w:lineRule="exact"/>
        <w:ind w:firstLine="640" w:firstLineChars="200"/>
        <w:jc w:val="both"/>
        <w:rPr>
          <w:rFonts w:hint="eastAsia" w:ascii="宋体" w:hAnsi="宋体" w:eastAsia="仿宋_GB2312" w:cs="宋体"/>
          <w:b w:val="0"/>
          <w:bCs/>
          <w:iCs/>
          <w:color w:val="002060"/>
          <w:sz w:val="32"/>
          <w:szCs w:val="24"/>
        </w:rPr>
      </w:pPr>
      <w:r>
        <w:rPr>
          <w:rFonts w:hint="eastAsia" w:ascii="宋体" w:hAnsi="宋体" w:eastAsia="仿宋_GB2312" w:cs="宋体"/>
          <w:b w:val="0"/>
          <w:bCs/>
          <w:iCs/>
          <w:color w:val="002060"/>
          <w:kern w:val="0"/>
          <w:sz w:val="32"/>
          <w:szCs w:val="24"/>
          <w:lang w:bidi="ar"/>
        </w:rPr>
        <w:t>（9）基金投资领域</w:t>
      </w:r>
      <w:r>
        <w:rPr>
          <w:rFonts w:hint="eastAsia" w:ascii="宋体" w:hAnsi="宋体" w:eastAsia="仿宋_GB2312" w:cs="宋体"/>
          <w:b w:val="0"/>
          <w:bCs/>
          <w:iCs/>
          <w:color w:val="002060"/>
          <w:kern w:val="0"/>
          <w:sz w:val="32"/>
          <w:szCs w:val="24"/>
          <w:lang w:eastAsia="zh-CN" w:bidi="ar"/>
        </w:rPr>
        <w:t>。</w:t>
      </w:r>
    </w:p>
    <w:p>
      <w:pPr>
        <w:pStyle w:val="119"/>
        <w:widowControl w:val="0"/>
        <w:autoSpaceDN w:val="0"/>
        <w:snapToGrid w:val="0"/>
        <w:spacing w:line="560" w:lineRule="exact"/>
        <w:ind w:firstLine="640" w:firstLineChars="200"/>
        <w:jc w:val="both"/>
        <w:rPr>
          <w:rFonts w:hint="eastAsia" w:ascii="宋体" w:hAnsi="宋体" w:eastAsia="仿宋_GB2312" w:cs="宋体"/>
          <w:bCs/>
          <w:iCs/>
          <w:color w:val="002060"/>
          <w:sz w:val="32"/>
          <w:szCs w:val="24"/>
        </w:rPr>
      </w:pPr>
    </w:p>
    <w:p>
      <w:pPr>
        <w:pStyle w:val="119"/>
        <w:widowControl w:val="0"/>
        <w:autoSpaceDN w:val="0"/>
        <w:snapToGrid w:val="0"/>
        <w:spacing w:line="560" w:lineRule="exact"/>
        <w:ind w:firstLine="640" w:firstLineChars="200"/>
        <w:jc w:val="both"/>
        <w:rPr>
          <w:rFonts w:hint="eastAsia" w:ascii="宋体" w:hAnsi="宋体" w:eastAsia="仿宋_GB2312" w:cs="宋体"/>
          <w:b w:val="0"/>
          <w:bCs/>
          <w:iCs/>
          <w:color w:val="002060"/>
          <w:sz w:val="32"/>
          <w:szCs w:val="24"/>
        </w:rPr>
      </w:pPr>
      <w:r>
        <w:rPr>
          <w:rFonts w:hint="eastAsia" w:ascii="宋体" w:hAnsi="宋体" w:eastAsia="仿宋_GB2312" w:cs="宋体"/>
          <w:b w:val="0"/>
          <w:bCs/>
          <w:iCs/>
          <w:color w:val="002060"/>
          <w:kern w:val="0"/>
          <w:sz w:val="32"/>
          <w:szCs w:val="24"/>
          <w:lang w:bidi="ar"/>
        </w:rPr>
        <w:t>（10）基金投资阶段</w:t>
      </w:r>
      <w:r>
        <w:rPr>
          <w:rFonts w:hint="eastAsia" w:ascii="宋体" w:hAnsi="宋体" w:eastAsia="仿宋_GB2312" w:cs="宋体"/>
          <w:b w:val="0"/>
          <w:bCs/>
          <w:iCs/>
          <w:color w:val="002060"/>
          <w:kern w:val="0"/>
          <w:sz w:val="32"/>
          <w:szCs w:val="24"/>
          <w:lang w:eastAsia="zh-CN" w:bidi="ar"/>
        </w:rPr>
        <w:t>。</w:t>
      </w:r>
    </w:p>
    <w:p>
      <w:pPr>
        <w:pStyle w:val="119"/>
        <w:widowControl w:val="0"/>
        <w:autoSpaceDN w:val="0"/>
        <w:snapToGrid w:val="0"/>
        <w:spacing w:line="560" w:lineRule="exact"/>
        <w:ind w:firstLine="640" w:firstLineChars="200"/>
        <w:jc w:val="both"/>
        <w:rPr>
          <w:rFonts w:hint="eastAsia" w:ascii="宋体" w:hAnsi="宋体" w:eastAsia="仿宋_GB2312" w:cs="宋体"/>
          <w:bCs/>
          <w:iCs/>
          <w:color w:val="002060"/>
          <w:sz w:val="32"/>
          <w:szCs w:val="24"/>
        </w:rPr>
      </w:pPr>
    </w:p>
    <w:p>
      <w:pPr>
        <w:pStyle w:val="119"/>
        <w:widowControl w:val="0"/>
        <w:autoSpaceDN w:val="0"/>
        <w:snapToGrid w:val="0"/>
        <w:spacing w:line="560" w:lineRule="exact"/>
        <w:ind w:firstLine="640" w:firstLineChars="200"/>
        <w:jc w:val="both"/>
        <w:rPr>
          <w:rFonts w:hint="eastAsia" w:ascii="宋体" w:hAnsi="宋体" w:eastAsia="仿宋_GB2312" w:cs="宋体"/>
          <w:b w:val="0"/>
          <w:bCs/>
          <w:iCs/>
          <w:color w:val="002060"/>
          <w:sz w:val="32"/>
          <w:szCs w:val="24"/>
        </w:rPr>
      </w:pPr>
      <w:r>
        <w:rPr>
          <w:rFonts w:hint="eastAsia" w:ascii="宋体" w:hAnsi="宋体" w:eastAsia="仿宋_GB2312" w:cs="宋体"/>
          <w:b w:val="0"/>
          <w:bCs/>
          <w:iCs/>
          <w:color w:val="002060"/>
          <w:kern w:val="0"/>
          <w:sz w:val="32"/>
          <w:szCs w:val="24"/>
          <w:lang w:bidi="ar"/>
        </w:rPr>
        <w:t>（11）基金存续期限</w:t>
      </w:r>
      <w:r>
        <w:rPr>
          <w:rFonts w:hint="eastAsia" w:ascii="宋体" w:hAnsi="宋体" w:eastAsia="仿宋_GB2312" w:cs="宋体"/>
          <w:b w:val="0"/>
          <w:bCs/>
          <w:iCs/>
          <w:color w:val="002060"/>
          <w:kern w:val="0"/>
          <w:sz w:val="32"/>
          <w:szCs w:val="24"/>
          <w:lang w:eastAsia="zh-CN" w:bidi="ar"/>
        </w:rPr>
        <w:t>。</w:t>
      </w:r>
    </w:p>
    <w:p>
      <w:pPr>
        <w:pStyle w:val="119"/>
        <w:widowControl w:val="0"/>
        <w:autoSpaceDN w:val="0"/>
        <w:snapToGrid w:val="0"/>
        <w:spacing w:line="560" w:lineRule="exact"/>
        <w:ind w:firstLine="640" w:firstLineChars="200"/>
        <w:jc w:val="both"/>
        <w:rPr>
          <w:rFonts w:hint="eastAsia" w:ascii="宋体" w:hAnsi="宋体" w:eastAsia="仿宋_GB2312" w:cs="宋体"/>
          <w:bCs/>
          <w:iCs/>
          <w:color w:val="002060"/>
          <w:sz w:val="32"/>
          <w:szCs w:val="24"/>
        </w:rPr>
      </w:pPr>
    </w:p>
    <w:p>
      <w:pPr>
        <w:pStyle w:val="119"/>
        <w:widowControl w:val="0"/>
        <w:autoSpaceDN w:val="0"/>
        <w:snapToGrid w:val="0"/>
        <w:spacing w:line="560" w:lineRule="exact"/>
        <w:ind w:firstLine="640" w:firstLineChars="200"/>
        <w:jc w:val="both"/>
        <w:rPr>
          <w:rFonts w:hint="eastAsia" w:ascii="宋体" w:hAnsi="宋体" w:eastAsia="仿宋_GB2312" w:cs="宋体"/>
          <w:b w:val="0"/>
          <w:bCs/>
          <w:iCs/>
          <w:color w:val="002060"/>
          <w:sz w:val="32"/>
          <w:szCs w:val="24"/>
        </w:rPr>
      </w:pPr>
      <w:r>
        <w:rPr>
          <w:rFonts w:hint="eastAsia" w:ascii="宋体" w:hAnsi="宋体" w:eastAsia="仿宋_GB2312" w:cs="宋体"/>
          <w:b w:val="0"/>
          <w:bCs/>
          <w:iCs/>
          <w:color w:val="002060"/>
          <w:kern w:val="0"/>
          <w:sz w:val="32"/>
          <w:szCs w:val="24"/>
          <w:lang w:bidi="ar"/>
        </w:rPr>
        <w:t>（12）基金托管意向</w:t>
      </w:r>
      <w:r>
        <w:rPr>
          <w:rFonts w:hint="eastAsia" w:ascii="宋体" w:hAnsi="宋体" w:eastAsia="仿宋_GB2312" w:cs="宋体"/>
          <w:b w:val="0"/>
          <w:bCs/>
          <w:iCs/>
          <w:color w:val="002060"/>
          <w:kern w:val="0"/>
          <w:sz w:val="32"/>
          <w:szCs w:val="24"/>
          <w:lang w:eastAsia="zh-CN" w:bidi="ar"/>
        </w:rPr>
        <w:t>。</w:t>
      </w:r>
    </w:p>
    <w:p>
      <w:pPr>
        <w:pStyle w:val="119"/>
        <w:spacing w:line="560" w:lineRule="exact"/>
        <w:ind w:firstLine="640"/>
        <w:jc w:val="both"/>
        <w:rPr>
          <w:rFonts w:hint="eastAsia" w:ascii="宋体" w:hAnsi="宋体" w:eastAsia="仿宋_GB2312" w:cs="宋体"/>
          <w:bCs/>
          <w:iCs/>
          <w:color w:val="002060"/>
          <w:sz w:val="32"/>
        </w:rPr>
      </w:pPr>
    </w:p>
    <w:p>
      <w:pPr>
        <w:pStyle w:val="119"/>
        <w:spacing w:line="560" w:lineRule="exact"/>
        <w:ind w:firstLine="640"/>
        <w:jc w:val="both"/>
        <w:rPr>
          <w:rFonts w:hint="eastAsia" w:ascii="宋体" w:hAnsi="宋体" w:eastAsia="仿宋_GB2312" w:cs="宋体"/>
          <w:b w:val="0"/>
          <w:bCs/>
          <w:i w:val="0"/>
          <w:iCs/>
          <w:color w:val="002060"/>
          <w:sz w:val="32"/>
          <w:lang w:val="en-US"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13</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基金分配条款。</w:t>
      </w:r>
    </w:p>
    <w:p>
      <w:pPr>
        <w:pStyle w:val="119"/>
        <w:spacing w:line="560" w:lineRule="exact"/>
        <w:ind w:firstLine="640"/>
        <w:jc w:val="both"/>
        <w:rPr>
          <w:rFonts w:hint="eastAsia" w:ascii="宋体" w:hAnsi="宋体" w:eastAsia="仿宋_GB2312" w:cs="宋体"/>
          <w:b w:val="0"/>
          <w:bCs/>
          <w:i w:val="0"/>
          <w:iCs/>
          <w:color w:val="002060"/>
          <w:sz w:val="32"/>
        </w:rPr>
      </w:pPr>
    </w:p>
    <w:p>
      <w:pPr>
        <w:pStyle w:val="119"/>
        <w:spacing w:line="560" w:lineRule="exact"/>
        <w:ind w:firstLine="640"/>
        <w:jc w:val="both"/>
        <w:rPr>
          <w:rFonts w:hint="default" w:ascii="宋体" w:hAnsi="宋体" w:eastAsia="仿宋_GB2312" w:cs="宋体"/>
          <w:b w:val="0"/>
          <w:bCs/>
          <w:i w:val="0"/>
          <w:iCs/>
          <w:color w:val="002060"/>
          <w:sz w:val="32"/>
          <w:lang w:val="en-US"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14</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基金费用条款。</w:t>
      </w:r>
    </w:p>
    <w:p>
      <w:pPr>
        <w:pStyle w:val="119"/>
        <w:spacing w:line="560" w:lineRule="exact"/>
        <w:ind w:firstLine="640"/>
        <w:jc w:val="both"/>
        <w:rPr>
          <w:rFonts w:hint="eastAsia" w:ascii="宋体" w:hAnsi="宋体" w:eastAsia="仿宋_GB2312" w:cs="宋体"/>
          <w:b w:val="0"/>
          <w:bCs/>
          <w:i w:val="0"/>
          <w:iCs/>
          <w:color w:val="002060"/>
          <w:sz w:val="32"/>
        </w:rPr>
      </w:pP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15</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附表</w:t>
      </w:r>
      <w:r>
        <w:rPr>
          <w:rFonts w:ascii="宋体" w:hAnsi="宋体" w:eastAsia="仿宋_GB2312" w:cs="宋体"/>
          <w:b w:val="0"/>
          <w:bCs/>
          <w:i w:val="0"/>
          <w:iCs/>
          <w:color w:val="002060"/>
          <w:sz w:val="32"/>
        </w:rPr>
        <w:t>1</w:t>
      </w:r>
      <w:r>
        <w:rPr>
          <w:rFonts w:hint="eastAsia" w:ascii="宋体" w:hAnsi="宋体" w:eastAsia="仿宋_GB2312" w:cs="宋体"/>
          <w:b w:val="0"/>
          <w:bCs/>
          <w:i w:val="0"/>
          <w:iCs/>
          <w:color w:val="002060"/>
          <w:sz w:val="32"/>
        </w:rPr>
        <w:t>基金基本情况</w:t>
      </w:r>
      <w:r>
        <w:rPr>
          <w:rFonts w:hint="eastAsia" w:ascii="宋体" w:hAnsi="宋体" w:eastAsia="仿宋_GB2312" w:cs="宋体"/>
          <w:b w:val="0"/>
          <w:bCs/>
          <w:i w:val="0"/>
          <w:iCs/>
          <w:color w:val="002060"/>
          <w:sz w:val="32"/>
          <w:lang w:eastAsia="zh-CN"/>
        </w:rPr>
        <w:t>。</w:t>
      </w:r>
    </w:p>
    <w:p>
      <w:pPr>
        <w:spacing w:line="560" w:lineRule="exact"/>
        <w:ind w:firstLine="640" w:firstLineChars="200"/>
        <w:rPr>
          <w:rFonts w:eastAsia="仿宋_GB2312"/>
          <w:sz w:val="32"/>
        </w:rPr>
      </w:pPr>
    </w:p>
    <w:p>
      <w:pPr>
        <w:pStyle w:val="3"/>
        <w:numPr>
          <w:ilvl w:val="0"/>
          <w:numId w:val="12"/>
        </w:numPr>
        <w:adjustRightInd w:val="0"/>
        <w:snapToGrid w:val="0"/>
        <w:spacing w:before="0" w:after="0" w:line="560" w:lineRule="exact"/>
        <w:ind w:left="0" w:firstLine="640" w:firstLineChars="200"/>
        <w:rPr>
          <w:rFonts w:hint="eastAsia" w:ascii="黑体" w:hAnsi="黑体" w:eastAsia="黑体" w:cs="黑体"/>
        </w:rPr>
      </w:pPr>
      <w:bookmarkStart w:id="15" w:name="_Toc12173"/>
      <w:bookmarkStart w:id="16" w:name="_Toc23744"/>
      <w:bookmarkStart w:id="17" w:name="_Toc3940"/>
      <w:r>
        <w:rPr>
          <w:rFonts w:hint="eastAsia" w:ascii="黑体" w:hAnsi="黑体" w:eastAsia="黑体" w:cs="黑体"/>
        </w:rPr>
        <w:t>申请机构信息</w:t>
      </w:r>
      <w:bookmarkEnd w:id="15"/>
      <w:bookmarkEnd w:id="16"/>
      <w:bookmarkEnd w:id="17"/>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rPr>
      </w:pPr>
      <w:bookmarkStart w:id="18" w:name="_Toc15917"/>
      <w:bookmarkStart w:id="19" w:name="_Toc6447"/>
      <w:bookmarkStart w:id="20" w:name="_Toc29902"/>
      <w:r>
        <w:rPr>
          <w:rFonts w:hint="eastAsia" w:ascii="宋体" w:hAnsi="宋体" w:eastAsia="仿宋_GB2312" w:cs="宋体"/>
          <w:b w:val="0"/>
          <w:sz w:val="32"/>
          <w:szCs w:val="28"/>
        </w:rPr>
        <w:t>申请机构简介</w:t>
      </w:r>
      <w:bookmarkEnd w:id="18"/>
      <w:bookmarkEnd w:id="19"/>
      <w:bookmarkEnd w:id="20"/>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rPr>
        <w:t>包括但不限于机构资质荣誉、主营业务、人员规模、组织架构、研发体系等</w:t>
      </w:r>
      <w:r>
        <w:rPr>
          <w:rFonts w:hint="eastAsia" w:ascii="宋体" w:hAnsi="宋体" w:eastAsia="仿宋_GB2312" w:cs="宋体"/>
          <w:b w:val="0"/>
          <w:bCs/>
          <w:i w:val="0"/>
          <w:iCs/>
          <w:color w:val="002060"/>
          <w:sz w:val="32"/>
          <w:lang w:eastAsia="zh-CN"/>
        </w:rPr>
        <w:t>。</w:t>
      </w:r>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sz w:val="32"/>
          <w:szCs w:val="28"/>
        </w:rPr>
      </w:pPr>
      <w:bookmarkStart w:id="21" w:name="_Toc23202"/>
      <w:bookmarkStart w:id="22" w:name="_Toc31307"/>
      <w:bookmarkStart w:id="23" w:name="_Toc30969"/>
      <w:r>
        <w:rPr>
          <w:rFonts w:hint="eastAsia" w:ascii="宋体" w:hAnsi="宋体" w:eastAsia="仿宋_GB2312" w:cs="宋体"/>
          <w:b w:val="0"/>
          <w:sz w:val="32"/>
          <w:szCs w:val="28"/>
        </w:rPr>
        <w:t>申请机构基本情况</w:t>
      </w:r>
      <w:bookmarkEnd w:id="21"/>
      <w:bookmarkEnd w:id="22"/>
      <w:bookmarkEnd w:id="23"/>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rPr>
        <w:t>附表</w:t>
      </w:r>
      <w:r>
        <w:rPr>
          <w:rFonts w:ascii="宋体" w:hAnsi="宋体" w:eastAsia="仿宋_GB2312" w:cs="宋体"/>
          <w:b w:val="0"/>
          <w:bCs/>
          <w:i w:val="0"/>
          <w:iCs/>
          <w:color w:val="002060"/>
          <w:sz w:val="32"/>
        </w:rPr>
        <w:t>2申请机构基本情况</w:t>
      </w:r>
      <w:r>
        <w:rPr>
          <w:rFonts w:hint="eastAsia" w:ascii="宋体" w:hAnsi="宋体" w:eastAsia="仿宋_GB2312" w:cs="宋体"/>
          <w:b w:val="0"/>
          <w:bCs/>
          <w:i w:val="0"/>
          <w:iCs/>
          <w:color w:val="002060"/>
          <w:sz w:val="32"/>
          <w:lang w:eastAsia="zh-CN"/>
        </w:rPr>
        <w:t>。</w:t>
      </w:r>
    </w:p>
    <w:p>
      <w:pPr>
        <w:pStyle w:val="3"/>
        <w:numPr>
          <w:ilvl w:val="0"/>
          <w:numId w:val="12"/>
        </w:numPr>
        <w:adjustRightInd w:val="0"/>
        <w:snapToGrid w:val="0"/>
        <w:spacing w:before="0" w:after="0" w:line="560" w:lineRule="exact"/>
        <w:ind w:left="0" w:firstLine="640" w:firstLineChars="200"/>
        <w:rPr>
          <w:rFonts w:hint="eastAsia" w:ascii="黑体" w:hAnsi="黑体" w:eastAsia="黑体" w:cs="黑体"/>
        </w:rPr>
      </w:pPr>
      <w:bookmarkStart w:id="24" w:name="_Toc10603"/>
      <w:bookmarkStart w:id="25" w:name="_Toc18499"/>
      <w:bookmarkStart w:id="26" w:name="_Toc20447"/>
      <w:r>
        <w:rPr>
          <w:rFonts w:hint="eastAsia" w:ascii="黑体" w:hAnsi="黑体" w:eastAsia="黑体" w:cs="黑体"/>
        </w:rPr>
        <w:t>管理公司信息</w:t>
      </w:r>
      <w:bookmarkEnd w:id="24"/>
      <w:bookmarkEnd w:id="25"/>
      <w:bookmarkEnd w:id="26"/>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sz w:val="32"/>
          <w:szCs w:val="28"/>
        </w:rPr>
      </w:pPr>
      <w:bookmarkStart w:id="27" w:name="_Toc15894"/>
      <w:bookmarkStart w:id="28" w:name="_Toc17259"/>
      <w:bookmarkStart w:id="29" w:name="_Toc9122"/>
      <w:r>
        <w:rPr>
          <w:rFonts w:hint="eastAsia" w:ascii="宋体" w:hAnsi="宋体" w:eastAsia="仿宋_GB2312" w:cs="宋体"/>
          <w:b w:val="0"/>
          <w:sz w:val="32"/>
          <w:szCs w:val="28"/>
        </w:rPr>
        <w:t>管理公司简介</w:t>
      </w:r>
      <w:bookmarkEnd w:id="27"/>
      <w:bookmarkEnd w:id="28"/>
      <w:bookmarkEnd w:id="29"/>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rPr>
        <w:t>包括但不限于公司背景、公司创设时间及创设方式、</w:t>
      </w:r>
      <w:r>
        <w:rPr>
          <w:rFonts w:hint="eastAsia" w:ascii="宋体" w:hAnsi="宋体" w:eastAsia="仿宋_GB2312" w:cs="宋体"/>
          <w:bCs/>
          <w:iCs/>
          <w:color w:val="002060"/>
          <w:sz w:val="32"/>
        </w:rPr>
        <w:t>注册资本、实缴资本、</w:t>
      </w:r>
      <w:r>
        <w:rPr>
          <w:rFonts w:hint="eastAsia" w:ascii="宋体" w:hAnsi="宋体" w:eastAsia="仿宋_GB2312" w:cs="宋体"/>
          <w:b w:val="0"/>
          <w:bCs/>
          <w:i w:val="0"/>
          <w:iCs/>
          <w:color w:val="002060"/>
          <w:sz w:val="32"/>
        </w:rPr>
        <w:t>业务发展历史、投资活动概述、所获得荣誉等情况</w:t>
      </w:r>
      <w:r>
        <w:rPr>
          <w:rFonts w:hint="eastAsia" w:ascii="宋体" w:hAnsi="宋体" w:eastAsia="仿宋_GB2312" w:cs="宋体"/>
          <w:b w:val="0"/>
          <w:bCs/>
          <w:i w:val="0"/>
          <w:iCs/>
          <w:color w:val="002060"/>
          <w:sz w:val="32"/>
          <w:lang w:eastAsia="zh-CN"/>
        </w:rPr>
        <w:t>。</w:t>
      </w:r>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sz w:val="32"/>
          <w:szCs w:val="28"/>
        </w:rPr>
      </w:pPr>
      <w:bookmarkStart w:id="30" w:name="_Toc24936"/>
      <w:bookmarkStart w:id="31" w:name="_Toc22717"/>
      <w:bookmarkStart w:id="32" w:name="_Toc18796"/>
      <w:r>
        <w:rPr>
          <w:rFonts w:hint="eastAsia" w:ascii="宋体" w:hAnsi="宋体" w:eastAsia="仿宋_GB2312" w:cs="宋体"/>
          <w:b w:val="0"/>
          <w:sz w:val="32"/>
          <w:szCs w:val="28"/>
        </w:rPr>
        <w:t>管理公司基本情况</w:t>
      </w:r>
      <w:bookmarkEnd w:id="30"/>
      <w:bookmarkEnd w:id="31"/>
      <w:bookmarkEnd w:id="32"/>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1</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往上穿透至最终实际控制人及往下控制的下属企业的股权结构图</w:t>
      </w:r>
      <w:r>
        <w:rPr>
          <w:rFonts w:hint="eastAsia" w:ascii="宋体" w:hAnsi="宋体" w:eastAsia="仿宋_GB2312" w:cs="宋体"/>
          <w:b w:val="0"/>
          <w:bCs/>
          <w:i w:val="0"/>
          <w:iCs/>
          <w:color w:val="002060"/>
          <w:sz w:val="32"/>
          <w:lang w:eastAsia="zh-CN"/>
        </w:rPr>
        <w:t>。</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2</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团队成员在普通合伙人</w:t>
      </w:r>
      <w:r>
        <w:rPr>
          <w:rFonts w:ascii="宋体" w:hAnsi="宋体" w:eastAsia="仿宋_GB2312" w:cs="宋体"/>
          <w:b w:val="0"/>
          <w:bCs/>
          <w:i w:val="0"/>
          <w:iCs/>
          <w:color w:val="002060"/>
          <w:sz w:val="32"/>
        </w:rPr>
        <w:t>/管理人中持股情况</w:t>
      </w:r>
      <w:r>
        <w:rPr>
          <w:rFonts w:hint="eastAsia" w:ascii="宋体" w:hAnsi="宋体" w:eastAsia="仿宋_GB2312" w:cs="宋体"/>
          <w:b w:val="0"/>
          <w:bCs/>
          <w:i w:val="0"/>
          <w:iCs/>
          <w:color w:val="002060"/>
          <w:sz w:val="32"/>
          <w:lang w:eastAsia="zh-CN"/>
        </w:rPr>
        <w:t>。</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3</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普通合伙人</w:t>
      </w:r>
      <w:r>
        <w:rPr>
          <w:rFonts w:ascii="宋体" w:hAnsi="宋体" w:eastAsia="仿宋_GB2312" w:cs="宋体"/>
          <w:b w:val="0"/>
          <w:bCs/>
          <w:i w:val="0"/>
          <w:iCs/>
          <w:color w:val="002060"/>
          <w:sz w:val="32"/>
        </w:rPr>
        <w:t>/管理人所获得</w:t>
      </w:r>
      <w:r>
        <w:rPr>
          <w:rFonts w:hint="eastAsia" w:ascii="宋体" w:hAnsi="宋体" w:eastAsia="仿宋_GB2312" w:cs="宋体"/>
          <w:b w:val="0"/>
          <w:bCs/>
          <w:i w:val="0"/>
          <w:iCs/>
          <w:color w:val="002060"/>
          <w:sz w:val="32"/>
          <w:lang w:val="en-US" w:eastAsia="zh-CN"/>
        </w:rPr>
        <w:t>的</w:t>
      </w:r>
      <w:r>
        <w:rPr>
          <w:rFonts w:ascii="宋体" w:hAnsi="宋体" w:eastAsia="仿宋_GB2312" w:cs="宋体"/>
          <w:b w:val="0"/>
          <w:bCs/>
          <w:i w:val="0"/>
          <w:iCs/>
          <w:color w:val="002060"/>
          <w:sz w:val="32"/>
        </w:rPr>
        <w:t>荣誉</w:t>
      </w:r>
      <w:r>
        <w:rPr>
          <w:rFonts w:hint="eastAsia" w:ascii="宋体" w:hAnsi="宋体" w:eastAsia="仿宋_GB2312" w:cs="宋体"/>
          <w:b w:val="0"/>
          <w:bCs/>
          <w:i w:val="0"/>
          <w:iCs/>
          <w:color w:val="002060"/>
          <w:sz w:val="32"/>
          <w:lang w:eastAsia="zh-CN"/>
        </w:rPr>
        <w:t>。</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4</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公司出资能力说明</w:t>
      </w:r>
      <w:r>
        <w:rPr>
          <w:rFonts w:hint="eastAsia" w:ascii="宋体" w:hAnsi="宋体" w:eastAsia="仿宋_GB2312" w:cs="宋体"/>
          <w:b w:val="0"/>
          <w:bCs/>
          <w:i w:val="0"/>
          <w:iCs/>
          <w:color w:val="002060"/>
          <w:sz w:val="32"/>
          <w:lang w:eastAsia="zh-CN"/>
        </w:rPr>
        <w:t>。</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5</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附表3管理公司基本情况</w:t>
      </w:r>
      <w:r>
        <w:rPr>
          <w:rFonts w:hint="eastAsia" w:ascii="宋体" w:hAnsi="宋体" w:eastAsia="仿宋_GB2312" w:cs="宋体"/>
          <w:b w:val="0"/>
          <w:bCs/>
          <w:i w:val="0"/>
          <w:iCs/>
          <w:color w:val="002060"/>
          <w:sz w:val="32"/>
          <w:lang w:eastAsia="zh-CN"/>
        </w:rPr>
        <w:t>。</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6</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附表4基金业协会登记信息</w:t>
      </w:r>
      <w:r>
        <w:rPr>
          <w:rFonts w:hint="eastAsia" w:ascii="宋体" w:hAnsi="宋体" w:eastAsia="仿宋_GB2312" w:cs="宋体"/>
          <w:b w:val="0"/>
          <w:bCs/>
          <w:i w:val="0"/>
          <w:iCs/>
          <w:color w:val="002060"/>
          <w:sz w:val="32"/>
          <w:lang w:eastAsia="zh-CN"/>
        </w:rPr>
        <w:t>。</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7</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附表5股东出资情况</w:t>
      </w:r>
      <w:r>
        <w:rPr>
          <w:rFonts w:hint="eastAsia" w:ascii="宋体" w:hAnsi="宋体" w:eastAsia="仿宋_GB2312" w:cs="宋体"/>
          <w:b w:val="0"/>
          <w:bCs/>
          <w:i w:val="0"/>
          <w:iCs/>
          <w:color w:val="002060"/>
          <w:sz w:val="32"/>
          <w:lang w:eastAsia="zh-CN"/>
        </w:rPr>
        <w:t>。</w:t>
      </w:r>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sz w:val="32"/>
          <w:szCs w:val="28"/>
        </w:rPr>
      </w:pPr>
      <w:bookmarkStart w:id="33" w:name="_Toc9770"/>
      <w:bookmarkStart w:id="34" w:name="_Toc6470"/>
      <w:bookmarkStart w:id="35" w:name="_Toc32473"/>
      <w:r>
        <w:rPr>
          <w:rFonts w:hint="eastAsia" w:ascii="宋体" w:hAnsi="宋体" w:eastAsia="仿宋_GB2312" w:cs="宋体"/>
          <w:b w:val="0"/>
          <w:sz w:val="32"/>
          <w:szCs w:val="28"/>
        </w:rPr>
        <w:t>管理公司组织架构</w:t>
      </w:r>
      <w:bookmarkEnd w:id="33"/>
      <w:bookmarkEnd w:id="34"/>
      <w:bookmarkEnd w:id="35"/>
    </w:p>
    <w:p>
      <w:pPr>
        <w:pStyle w:val="119"/>
        <w:spacing w:line="560" w:lineRule="exact"/>
        <w:ind w:firstLine="640"/>
        <w:jc w:val="both"/>
        <w:rPr>
          <w:rFonts w:hint="eastAsia" w:ascii="宋体" w:hAnsi="宋体" w:eastAsia="仿宋_GB2312" w:cs="宋体"/>
          <w:b w:val="0"/>
          <w:bCs/>
          <w:i w:val="0"/>
          <w:iCs/>
          <w:color w:val="002060"/>
          <w:sz w:val="32"/>
          <w:lang w:val="en-US" w:eastAsia="zh-CN"/>
        </w:rPr>
      </w:pPr>
      <w:r>
        <w:rPr>
          <w:rFonts w:hint="eastAsia" w:ascii="宋体" w:hAnsi="宋体" w:eastAsia="仿宋_GB2312" w:cs="宋体"/>
          <w:bCs/>
          <w:iCs/>
          <w:color w:val="002060"/>
          <w:sz w:val="32"/>
        </w:rPr>
        <w:t>（1）</w:t>
      </w:r>
      <w:r>
        <w:rPr>
          <w:rFonts w:hint="eastAsia" w:ascii="宋体" w:hAnsi="宋体" w:eastAsia="仿宋_GB2312" w:cs="宋体"/>
          <w:b w:val="0"/>
          <w:bCs/>
          <w:i w:val="0"/>
          <w:iCs/>
          <w:color w:val="002060"/>
          <w:sz w:val="32"/>
        </w:rPr>
        <w:t>管理公司</w:t>
      </w:r>
      <w:r>
        <w:rPr>
          <w:rFonts w:hint="eastAsia" w:ascii="宋体" w:hAnsi="宋体" w:eastAsia="仿宋_GB2312" w:cs="宋体"/>
          <w:bCs/>
          <w:iCs/>
          <w:color w:val="002060"/>
          <w:sz w:val="32"/>
        </w:rPr>
        <w:t>组</w:t>
      </w:r>
      <w:r>
        <w:rPr>
          <w:rFonts w:hint="eastAsia" w:ascii="宋体" w:hAnsi="宋体" w:eastAsia="仿宋_GB2312" w:cs="宋体"/>
          <w:b w:val="0"/>
          <w:bCs/>
          <w:i w:val="0"/>
          <w:iCs/>
          <w:color w:val="002060"/>
          <w:sz w:val="32"/>
        </w:rPr>
        <w:t>织架构</w:t>
      </w:r>
      <w:r>
        <w:rPr>
          <w:rFonts w:hint="eastAsia" w:ascii="宋体" w:hAnsi="宋体" w:eastAsia="仿宋_GB2312" w:cs="宋体"/>
          <w:bCs/>
          <w:iCs/>
          <w:color w:val="002060"/>
          <w:sz w:val="32"/>
        </w:rPr>
        <w:t>和部门设置</w:t>
      </w:r>
      <w:r>
        <w:rPr>
          <w:rFonts w:hint="eastAsia" w:ascii="宋体" w:hAnsi="宋体" w:eastAsia="仿宋_GB2312" w:cs="宋体"/>
          <w:bCs/>
          <w:iCs/>
          <w:color w:val="002060"/>
          <w:sz w:val="32"/>
          <w:lang w:val="en-US" w:eastAsia="zh-CN"/>
        </w:rPr>
        <w:t>介绍。</w:t>
      </w:r>
    </w:p>
    <w:p>
      <w:pPr>
        <w:pStyle w:val="119"/>
        <w:spacing w:line="560" w:lineRule="exact"/>
        <w:ind w:firstLine="640"/>
        <w:jc w:val="both"/>
        <w:rPr>
          <w:rFonts w:hint="eastAsia" w:ascii="宋体" w:hAnsi="宋体" w:eastAsia="仿宋_GB2312" w:cs="宋体"/>
          <w:bCs/>
          <w:iCs/>
          <w:color w:val="002060"/>
          <w:sz w:val="32"/>
          <w:lang w:eastAsia="zh-CN"/>
        </w:rPr>
      </w:pPr>
      <w:r>
        <w:rPr>
          <w:rFonts w:hint="eastAsia" w:ascii="宋体" w:hAnsi="宋体" w:eastAsia="仿宋_GB2312" w:cs="宋体"/>
          <w:bCs/>
          <w:iCs/>
          <w:color w:val="002060"/>
          <w:sz w:val="32"/>
        </w:rPr>
        <w:t>（2）</w:t>
      </w:r>
      <w:r>
        <w:rPr>
          <w:rFonts w:hint="eastAsia" w:ascii="宋体" w:hAnsi="宋体" w:eastAsia="仿宋_GB2312" w:cs="宋体"/>
          <w:b w:val="0"/>
          <w:bCs/>
          <w:i w:val="0"/>
          <w:iCs/>
          <w:color w:val="002060"/>
          <w:sz w:val="32"/>
        </w:rPr>
        <w:t>公司组织架构图</w:t>
      </w:r>
      <w:r>
        <w:rPr>
          <w:rFonts w:hint="eastAsia" w:ascii="宋体" w:hAnsi="宋体" w:eastAsia="仿宋_GB2312" w:cs="宋体"/>
          <w:b w:val="0"/>
          <w:bCs/>
          <w:i w:val="0"/>
          <w:iCs/>
          <w:color w:val="002060"/>
          <w:sz w:val="32"/>
          <w:lang w:eastAsia="zh-CN"/>
        </w:rPr>
        <w:t>。</w:t>
      </w:r>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sz w:val="32"/>
          <w:szCs w:val="28"/>
        </w:rPr>
      </w:pPr>
      <w:bookmarkStart w:id="36" w:name="_Toc30847"/>
      <w:bookmarkStart w:id="37" w:name="_Toc1054"/>
      <w:bookmarkStart w:id="38" w:name="_Toc31438"/>
      <w:bookmarkStart w:id="39" w:name="OLE_LINK2"/>
      <w:r>
        <w:rPr>
          <w:rFonts w:hint="eastAsia" w:ascii="宋体" w:hAnsi="宋体" w:eastAsia="仿宋_GB2312" w:cs="宋体"/>
          <w:b w:val="0"/>
          <w:sz w:val="32"/>
          <w:szCs w:val="28"/>
        </w:rPr>
        <w:t>管理公司</w:t>
      </w:r>
      <w:bookmarkEnd w:id="36"/>
      <w:r>
        <w:rPr>
          <w:rFonts w:hint="eastAsia" w:ascii="宋体" w:hAnsi="宋体" w:eastAsia="仿宋_GB2312" w:cs="宋体"/>
          <w:b w:val="0"/>
          <w:szCs w:val="28"/>
        </w:rPr>
        <w:t>制度体系</w:t>
      </w:r>
      <w:bookmarkEnd w:id="37"/>
      <w:bookmarkEnd w:id="38"/>
    </w:p>
    <w:p>
      <w:pPr>
        <w:pStyle w:val="119"/>
        <w:spacing w:line="560" w:lineRule="exact"/>
        <w:ind w:firstLine="640"/>
        <w:jc w:val="both"/>
        <w:rPr>
          <w:rFonts w:ascii="宋体" w:hAnsi="宋体" w:eastAsia="仿宋_GB2312" w:cs="宋体"/>
          <w:b w:val="0"/>
          <w:bCs/>
          <w:i w:val="0"/>
          <w:iCs/>
          <w:color w:val="FF0000"/>
          <w:sz w:val="32"/>
        </w:rPr>
      </w:pPr>
      <w:r>
        <w:rPr>
          <w:rFonts w:hint="eastAsia" w:ascii="宋体" w:hAnsi="宋体" w:eastAsia="仿宋_GB2312" w:cs="宋体"/>
          <w:bCs/>
          <w:iCs/>
          <w:color w:val="002060"/>
          <w:sz w:val="32"/>
        </w:rPr>
        <w:t>请提供企业治理、内控机制等管理制度，包括但不限于项目遴选机制、投资决策机制、资产托管机制、风险控制机制和财务管理制度。</w:t>
      </w:r>
      <w:r>
        <w:rPr>
          <w:rFonts w:hint="eastAsia" w:ascii="宋体" w:hAnsi="宋体" w:eastAsia="仿宋_GB2312" w:cs="宋体"/>
          <w:bCs/>
          <w:iCs/>
          <w:color w:val="002060"/>
          <w:sz w:val="32"/>
          <w:lang w:eastAsia="zh-CN"/>
        </w:rPr>
        <w:t>。</w:t>
      </w:r>
    </w:p>
    <w:bookmarkEnd w:id="39"/>
    <w:p>
      <w:pPr>
        <w:pStyle w:val="3"/>
        <w:numPr>
          <w:ilvl w:val="0"/>
          <w:numId w:val="12"/>
        </w:numPr>
        <w:adjustRightInd w:val="0"/>
        <w:snapToGrid w:val="0"/>
        <w:spacing w:before="0" w:after="0" w:line="560" w:lineRule="exact"/>
        <w:ind w:left="0" w:firstLine="640" w:firstLineChars="200"/>
        <w:rPr>
          <w:rFonts w:hint="eastAsia" w:ascii="黑体" w:hAnsi="黑体" w:eastAsia="黑体" w:cs="黑体"/>
        </w:rPr>
      </w:pPr>
      <w:bookmarkStart w:id="40" w:name="_Toc11533"/>
      <w:bookmarkStart w:id="41" w:name="_Toc31854"/>
      <w:bookmarkStart w:id="42" w:name="_Toc25793"/>
      <w:r>
        <w:rPr>
          <w:rFonts w:hint="eastAsia" w:ascii="黑体" w:hAnsi="黑体" w:eastAsia="黑体" w:cs="黑体"/>
        </w:rPr>
        <w:t>管理公司历史业绩</w:t>
      </w:r>
      <w:bookmarkEnd w:id="40"/>
      <w:bookmarkEnd w:id="41"/>
      <w:bookmarkEnd w:id="42"/>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sz w:val="32"/>
          <w:szCs w:val="28"/>
        </w:rPr>
      </w:pPr>
      <w:bookmarkStart w:id="43" w:name="_Toc14995"/>
      <w:bookmarkStart w:id="44" w:name="_Toc15734"/>
      <w:bookmarkStart w:id="45" w:name="_Toc20711"/>
      <w:r>
        <w:rPr>
          <w:rFonts w:hint="eastAsia" w:ascii="宋体" w:hAnsi="宋体" w:eastAsia="仿宋_GB2312" w:cs="宋体"/>
          <w:b w:val="0"/>
          <w:sz w:val="32"/>
          <w:szCs w:val="28"/>
        </w:rPr>
        <w:t>过往基金业绩情况</w:t>
      </w:r>
      <w:bookmarkEnd w:id="43"/>
      <w:bookmarkEnd w:id="44"/>
      <w:bookmarkEnd w:id="45"/>
    </w:p>
    <w:p>
      <w:pPr>
        <w:pStyle w:val="119"/>
        <w:spacing w:line="560" w:lineRule="exact"/>
        <w:ind w:firstLine="640"/>
        <w:jc w:val="both"/>
        <w:rPr>
          <w:rFonts w:hint="default" w:ascii="宋体" w:hAnsi="宋体" w:eastAsia="仿宋_GB2312" w:cs="宋体"/>
          <w:b w:val="0"/>
          <w:bCs/>
          <w:i w:val="0"/>
          <w:iCs/>
          <w:color w:val="002060"/>
          <w:sz w:val="32"/>
          <w:lang w:val="en-US"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1</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简述过往基金业绩情况。</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2</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附表</w:t>
      </w:r>
      <w:r>
        <w:rPr>
          <w:rFonts w:ascii="宋体" w:hAnsi="宋体" w:eastAsia="仿宋_GB2312" w:cs="宋体"/>
          <w:b w:val="0"/>
          <w:bCs/>
          <w:i w:val="0"/>
          <w:iCs/>
          <w:color w:val="002060"/>
          <w:sz w:val="32"/>
        </w:rPr>
        <w:t>7过往基金业绩情况</w:t>
      </w:r>
      <w:r>
        <w:rPr>
          <w:rFonts w:hint="eastAsia" w:ascii="宋体" w:hAnsi="宋体" w:eastAsia="仿宋_GB2312" w:cs="宋体"/>
          <w:b w:val="0"/>
          <w:bCs/>
          <w:i w:val="0"/>
          <w:iCs/>
          <w:color w:val="002060"/>
          <w:sz w:val="32"/>
          <w:lang w:eastAsia="zh-CN"/>
        </w:rPr>
        <w:t>。</w:t>
      </w:r>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sz w:val="32"/>
          <w:szCs w:val="28"/>
        </w:rPr>
      </w:pPr>
      <w:bookmarkStart w:id="46" w:name="_Toc8545"/>
      <w:bookmarkStart w:id="47" w:name="_Toc32619"/>
      <w:bookmarkStart w:id="48" w:name="_Toc26906"/>
      <w:r>
        <w:rPr>
          <w:rFonts w:hint="eastAsia" w:ascii="宋体" w:hAnsi="宋体" w:eastAsia="仿宋_GB2312" w:cs="宋体"/>
          <w:b w:val="0"/>
          <w:sz w:val="32"/>
          <w:szCs w:val="28"/>
        </w:rPr>
        <w:t>过往已投项目清单</w:t>
      </w:r>
      <w:bookmarkEnd w:id="46"/>
      <w:bookmarkEnd w:id="47"/>
      <w:bookmarkEnd w:id="48"/>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rPr>
        <w:t>附表</w:t>
      </w:r>
      <w:r>
        <w:rPr>
          <w:rFonts w:ascii="宋体" w:hAnsi="宋体" w:eastAsia="仿宋_GB2312" w:cs="宋体"/>
          <w:b w:val="0"/>
          <w:bCs/>
          <w:i w:val="0"/>
          <w:iCs/>
          <w:color w:val="002060"/>
          <w:sz w:val="32"/>
        </w:rPr>
        <w:t>8过往已投项目清单</w:t>
      </w:r>
      <w:r>
        <w:rPr>
          <w:rFonts w:hint="eastAsia" w:ascii="宋体" w:hAnsi="宋体" w:eastAsia="仿宋_GB2312" w:cs="宋体"/>
          <w:b w:val="0"/>
          <w:bCs/>
          <w:i w:val="0"/>
          <w:iCs/>
          <w:color w:val="002060"/>
          <w:sz w:val="32"/>
          <w:lang w:eastAsia="zh-CN"/>
        </w:rPr>
        <w:t>。</w:t>
      </w:r>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sz w:val="32"/>
          <w:szCs w:val="28"/>
        </w:rPr>
      </w:pPr>
      <w:bookmarkStart w:id="49" w:name="_Toc19458"/>
      <w:bookmarkStart w:id="50" w:name="_Toc900"/>
      <w:bookmarkStart w:id="51" w:name="_Toc6297"/>
      <w:r>
        <w:rPr>
          <w:rFonts w:hint="eastAsia" w:ascii="宋体" w:hAnsi="宋体" w:eastAsia="仿宋_GB2312" w:cs="宋体"/>
          <w:b w:val="0"/>
          <w:sz w:val="32"/>
          <w:szCs w:val="28"/>
        </w:rPr>
        <w:t>成功案例</w:t>
      </w:r>
      <w:bookmarkEnd w:id="49"/>
      <w:bookmarkEnd w:id="50"/>
      <w:bookmarkEnd w:id="51"/>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rPr>
        <w:t>请提供至少</w:t>
      </w:r>
      <w:r>
        <w:rPr>
          <w:rFonts w:ascii="宋体" w:hAnsi="宋体" w:eastAsia="仿宋_GB2312" w:cs="宋体"/>
          <w:b w:val="0"/>
          <w:bCs/>
          <w:i w:val="0"/>
          <w:iCs/>
          <w:color w:val="002060"/>
          <w:sz w:val="32"/>
        </w:rPr>
        <w:t>5个成功项目介绍</w:t>
      </w:r>
      <w:r>
        <w:rPr>
          <w:rFonts w:ascii="宋体" w:hAnsi="宋体" w:eastAsia="仿宋_GB2312" w:cs="宋体"/>
          <w:bCs/>
          <w:iCs/>
          <w:color w:val="002060"/>
          <w:sz w:val="32"/>
        </w:rPr>
        <w:t>（包括但不限于项目简介、投资逻辑、后续发展情况、投资成本、投资回报等情况）</w:t>
      </w:r>
      <w:r>
        <w:rPr>
          <w:rFonts w:hint="eastAsia" w:ascii="宋体" w:hAnsi="宋体" w:eastAsia="仿宋_GB2312" w:cs="宋体"/>
          <w:bCs/>
          <w:iCs/>
          <w:color w:val="002060"/>
          <w:sz w:val="32"/>
          <w:lang w:eastAsia="zh-CN"/>
        </w:rPr>
        <w:t>。</w:t>
      </w:r>
    </w:p>
    <w:p>
      <w:pPr>
        <w:pStyle w:val="3"/>
        <w:numPr>
          <w:ilvl w:val="0"/>
          <w:numId w:val="12"/>
        </w:numPr>
        <w:adjustRightInd w:val="0"/>
        <w:snapToGrid w:val="0"/>
        <w:spacing w:before="0" w:after="0" w:line="560" w:lineRule="exact"/>
        <w:ind w:left="0" w:firstLine="640" w:firstLineChars="200"/>
        <w:rPr>
          <w:rFonts w:hint="eastAsia" w:ascii="黑体" w:hAnsi="黑体" w:eastAsia="黑体" w:cs="黑体"/>
        </w:rPr>
      </w:pPr>
      <w:bookmarkStart w:id="52" w:name="_Toc14278"/>
      <w:bookmarkStart w:id="53" w:name="_Toc19962"/>
      <w:bookmarkStart w:id="54" w:name="_Toc18286"/>
      <w:r>
        <w:rPr>
          <w:rFonts w:hint="eastAsia" w:ascii="黑体" w:hAnsi="黑体" w:eastAsia="黑体" w:cs="黑体"/>
        </w:rPr>
        <w:t>本基金管理团队</w:t>
      </w:r>
      <w:bookmarkEnd w:id="52"/>
      <w:bookmarkEnd w:id="53"/>
      <w:bookmarkEnd w:id="54"/>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sz w:val="32"/>
          <w:szCs w:val="28"/>
        </w:rPr>
      </w:pPr>
      <w:bookmarkStart w:id="55" w:name="_Toc6475"/>
      <w:bookmarkStart w:id="56" w:name="_Toc17009"/>
      <w:bookmarkStart w:id="57" w:name="_Toc23025"/>
      <w:r>
        <w:rPr>
          <w:rFonts w:hint="eastAsia" w:ascii="宋体" w:hAnsi="宋体" w:eastAsia="仿宋_GB2312" w:cs="宋体"/>
          <w:b w:val="0"/>
          <w:sz w:val="32"/>
          <w:szCs w:val="28"/>
        </w:rPr>
        <w:t>管理团队信息</w:t>
      </w:r>
      <w:bookmarkEnd w:id="55"/>
      <w:bookmarkEnd w:id="56"/>
      <w:bookmarkEnd w:id="57"/>
    </w:p>
    <w:p>
      <w:pPr>
        <w:pStyle w:val="119"/>
        <w:spacing w:line="560" w:lineRule="exact"/>
        <w:ind w:firstLine="640"/>
        <w:jc w:val="both"/>
        <w:rPr>
          <w:rFonts w:hint="eastAsia" w:ascii="宋体" w:hAnsi="宋体" w:eastAsia="仿宋_GB2312" w:cs="宋体"/>
          <w:bCs/>
          <w:iCs/>
          <w:color w:val="002060"/>
          <w:sz w:val="32"/>
          <w:lang w:eastAsia="zh-CN"/>
        </w:rPr>
      </w:pPr>
      <w:r>
        <w:rPr>
          <w:rFonts w:hint="eastAsia" w:ascii="宋体" w:hAnsi="宋体" w:eastAsia="仿宋_GB2312" w:cs="宋体"/>
          <w:bCs/>
          <w:iCs/>
          <w:color w:val="002060"/>
          <w:sz w:val="32"/>
        </w:rPr>
        <w:t>（</w:t>
      </w:r>
      <w:r>
        <w:rPr>
          <w:rFonts w:ascii="宋体" w:hAnsi="宋体" w:eastAsia="仿宋_GB2312" w:cs="宋体"/>
          <w:bCs/>
          <w:iCs/>
          <w:color w:val="002060"/>
          <w:sz w:val="32"/>
        </w:rPr>
        <w:t>1）管理公司核心高管团队、核心投资团队简介（含团队历史业绩介绍）</w:t>
      </w:r>
      <w:r>
        <w:rPr>
          <w:rFonts w:hint="eastAsia" w:ascii="宋体" w:hAnsi="宋体" w:eastAsia="仿宋_GB2312" w:cs="宋体"/>
          <w:bCs/>
          <w:iCs/>
          <w:color w:val="002060"/>
          <w:sz w:val="32"/>
          <w:lang w:eastAsia="zh-CN"/>
        </w:rPr>
        <w:t>。</w:t>
      </w:r>
    </w:p>
    <w:p>
      <w:pPr>
        <w:pStyle w:val="119"/>
        <w:spacing w:line="560" w:lineRule="exact"/>
        <w:ind w:firstLine="640"/>
        <w:jc w:val="both"/>
        <w:rPr>
          <w:rFonts w:hint="eastAsia" w:ascii="宋体" w:hAnsi="宋体" w:eastAsia="仿宋_GB2312" w:cs="宋体"/>
          <w:bCs/>
          <w:iCs/>
          <w:color w:val="002060"/>
          <w:sz w:val="32"/>
          <w:lang w:eastAsia="zh-CN"/>
        </w:rPr>
      </w:pPr>
      <w:r>
        <w:rPr>
          <w:rFonts w:hint="eastAsia" w:ascii="宋体" w:hAnsi="宋体" w:eastAsia="仿宋_GB2312" w:cs="宋体"/>
          <w:bCs/>
          <w:iCs/>
          <w:color w:val="002060"/>
          <w:sz w:val="32"/>
        </w:rPr>
        <w:t>（</w:t>
      </w:r>
      <w:r>
        <w:rPr>
          <w:rFonts w:ascii="宋体" w:hAnsi="宋体" w:eastAsia="仿宋_GB2312" w:cs="宋体"/>
          <w:bCs/>
          <w:iCs/>
          <w:color w:val="002060"/>
          <w:sz w:val="32"/>
        </w:rPr>
        <w:t>2）员工部门、学历、产业背景分布（请填写附表6）</w:t>
      </w:r>
      <w:r>
        <w:rPr>
          <w:rFonts w:hint="eastAsia" w:ascii="宋体" w:hAnsi="宋体" w:eastAsia="仿宋_GB2312" w:cs="宋体"/>
          <w:bCs/>
          <w:iCs/>
          <w:color w:val="002060"/>
          <w:sz w:val="32"/>
          <w:lang w:eastAsia="zh-CN"/>
        </w:rPr>
        <w:t>。</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Cs/>
          <w:iCs/>
          <w:color w:val="002060"/>
          <w:sz w:val="32"/>
        </w:rPr>
        <w:t>（3）</w:t>
      </w:r>
      <w:r>
        <w:rPr>
          <w:rFonts w:hint="eastAsia" w:ascii="宋体" w:hAnsi="宋体" w:eastAsia="仿宋_GB2312" w:cs="宋体"/>
          <w:b w:val="0"/>
          <w:bCs/>
          <w:i w:val="0"/>
          <w:iCs/>
          <w:color w:val="002060"/>
          <w:sz w:val="32"/>
        </w:rPr>
        <w:t>附表</w:t>
      </w:r>
      <w:r>
        <w:rPr>
          <w:rFonts w:ascii="宋体" w:hAnsi="宋体" w:eastAsia="仿宋_GB2312" w:cs="宋体"/>
          <w:b w:val="0"/>
          <w:bCs/>
          <w:i w:val="0"/>
          <w:iCs/>
          <w:color w:val="002060"/>
          <w:sz w:val="32"/>
        </w:rPr>
        <w:t>9本基金</w:t>
      </w:r>
      <w:r>
        <w:rPr>
          <w:rFonts w:hint="eastAsia" w:ascii="宋体" w:hAnsi="宋体" w:eastAsia="仿宋_GB2312" w:cs="宋体"/>
          <w:b w:val="0"/>
          <w:bCs/>
          <w:i w:val="0"/>
          <w:iCs/>
          <w:color w:val="002060"/>
          <w:sz w:val="32"/>
        </w:rPr>
        <w:t>核心管理团队</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含高管、核心投资团队</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情况</w:t>
      </w:r>
      <w:r>
        <w:rPr>
          <w:rFonts w:hint="eastAsia" w:ascii="宋体" w:hAnsi="宋体" w:eastAsia="仿宋_GB2312" w:cs="宋体"/>
          <w:b w:val="0"/>
          <w:bCs/>
          <w:i w:val="0"/>
          <w:iCs/>
          <w:color w:val="002060"/>
          <w:sz w:val="32"/>
          <w:lang w:eastAsia="zh-CN"/>
        </w:rPr>
        <w:t>。</w:t>
      </w:r>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rPr>
      </w:pPr>
      <w:bookmarkStart w:id="58" w:name="_Toc28676"/>
      <w:bookmarkStart w:id="59" w:name="_Toc27247"/>
      <w:bookmarkStart w:id="60" w:name="_Toc22093"/>
      <w:r>
        <w:rPr>
          <w:rFonts w:hint="eastAsia" w:ascii="宋体" w:hAnsi="宋体" w:eastAsia="仿宋_GB2312" w:cs="宋体"/>
          <w:b w:val="0"/>
          <w:sz w:val="32"/>
          <w:szCs w:val="28"/>
        </w:rPr>
        <w:t>核心</w:t>
      </w:r>
      <w:r>
        <w:rPr>
          <w:rFonts w:hint="eastAsia" w:ascii="宋体" w:hAnsi="宋体" w:eastAsia="仿宋_GB2312" w:cs="宋体"/>
          <w:b w:val="0"/>
          <w:szCs w:val="28"/>
        </w:rPr>
        <w:t>管理团队</w:t>
      </w:r>
      <w:r>
        <w:rPr>
          <w:rFonts w:hint="eastAsia" w:ascii="宋体" w:hAnsi="宋体" w:eastAsia="仿宋_GB2312" w:cs="宋体"/>
          <w:b w:val="0"/>
          <w:sz w:val="32"/>
          <w:szCs w:val="28"/>
        </w:rPr>
        <w:t>及关键人信息</w:t>
      </w:r>
      <w:bookmarkEnd w:id="58"/>
      <w:bookmarkEnd w:id="59"/>
      <w:bookmarkEnd w:id="60"/>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rPr>
        <w:t>附表</w:t>
      </w:r>
      <w:r>
        <w:rPr>
          <w:rFonts w:ascii="宋体" w:hAnsi="宋体" w:eastAsia="仿宋_GB2312" w:cs="宋体"/>
          <w:b w:val="0"/>
          <w:bCs/>
          <w:i w:val="0"/>
          <w:iCs/>
          <w:color w:val="002060"/>
          <w:sz w:val="32"/>
        </w:rPr>
        <w:t>10本基金</w:t>
      </w:r>
      <w:r>
        <w:rPr>
          <w:rFonts w:hint="eastAsia" w:ascii="宋体" w:hAnsi="宋体" w:eastAsia="仿宋_GB2312" w:cs="宋体"/>
          <w:b w:val="0"/>
          <w:bCs/>
          <w:i w:val="0"/>
          <w:iCs/>
          <w:color w:val="002060"/>
          <w:sz w:val="32"/>
        </w:rPr>
        <w:t>核心管理团队</w:t>
      </w:r>
      <w:r>
        <w:rPr>
          <w:rFonts w:ascii="宋体" w:hAnsi="宋体" w:eastAsia="仿宋_GB2312" w:cs="宋体"/>
          <w:b w:val="0"/>
          <w:bCs/>
          <w:i w:val="0"/>
          <w:iCs/>
          <w:color w:val="002060"/>
          <w:sz w:val="32"/>
        </w:rPr>
        <w:t>/关键人简历</w:t>
      </w:r>
      <w:r>
        <w:rPr>
          <w:rFonts w:hint="eastAsia" w:ascii="宋体" w:hAnsi="宋体" w:eastAsia="仿宋_GB2312" w:cs="宋体"/>
          <w:b w:val="0"/>
          <w:bCs/>
          <w:i w:val="0"/>
          <w:iCs/>
          <w:color w:val="002060"/>
          <w:sz w:val="32"/>
          <w:lang w:eastAsia="zh-CN"/>
        </w:rPr>
        <w:t>。</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rPr>
        <w:t>附表</w:t>
      </w:r>
      <w:r>
        <w:rPr>
          <w:rFonts w:ascii="宋体" w:hAnsi="宋体" w:eastAsia="仿宋_GB2312" w:cs="宋体"/>
          <w:b w:val="0"/>
          <w:bCs/>
          <w:i w:val="0"/>
          <w:iCs/>
          <w:color w:val="002060"/>
          <w:sz w:val="32"/>
        </w:rPr>
        <w:t>11</w:t>
      </w:r>
      <w:r>
        <w:rPr>
          <w:rFonts w:hint="eastAsia" w:ascii="宋体" w:hAnsi="宋体" w:eastAsia="仿宋_GB2312" w:cs="宋体"/>
          <w:b w:val="0"/>
          <w:bCs/>
          <w:i w:val="0"/>
          <w:iCs/>
          <w:color w:val="002060"/>
          <w:sz w:val="32"/>
        </w:rPr>
        <w:t>核心管理团队</w:t>
      </w:r>
      <w:r>
        <w:rPr>
          <w:rFonts w:ascii="宋体" w:hAnsi="宋体" w:eastAsia="仿宋_GB2312" w:cs="宋体"/>
          <w:b w:val="0"/>
          <w:bCs/>
          <w:i w:val="0"/>
          <w:iCs/>
          <w:color w:val="002060"/>
          <w:sz w:val="32"/>
        </w:rPr>
        <w:t>合作经历</w:t>
      </w:r>
      <w:r>
        <w:rPr>
          <w:rFonts w:hint="eastAsia" w:ascii="宋体" w:hAnsi="宋体" w:eastAsia="仿宋_GB2312" w:cs="宋体"/>
          <w:b w:val="0"/>
          <w:bCs/>
          <w:i w:val="0"/>
          <w:iCs/>
          <w:color w:val="002060"/>
          <w:sz w:val="32"/>
          <w:lang w:eastAsia="zh-CN"/>
        </w:rPr>
        <w:t>。</w:t>
      </w:r>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szCs w:val="28"/>
        </w:rPr>
      </w:pPr>
      <w:bookmarkStart w:id="61" w:name="_Toc31181"/>
      <w:bookmarkStart w:id="62" w:name="_Toc1069"/>
      <w:bookmarkStart w:id="63" w:name="_Toc28962"/>
      <w:r>
        <w:rPr>
          <w:rFonts w:hint="eastAsia" w:ascii="宋体" w:hAnsi="宋体" w:eastAsia="仿宋_GB2312" w:cs="宋体"/>
          <w:b w:val="0"/>
          <w:szCs w:val="28"/>
        </w:rPr>
        <w:t>管理公司绩效管理</w:t>
      </w:r>
      <w:bookmarkEnd w:id="61"/>
      <w:bookmarkEnd w:id="62"/>
    </w:p>
    <w:p>
      <w:pPr>
        <w:pStyle w:val="119"/>
        <w:spacing w:line="560" w:lineRule="exact"/>
        <w:ind w:firstLine="640"/>
        <w:jc w:val="both"/>
        <w:rPr>
          <w:rFonts w:hint="eastAsia" w:ascii="宋体" w:hAnsi="宋体" w:eastAsia="仿宋_GB2312" w:cs="宋体"/>
          <w:bCs/>
          <w:iCs/>
          <w:color w:val="002060"/>
          <w:sz w:val="32"/>
          <w:lang w:eastAsia="zh-CN"/>
        </w:rPr>
      </w:pPr>
      <w:r>
        <w:rPr>
          <w:rFonts w:hint="eastAsia" w:ascii="宋体" w:hAnsi="宋体" w:eastAsia="仿宋_GB2312" w:cs="宋体"/>
          <w:bCs/>
          <w:iCs/>
          <w:color w:val="002060"/>
          <w:sz w:val="32"/>
          <w:lang w:eastAsia="zh-CN"/>
        </w:rPr>
        <w:t>（</w:t>
      </w:r>
      <w:r>
        <w:rPr>
          <w:rFonts w:hint="eastAsia" w:ascii="宋体" w:hAnsi="宋体" w:eastAsia="仿宋_GB2312" w:cs="宋体"/>
          <w:bCs/>
          <w:iCs/>
          <w:color w:val="002060"/>
          <w:sz w:val="32"/>
          <w:lang w:val="en-US" w:eastAsia="zh-CN"/>
        </w:rPr>
        <w:t>1</w:t>
      </w:r>
      <w:r>
        <w:rPr>
          <w:rFonts w:hint="eastAsia" w:ascii="宋体" w:hAnsi="宋体" w:eastAsia="仿宋_GB2312" w:cs="宋体"/>
          <w:bCs/>
          <w:iCs/>
          <w:color w:val="002060"/>
          <w:sz w:val="32"/>
          <w:lang w:eastAsia="zh-CN"/>
        </w:rPr>
        <w:t>）</w:t>
      </w:r>
      <w:r>
        <w:rPr>
          <w:rFonts w:hint="eastAsia" w:ascii="宋体" w:hAnsi="宋体" w:eastAsia="仿宋_GB2312" w:cs="宋体"/>
          <w:bCs/>
          <w:iCs/>
          <w:color w:val="002060"/>
          <w:sz w:val="32"/>
        </w:rPr>
        <w:t>请提供管理公司薪酬制度文件、职级管理制度文件，包括各职级基本工资范围、年终奖范围及其他激励方式（如募资奖励、投成奖、各类补助福利政策等），员工考核晋升机制</w:t>
      </w:r>
      <w:r>
        <w:rPr>
          <w:rFonts w:hint="eastAsia" w:ascii="宋体" w:hAnsi="宋体" w:eastAsia="仿宋_GB2312" w:cs="宋体"/>
          <w:bCs/>
          <w:iCs/>
          <w:color w:val="002060"/>
          <w:sz w:val="32"/>
          <w:lang w:eastAsia="zh-CN"/>
        </w:rPr>
        <w:t>。</w:t>
      </w:r>
    </w:p>
    <w:p>
      <w:pPr>
        <w:pStyle w:val="119"/>
        <w:spacing w:line="560" w:lineRule="exact"/>
        <w:ind w:firstLine="640"/>
        <w:jc w:val="both"/>
        <w:rPr>
          <w:rFonts w:hint="eastAsia" w:ascii="宋体" w:hAnsi="宋体" w:eastAsia="仿宋_GB2312" w:cs="宋体"/>
          <w:bCs/>
          <w:iCs/>
          <w:color w:val="002060"/>
          <w:sz w:val="32"/>
        </w:rPr>
      </w:pPr>
      <w:r>
        <w:rPr>
          <w:rFonts w:hint="eastAsia" w:ascii="宋体" w:hAnsi="宋体" w:eastAsia="仿宋_GB2312" w:cs="宋体"/>
          <w:bCs/>
          <w:iCs/>
          <w:color w:val="002060"/>
          <w:sz w:val="32"/>
          <w:lang w:eastAsia="zh-CN"/>
        </w:rPr>
        <w:t>（</w:t>
      </w:r>
      <w:r>
        <w:rPr>
          <w:rFonts w:hint="eastAsia" w:ascii="宋体" w:hAnsi="宋体" w:eastAsia="仿宋_GB2312" w:cs="宋体"/>
          <w:bCs/>
          <w:iCs/>
          <w:color w:val="002060"/>
          <w:sz w:val="32"/>
          <w:lang w:val="en-US" w:eastAsia="zh-CN"/>
        </w:rPr>
        <w:t>2</w:t>
      </w:r>
      <w:r>
        <w:rPr>
          <w:rFonts w:hint="eastAsia" w:ascii="宋体" w:hAnsi="宋体" w:eastAsia="仿宋_GB2312" w:cs="宋体"/>
          <w:bCs/>
          <w:iCs/>
          <w:color w:val="002060"/>
          <w:sz w:val="32"/>
          <w:lang w:eastAsia="zh-CN"/>
        </w:rPr>
        <w:t>）</w:t>
      </w:r>
      <w:r>
        <w:rPr>
          <w:rFonts w:hint="eastAsia" w:ascii="宋体" w:hAnsi="宋体" w:eastAsia="仿宋_GB2312" w:cs="宋体"/>
          <w:bCs/>
          <w:iCs/>
          <w:color w:val="002060"/>
          <w:sz w:val="32"/>
        </w:rPr>
        <w:t>请简述管理团队跟投机制，并至少应包括是否强制跟投？跟投渠道（需要区分普通合伙人或管理公司持股及作为SLP向基金出资等情况）是什么？跟投的上限和下限是多少？介绍一下过往跟投项目的分配情况。</w:t>
      </w:r>
    </w:p>
    <w:p>
      <w:pPr>
        <w:pStyle w:val="119"/>
        <w:spacing w:line="560" w:lineRule="exact"/>
        <w:ind w:firstLine="640"/>
        <w:jc w:val="both"/>
        <w:rPr>
          <w:rFonts w:hint="eastAsia" w:ascii="宋体" w:hAnsi="宋体" w:eastAsia="仿宋_GB2312" w:cs="宋体"/>
          <w:bCs/>
          <w:iCs/>
          <w:color w:val="002060"/>
          <w:sz w:val="32"/>
        </w:rPr>
      </w:pPr>
      <w:r>
        <w:rPr>
          <w:rFonts w:hint="eastAsia" w:ascii="宋体" w:hAnsi="宋体" w:eastAsia="仿宋_GB2312" w:cs="宋体"/>
          <w:bCs/>
          <w:iCs/>
          <w:color w:val="002060"/>
          <w:sz w:val="32"/>
          <w:lang w:eastAsia="zh-CN"/>
        </w:rPr>
        <w:t>（</w:t>
      </w:r>
      <w:r>
        <w:rPr>
          <w:rFonts w:hint="eastAsia" w:ascii="宋体" w:hAnsi="宋体" w:eastAsia="仿宋_GB2312" w:cs="宋体"/>
          <w:bCs/>
          <w:iCs/>
          <w:color w:val="002060"/>
          <w:sz w:val="32"/>
          <w:lang w:val="en-US" w:eastAsia="zh-CN"/>
        </w:rPr>
        <w:t>3</w:t>
      </w:r>
      <w:r>
        <w:rPr>
          <w:rFonts w:hint="eastAsia" w:ascii="宋体" w:hAnsi="宋体" w:eastAsia="仿宋_GB2312" w:cs="宋体"/>
          <w:bCs/>
          <w:iCs/>
          <w:color w:val="002060"/>
          <w:sz w:val="32"/>
          <w:lang w:eastAsia="zh-CN"/>
        </w:rPr>
        <w:t>）</w:t>
      </w:r>
      <w:r>
        <w:rPr>
          <w:rFonts w:hint="eastAsia" w:ascii="宋体" w:hAnsi="宋体" w:eastAsia="仿宋_GB2312" w:cs="宋体"/>
          <w:bCs/>
          <w:iCs/>
          <w:color w:val="002060"/>
          <w:sz w:val="32"/>
        </w:rPr>
        <w:t>说明管理公司组建后续新基金的约束条件</w:t>
      </w:r>
      <w:r>
        <w:rPr>
          <w:rFonts w:hint="eastAsia" w:ascii="宋体" w:hAnsi="宋体" w:eastAsia="仿宋_GB2312" w:cs="宋体"/>
          <w:bCs/>
          <w:iCs/>
          <w:color w:val="002060"/>
          <w:sz w:val="32"/>
          <w:lang w:eastAsia="zh-CN"/>
        </w:rPr>
        <w:t>。</w:t>
      </w:r>
    </w:p>
    <w:bookmarkEnd w:id="63"/>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4</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请简述本支基金的业绩报酬（</w:t>
      </w:r>
      <w:r>
        <w:rPr>
          <w:rFonts w:ascii="宋体" w:hAnsi="宋体" w:eastAsia="仿宋_GB2312" w:cs="宋体"/>
          <w:b w:val="0"/>
          <w:bCs/>
          <w:i w:val="0"/>
          <w:iCs/>
          <w:color w:val="002060"/>
          <w:sz w:val="32"/>
        </w:rPr>
        <w:t>Carried Interest）在管理团队各成员中的分配方案及分配原则</w:t>
      </w:r>
      <w:r>
        <w:rPr>
          <w:rFonts w:hint="eastAsia" w:ascii="宋体" w:hAnsi="宋体" w:eastAsia="仿宋_GB2312" w:cs="宋体"/>
          <w:b w:val="0"/>
          <w:bCs/>
          <w:i w:val="0"/>
          <w:iCs/>
          <w:color w:val="002060"/>
          <w:sz w:val="32"/>
          <w:lang w:eastAsia="zh-CN"/>
        </w:rPr>
        <w:t>。</w:t>
      </w:r>
    </w:p>
    <w:p>
      <w:pPr>
        <w:pStyle w:val="3"/>
        <w:numPr>
          <w:ilvl w:val="0"/>
          <w:numId w:val="12"/>
        </w:numPr>
        <w:adjustRightInd w:val="0"/>
        <w:snapToGrid w:val="0"/>
        <w:spacing w:before="0" w:after="0" w:line="560" w:lineRule="exact"/>
        <w:ind w:left="0" w:firstLine="640" w:firstLineChars="200"/>
        <w:rPr>
          <w:rFonts w:hint="eastAsia" w:ascii="黑体" w:hAnsi="黑体" w:eastAsia="黑体" w:cs="黑体"/>
        </w:rPr>
      </w:pPr>
      <w:bookmarkStart w:id="64" w:name="_Toc16900"/>
      <w:bookmarkStart w:id="65" w:name="_Toc23586"/>
      <w:bookmarkStart w:id="66" w:name="_Toc24368"/>
      <w:r>
        <w:rPr>
          <w:rFonts w:hint="eastAsia" w:ascii="黑体" w:hAnsi="黑体" w:eastAsia="黑体" w:cs="黑体"/>
        </w:rPr>
        <w:t>本期基金募集情况</w:t>
      </w:r>
      <w:bookmarkEnd w:id="64"/>
      <w:bookmarkEnd w:id="65"/>
      <w:bookmarkEnd w:id="66"/>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sz w:val="32"/>
          <w:szCs w:val="28"/>
        </w:rPr>
      </w:pPr>
      <w:bookmarkStart w:id="67" w:name="OLE_LINK3"/>
      <w:bookmarkStart w:id="68" w:name="_Toc16042"/>
      <w:bookmarkStart w:id="69" w:name="_Toc8556"/>
      <w:r>
        <w:rPr>
          <w:rFonts w:hint="eastAsia" w:ascii="宋体" w:hAnsi="宋体" w:eastAsia="仿宋_GB2312" w:cs="宋体"/>
          <w:b w:val="0"/>
          <w:szCs w:val="28"/>
        </w:rPr>
        <w:t>基金募集计划及当前进度情况</w:t>
      </w:r>
      <w:bookmarkEnd w:id="67"/>
      <w:bookmarkEnd w:id="68"/>
      <w:bookmarkEnd w:id="69"/>
    </w:p>
    <w:p>
      <w:pPr>
        <w:pStyle w:val="119"/>
        <w:spacing w:line="560" w:lineRule="exact"/>
        <w:ind w:firstLine="640"/>
        <w:jc w:val="both"/>
        <w:rPr>
          <w:rFonts w:hint="eastAsia" w:ascii="宋体" w:hAnsi="宋体" w:eastAsia="仿宋_GB2312" w:cs="宋体"/>
          <w:bCs/>
          <w:iCs/>
          <w:color w:val="002060"/>
          <w:sz w:val="32"/>
        </w:rPr>
      </w:pPr>
      <w:r>
        <w:rPr>
          <w:rFonts w:hint="eastAsia" w:ascii="宋体" w:hAnsi="宋体" w:eastAsia="仿宋_GB2312" w:cs="宋体"/>
          <w:bCs/>
          <w:iCs/>
          <w:color w:val="002060"/>
          <w:sz w:val="32"/>
        </w:rPr>
        <w:t>（1）</w:t>
      </w:r>
      <w:r>
        <w:rPr>
          <w:rFonts w:hint="eastAsia" w:ascii="宋体" w:hAnsi="宋体" w:eastAsia="仿宋_GB2312" w:cs="宋体"/>
          <w:bCs/>
          <w:iCs/>
          <w:color w:val="002060"/>
          <w:sz w:val="32"/>
          <w:szCs w:val="24"/>
        </w:rPr>
        <w:t>基金募集计划及当前进度情况简介</w:t>
      </w:r>
      <w:r>
        <w:rPr>
          <w:rFonts w:hint="eastAsia" w:ascii="宋体" w:hAnsi="宋体" w:eastAsia="仿宋_GB2312" w:cs="宋体"/>
          <w:bCs/>
          <w:iCs/>
          <w:color w:val="002060"/>
          <w:sz w:val="32"/>
          <w:szCs w:val="24"/>
          <w:lang w:eastAsia="zh-CN"/>
        </w:rPr>
        <w:t>。</w:t>
      </w:r>
    </w:p>
    <w:p>
      <w:pPr>
        <w:pStyle w:val="119"/>
        <w:spacing w:line="560" w:lineRule="exact"/>
        <w:ind w:firstLine="640"/>
        <w:jc w:val="both"/>
        <w:rPr>
          <w:rFonts w:hint="eastAsia" w:ascii="宋体" w:hAnsi="宋体" w:eastAsia="仿宋_GB2312" w:cs="宋体"/>
          <w:bCs/>
          <w:iCs/>
          <w:color w:val="002060"/>
          <w:sz w:val="32"/>
        </w:rPr>
      </w:pPr>
      <w:r>
        <w:rPr>
          <w:rFonts w:hint="eastAsia" w:ascii="宋体" w:hAnsi="宋体" w:eastAsia="仿宋_GB2312" w:cs="宋体"/>
          <w:bCs/>
          <w:iCs/>
          <w:color w:val="002060"/>
          <w:sz w:val="32"/>
        </w:rPr>
        <w:t>（2）申请湘江基金出资规模及出资比例</w:t>
      </w:r>
      <w:r>
        <w:rPr>
          <w:rFonts w:hint="eastAsia" w:ascii="宋体" w:hAnsi="宋体" w:eastAsia="仿宋_GB2312" w:cs="宋体"/>
          <w:bCs/>
          <w:iCs/>
          <w:color w:val="002060"/>
          <w:sz w:val="32"/>
          <w:lang w:eastAsia="zh-CN"/>
        </w:rPr>
        <w:t>。</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ascii="宋体" w:hAnsi="宋体" w:eastAsia="仿宋_GB2312" w:cs="宋体"/>
          <w:bCs/>
          <w:iCs/>
          <w:color w:val="002060"/>
          <w:sz w:val="32"/>
        </w:rPr>
        <w:t>（</w:t>
      </w:r>
      <w:r>
        <w:rPr>
          <w:rFonts w:hint="eastAsia" w:ascii="宋体" w:hAnsi="宋体" w:eastAsia="仿宋_GB2312" w:cs="宋体"/>
          <w:bCs/>
          <w:iCs/>
          <w:color w:val="002060"/>
          <w:sz w:val="32"/>
        </w:rPr>
        <w:t>3</w:t>
      </w:r>
      <w:r>
        <w:rPr>
          <w:rFonts w:ascii="宋体" w:hAnsi="宋体" w:eastAsia="仿宋_GB2312" w:cs="宋体"/>
          <w:bCs/>
          <w:iCs/>
          <w:color w:val="002060"/>
          <w:sz w:val="32"/>
        </w:rPr>
        <w:t>）</w:t>
      </w:r>
      <w:r>
        <w:rPr>
          <w:rFonts w:hint="eastAsia" w:ascii="宋体" w:hAnsi="宋体" w:eastAsia="仿宋_GB2312" w:cs="宋体"/>
          <w:b w:val="0"/>
          <w:bCs/>
          <w:i w:val="0"/>
          <w:iCs/>
          <w:color w:val="002060"/>
          <w:sz w:val="32"/>
        </w:rPr>
        <w:t>附表</w:t>
      </w:r>
      <w:r>
        <w:rPr>
          <w:rFonts w:ascii="宋体" w:hAnsi="宋体" w:eastAsia="仿宋_GB2312" w:cs="宋体"/>
          <w:b w:val="0"/>
          <w:bCs/>
          <w:i w:val="0"/>
          <w:iCs/>
          <w:color w:val="002060"/>
          <w:sz w:val="32"/>
        </w:rPr>
        <w:t>12本基金出资人及意向出资人</w:t>
      </w:r>
      <w:r>
        <w:rPr>
          <w:rFonts w:hint="eastAsia" w:ascii="宋体" w:hAnsi="宋体" w:eastAsia="仿宋_GB2312" w:cs="宋体"/>
          <w:b w:val="0"/>
          <w:bCs/>
          <w:i w:val="0"/>
          <w:iCs/>
          <w:color w:val="002060"/>
          <w:sz w:val="32"/>
          <w:lang w:eastAsia="zh-CN"/>
        </w:rPr>
        <w:t>。</w:t>
      </w:r>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sz w:val="32"/>
          <w:szCs w:val="28"/>
        </w:rPr>
      </w:pPr>
      <w:bookmarkStart w:id="70" w:name="_Toc27413"/>
      <w:bookmarkStart w:id="71" w:name="_Toc2573"/>
      <w:bookmarkStart w:id="72" w:name="_Toc10877"/>
      <w:r>
        <w:rPr>
          <w:rFonts w:hint="eastAsia" w:ascii="宋体" w:hAnsi="宋体" w:eastAsia="仿宋_GB2312" w:cs="宋体"/>
          <w:b w:val="0"/>
          <w:sz w:val="32"/>
          <w:szCs w:val="28"/>
        </w:rPr>
        <w:t>出资方案</w:t>
      </w:r>
      <w:bookmarkEnd w:id="70"/>
      <w:bookmarkEnd w:id="71"/>
      <w:bookmarkEnd w:id="72"/>
    </w:p>
    <w:p>
      <w:pPr>
        <w:pStyle w:val="119"/>
        <w:spacing w:line="560" w:lineRule="exact"/>
        <w:ind w:firstLine="640"/>
        <w:jc w:val="both"/>
        <w:rPr>
          <w:rFonts w:hint="eastAsia" w:ascii="宋体" w:hAnsi="宋体" w:eastAsia="仿宋_GB2312" w:cs="宋体"/>
          <w:bCs/>
          <w:iCs/>
          <w:color w:val="002060"/>
          <w:sz w:val="32"/>
          <w:lang w:eastAsia="zh-CN"/>
        </w:rPr>
      </w:pPr>
      <w:r>
        <w:rPr>
          <w:rFonts w:hint="eastAsia" w:ascii="宋体" w:hAnsi="宋体" w:eastAsia="仿宋_GB2312" w:cs="宋体"/>
          <w:b w:val="0"/>
          <w:bCs/>
          <w:i w:val="0"/>
          <w:iCs/>
          <w:color w:val="002060"/>
          <w:sz w:val="32"/>
        </w:rPr>
        <w:t>说明出资人出资到位的具体约定、保证出资人出资的具体措施、出资人出资不到位的违约责任和补救预案，出资份额继承和转让约定</w:t>
      </w:r>
      <w:r>
        <w:rPr>
          <w:rFonts w:hint="eastAsia" w:ascii="宋体" w:hAnsi="宋体" w:eastAsia="仿宋_GB2312" w:cs="宋体"/>
          <w:b w:val="0"/>
          <w:bCs/>
          <w:i w:val="0"/>
          <w:iCs/>
          <w:color w:val="002060"/>
          <w:sz w:val="32"/>
          <w:lang w:eastAsia="zh-CN"/>
        </w:rPr>
        <w:t>。</w:t>
      </w:r>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rPr>
      </w:pPr>
      <w:bookmarkStart w:id="73" w:name="_Toc30815"/>
      <w:bookmarkStart w:id="74" w:name="_Toc27425"/>
      <w:r>
        <w:rPr>
          <w:rFonts w:hint="eastAsia" w:ascii="宋体" w:hAnsi="宋体" w:eastAsia="仿宋_GB2312" w:cs="宋体"/>
          <w:b w:val="0"/>
        </w:rPr>
        <w:t>基石出资人信息</w:t>
      </w:r>
      <w:bookmarkEnd w:id="73"/>
      <w:bookmarkEnd w:id="74"/>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Cs/>
          <w:iCs/>
          <w:color w:val="002060"/>
          <w:sz w:val="32"/>
          <w:szCs w:val="32"/>
        </w:rPr>
        <w:t>基石投资人简介</w:t>
      </w:r>
      <w:r>
        <w:rPr>
          <w:rFonts w:hint="eastAsia" w:ascii="宋体" w:hAnsi="宋体" w:eastAsia="仿宋_GB2312" w:cs="宋体"/>
          <w:bCs/>
          <w:iCs/>
          <w:color w:val="002060"/>
          <w:sz w:val="32"/>
          <w:szCs w:val="32"/>
          <w:lang w:eastAsia="zh-CN"/>
        </w:rPr>
        <w:t>。</w:t>
      </w:r>
    </w:p>
    <w:p>
      <w:pPr>
        <w:pStyle w:val="5"/>
        <w:numPr>
          <w:ilvl w:val="1"/>
          <w:numId w:val="12"/>
        </w:numPr>
        <w:adjustRightInd w:val="0"/>
        <w:snapToGrid w:val="0"/>
        <w:spacing w:before="0" w:after="0" w:line="560" w:lineRule="exact"/>
        <w:ind w:left="0" w:firstLine="630" w:firstLineChars="197"/>
        <w:jc w:val="both"/>
        <w:rPr>
          <w:rFonts w:ascii="宋体" w:hAnsi="宋体" w:eastAsia="仿宋_GB2312" w:cs="宋体"/>
          <w:bCs w:val="0"/>
          <w:iCs/>
          <w:color w:val="002060"/>
          <w:sz w:val="32"/>
        </w:rPr>
      </w:pPr>
      <w:bookmarkStart w:id="75" w:name="_Toc32674"/>
      <w:bookmarkStart w:id="76" w:name="_Toc24739"/>
      <w:r>
        <w:rPr>
          <w:rFonts w:hint="eastAsia" w:ascii="宋体" w:hAnsi="宋体" w:eastAsia="仿宋_GB2312" w:cs="宋体"/>
          <w:b w:val="0"/>
          <w:iCs/>
          <w:color w:val="002060"/>
        </w:rPr>
        <w:t>出资人情况特殊说明</w:t>
      </w:r>
      <w:bookmarkEnd w:id="75"/>
      <w:bookmarkEnd w:id="76"/>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rPr>
        <w:t>如有，请说明本基金各出资人正在进行或潜在的重大处罚、诉讼、违约侵权、被列入失信被执行人名单等情况</w:t>
      </w:r>
      <w:r>
        <w:rPr>
          <w:rFonts w:hint="eastAsia" w:ascii="宋体" w:hAnsi="宋体" w:eastAsia="仿宋_GB2312" w:cs="宋体"/>
          <w:b w:val="0"/>
          <w:bCs/>
          <w:i w:val="0"/>
          <w:iCs/>
          <w:color w:val="002060"/>
          <w:sz w:val="32"/>
          <w:lang w:eastAsia="zh-CN"/>
        </w:rPr>
        <w:t>。</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rPr>
        <w:t>如有，请说明本基金各出资人的董监高人员受到过的刑事行政处罚、行业协会的纪律处分、资本市场准入限制或被采取行政监管措施等情况</w:t>
      </w:r>
      <w:r>
        <w:rPr>
          <w:rFonts w:hint="eastAsia" w:ascii="宋体" w:hAnsi="宋体" w:eastAsia="仿宋_GB2312" w:cs="宋体"/>
          <w:b w:val="0"/>
          <w:bCs/>
          <w:i w:val="0"/>
          <w:iCs/>
          <w:color w:val="002060"/>
          <w:sz w:val="32"/>
          <w:lang w:eastAsia="zh-CN"/>
        </w:rPr>
        <w:t>。</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rPr>
        <w:t>如有，请说明本基金现有或潜在</w:t>
      </w:r>
      <w:r>
        <w:rPr>
          <w:rFonts w:ascii="宋体" w:hAnsi="宋体" w:eastAsia="仿宋_GB2312" w:cs="宋体"/>
          <w:b w:val="0"/>
          <w:bCs/>
          <w:i w:val="0"/>
          <w:iCs/>
          <w:color w:val="002060"/>
          <w:sz w:val="32"/>
        </w:rPr>
        <w:t>LP对本期基金的特殊权益诉求情况</w:t>
      </w:r>
      <w:r>
        <w:rPr>
          <w:rFonts w:hint="eastAsia" w:ascii="宋体" w:hAnsi="宋体" w:eastAsia="仿宋_GB2312" w:cs="宋体"/>
          <w:bCs/>
          <w:iCs/>
          <w:color w:val="002060"/>
          <w:sz w:val="32"/>
        </w:rPr>
        <w:t>（包括基金的投资方向、收益分配、返投等方面）</w:t>
      </w:r>
      <w:r>
        <w:rPr>
          <w:rFonts w:hint="eastAsia" w:ascii="宋体" w:hAnsi="宋体" w:eastAsia="仿宋_GB2312" w:cs="宋体"/>
          <w:bCs/>
          <w:iCs/>
          <w:color w:val="002060"/>
          <w:sz w:val="32"/>
          <w:lang w:eastAsia="zh-CN"/>
        </w:rPr>
        <w:t>。</w:t>
      </w:r>
    </w:p>
    <w:p>
      <w:pPr>
        <w:pStyle w:val="119"/>
        <w:spacing w:line="560" w:lineRule="exact"/>
        <w:ind w:firstLine="640"/>
        <w:jc w:val="both"/>
        <w:rPr>
          <w:rFonts w:hint="eastAsia" w:ascii="宋体" w:hAnsi="宋体" w:eastAsia="仿宋_GB2312" w:cs="宋体"/>
          <w:bCs/>
          <w:iCs/>
          <w:color w:val="002060"/>
          <w:sz w:val="32"/>
          <w:lang w:eastAsia="zh-CN"/>
        </w:rPr>
      </w:pPr>
      <w:r>
        <w:rPr>
          <w:rFonts w:hint="eastAsia" w:ascii="宋体" w:hAnsi="宋体" w:eastAsia="仿宋_GB2312" w:cs="宋体"/>
          <w:b w:val="0"/>
          <w:bCs/>
          <w:i w:val="0"/>
          <w:iCs/>
          <w:color w:val="002060"/>
          <w:sz w:val="32"/>
        </w:rPr>
        <w:t>如有，请说明本基金对基石</w:t>
      </w:r>
      <w:r>
        <w:rPr>
          <w:rFonts w:ascii="宋体" w:hAnsi="宋体" w:eastAsia="仿宋_GB2312" w:cs="宋体"/>
          <w:b w:val="0"/>
          <w:bCs/>
          <w:i w:val="0"/>
          <w:iCs/>
          <w:color w:val="002060"/>
          <w:sz w:val="32"/>
        </w:rPr>
        <w:t>LP的优惠政策</w:t>
      </w:r>
      <w:r>
        <w:rPr>
          <w:rFonts w:hint="eastAsia" w:ascii="宋体" w:hAnsi="宋体" w:eastAsia="仿宋_GB2312" w:cs="宋体"/>
          <w:b w:val="0"/>
          <w:bCs/>
          <w:i w:val="0"/>
          <w:iCs/>
          <w:color w:val="002060"/>
          <w:sz w:val="32"/>
          <w:lang w:eastAsia="zh-CN"/>
        </w:rPr>
        <w:t>。</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Cs/>
          <w:iCs/>
          <w:color w:val="002060"/>
          <w:sz w:val="32"/>
        </w:rPr>
        <w:t>出资人（含子基金管理人）之间的股权、债权或亲属等关联关系说明</w:t>
      </w:r>
      <w:r>
        <w:rPr>
          <w:rFonts w:hint="eastAsia" w:ascii="宋体" w:hAnsi="宋体" w:eastAsia="仿宋_GB2312" w:cs="宋体"/>
          <w:bCs/>
          <w:iCs/>
          <w:color w:val="002060"/>
          <w:sz w:val="32"/>
          <w:lang w:eastAsia="zh-CN"/>
        </w:rPr>
        <w:t>。</w:t>
      </w:r>
    </w:p>
    <w:p>
      <w:pPr>
        <w:pStyle w:val="3"/>
        <w:numPr>
          <w:ilvl w:val="0"/>
          <w:numId w:val="12"/>
        </w:numPr>
        <w:adjustRightInd w:val="0"/>
        <w:snapToGrid w:val="0"/>
        <w:spacing w:before="0" w:after="0" w:line="560" w:lineRule="exact"/>
        <w:ind w:left="0" w:firstLine="640" w:firstLineChars="200"/>
        <w:rPr>
          <w:rFonts w:hint="eastAsia" w:ascii="黑体" w:hAnsi="黑体" w:eastAsia="黑体" w:cs="黑体"/>
        </w:rPr>
      </w:pPr>
      <w:bookmarkStart w:id="77" w:name="_Toc26656"/>
      <w:bookmarkStart w:id="78" w:name="_Toc15073"/>
      <w:bookmarkStart w:id="79" w:name="_Toc14595"/>
      <w:r>
        <w:rPr>
          <w:rFonts w:hint="eastAsia" w:ascii="黑体" w:hAnsi="黑体" w:eastAsia="黑体" w:cs="黑体"/>
        </w:rPr>
        <w:t>本期基金投资策略</w:t>
      </w:r>
      <w:bookmarkEnd w:id="77"/>
      <w:bookmarkEnd w:id="78"/>
      <w:bookmarkEnd w:id="79"/>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sz w:val="32"/>
          <w:szCs w:val="28"/>
        </w:rPr>
      </w:pPr>
      <w:bookmarkStart w:id="80" w:name="_Toc5379"/>
      <w:bookmarkStart w:id="81" w:name="_Toc10145"/>
      <w:bookmarkStart w:id="82" w:name="_Toc32552"/>
      <w:r>
        <w:rPr>
          <w:rFonts w:hint="eastAsia" w:ascii="宋体" w:hAnsi="宋体" w:eastAsia="仿宋_GB2312" w:cs="宋体"/>
          <w:b w:val="0"/>
          <w:sz w:val="32"/>
          <w:szCs w:val="28"/>
        </w:rPr>
        <w:t>投资策略</w:t>
      </w:r>
      <w:bookmarkEnd w:id="80"/>
      <w:bookmarkEnd w:id="81"/>
      <w:bookmarkEnd w:id="82"/>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1</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说明本基金</w:t>
      </w:r>
      <w:r>
        <w:rPr>
          <w:rFonts w:hint="eastAsia" w:ascii="宋体" w:hAnsi="宋体" w:eastAsia="仿宋_GB2312" w:cs="宋体"/>
          <w:b w:val="0"/>
          <w:bCs/>
          <w:i w:val="0"/>
          <w:iCs/>
          <w:color w:val="002060"/>
          <w:sz w:val="32"/>
          <w:lang w:val="en-US" w:eastAsia="zh-CN"/>
        </w:rPr>
        <w:t>投资策略，</w:t>
      </w:r>
      <w:r>
        <w:rPr>
          <w:rFonts w:hint="eastAsia" w:ascii="宋体" w:hAnsi="宋体" w:eastAsia="仿宋_GB2312" w:cs="宋体"/>
          <w:b w:val="0"/>
          <w:bCs/>
          <w:i w:val="0"/>
          <w:iCs/>
          <w:color w:val="002060"/>
          <w:sz w:val="32"/>
        </w:rPr>
        <w:t>与管理公司之前管理的基金在策略上的异同，管理公司对本期基金的资金分配计划（如单笔投资规模、计划持股比例、预计投资项目总数等）</w:t>
      </w:r>
      <w:r>
        <w:rPr>
          <w:rFonts w:hint="eastAsia" w:ascii="宋体" w:hAnsi="宋体" w:eastAsia="仿宋_GB2312" w:cs="宋体"/>
          <w:b w:val="0"/>
          <w:bCs/>
          <w:i w:val="0"/>
          <w:iCs/>
          <w:color w:val="002060"/>
          <w:sz w:val="32"/>
          <w:lang w:eastAsia="zh-CN"/>
        </w:rPr>
        <w:t>。</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2</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说明基金拟投资细分行业及配比情况，并详细分析</w:t>
      </w:r>
      <w:r>
        <w:rPr>
          <w:rFonts w:hint="eastAsia" w:ascii="宋体" w:hAnsi="宋体" w:eastAsia="仿宋_GB2312" w:cs="宋体"/>
          <w:b w:val="0"/>
          <w:bCs/>
          <w:i w:val="0"/>
          <w:iCs/>
          <w:color w:val="002060"/>
          <w:sz w:val="32"/>
          <w:lang w:eastAsia="zh-CN"/>
        </w:rPr>
        <w:t>。</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3</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说明基金拟投资地域</w:t>
      </w:r>
      <w:r>
        <w:rPr>
          <w:rFonts w:hint="eastAsia" w:ascii="宋体" w:hAnsi="宋体" w:eastAsia="仿宋_GB2312" w:cs="宋体"/>
          <w:b w:val="0"/>
          <w:bCs/>
          <w:i w:val="0"/>
          <w:iCs/>
          <w:color w:val="002060"/>
          <w:sz w:val="32"/>
          <w:lang w:eastAsia="zh-CN"/>
        </w:rPr>
        <w:t>。</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4</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说明基金拟投资阶段及配比情况</w:t>
      </w:r>
      <w:r>
        <w:rPr>
          <w:rFonts w:hint="eastAsia" w:ascii="宋体" w:hAnsi="宋体" w:eastAsia="仿宋_GB2312" w:cs="宋体"/>
          <w:b w:val="0"/>
          <w:bCs/>
          <w:i w:val="0"/>
          <w:iCs/>
          <w:color w:val="002060"/>
          <w:sz w:val="32"/>
          <w:lang w:eastAsia="zh-CN"/>
        </w:rPr>
        <w:t>。</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5</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请简述本基金项目预期投资规模（最大和最小）、预期投资节奏、预期投资项目数量等</w:t>
      </w:r>
      <w:r>
        <w:rPr>
          <w:rFonts w:hint="eastAsia" w:ascii="宋体" w:hAnsi="宋体" w:eastAsia="仿宋_GB2312" w:cs="宋体"/>
          <w:b w:val="0"/>
          <w:bCs/>
          <w:i w:val="0"/>
          <w:iCs/>
          <w:color w:val="002060"/>
          <w:sz w:val="32"/>
          <w:lang w:eastAsia="zh-CN"/>
        </w:rPr>
        <w:t>。</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6</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如有，请简述本基金对已投资项目进行跟投的计划</w:t>
      </w:r>
      <w:r>
        <w:rPr>
          <w:rFonts w:hint="eastAsia" w:ascii="宋体" w:hAnsi="宋体" w:eastAsia="仿宋_GB2312" w:cs="宋体"/>
          <w:b w:val="0"/>
          <w:bCs/>
          <w:i w:val="0"/>
          <w:iCs/>
          <w:color w:val="002060"/>
          <w:sz w:val="32"/>
          <w:lang w:eastAsia="zh-CN"/>
        </w:rPr>
        <w:t>。</w:t>
      </w:r>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sz w:val="32"/>
          <w:szCs w:val="28"/>
        </w:rPr>
      </w:pPr>
      <w:bookmarkStart w:id="83" w:name="_Toc19771"/>
      <w:bookmarkStart w:id="84" w:name="_Toc28205"/>
      <w:bookmarkStart w:id="85" w:name="_Toc30645"/>
      <w:r>
        <w:rPr>
          <w:rFonts w:hint="eastAsia" w:ascii="宋体" w:hAnsi="宋体" w:eastAsia="仿宋_GB2312" w:cs="宋体"/>
          <w:b w:val="0"/>
          <w:sz w:val="32"/>
          <w:szCs w:val="28"/>
        </w:rPr>
        <w:t>项目来源与筛选标准</w:t>
      </w:r>
      <w:bookmarkEnd w:id="83"/>
      <w:bookmarkEnd w:id="84"/>
      <w:bookmarkEnd w:id="85"/>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1</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说明管理公司主要项目来源、项目开发渠道与外部网络、项目开发费用等</w:t>
      </w:r>
      <w:r>
        <w:rPr>
          <w:rFonts w:hint="eastAsia" w:ascii="宋体" w:hAnsi="宋体" w:eastAsia="仿宋_GB2312" w:cs="宋体"/>
          <w:b w:val="0"/>
          <w:bCs/>
          <w:i w:val="0"/>
          <w:iCs/>
          <w:color w:val="002060"/>
          <w:sz w:val="32"/>
          <w:lang w:eastAsia="zh-CN"/>
        </w:rPr>
        <w:t>。</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2</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说明本基金项目筛选标准</w:t>
      </w:r>
      <w:r>
        <w:rPr>
          <w:rFonts w:hint="eastAsia" w:ascii="宋体" w:hAnsi="宋体" w:eastAsia="仿宋_GB2312" w:cs="宋体"/>
          <w:b w:val="0"/>
          <w:bCs/>
          <w:i w:val="0"/>
          <w:iCs/>
          <w:color w:val="002060"/>
          <w:sz w:val="32"/>
          <w:lang w:eastAsia="zh-CN"/>
        </w:rPr>
        <w:t>。</w:t>
      </w:r>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sz w:val="32"/>
          <w:szCs w:val="28"/>
        </w:rPr>
      </w:pPr>
      <w:bookmarkStart w:id="86" w:name="_Toc26564"/>
      <w:bookmarkStart w:id="87" w:name="_Toc15869"/>
      <w:bookmarkStart w:id="88" w:name="_Toc32318"/>
      <w:r>
        <w:rPr>
          <w:rFonts w:hint="eastAsia" w:ascii="宋体" w:hAnsi="宋体" w:eastAsia="仿宋_GB2312" w:cs="宋体"/>
          <w:b w:val="0"/>
          <w:sz w:val="32"/>
          <w:szCs w:val="28"/>
        </w:rPr>
        <w:t>估值体系</w:t>
      </w:r>
      <w:bookmarkEnd w:id="86"/>
      <w:bookmarkEnd w:id="87"/>
      <w:bookmarkEnd w:id="88"/>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rPr>
        <w:t>说明基金评估投资机会的估值方法、估值体系和定价原则</w:t>
      </w:r>
      <w:r>
        <w:rPr>
          <w:rFonts w:hint="eastAsia" w:ascii="宋体" w:hAnsi="宋体" w:eastAsia="仿宋_GB2312" w:cs="宋体"/>
          <w:b w:val="0"/>
          <w:bCs/>
          <w:i w:val="0"/>
          <w:iCs/>
          <w:color w:val="002060"/>
          <w:sz w:val="32"/>
          <w:lang w:eastAsia="zh-CN"/>
        </w:rPr>
        <w:t>。</w:t>
      </w:r>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sz w:val="32"/>
          <w:szCs w:val="28"/>
        </w:rPr>
      </w:pPr>
      <w:bookmarkStart w:id="89" w:name="_Toc30846"/>
      <w:bookmarkStart w:id="90" w:name="_Toc24247"/>
      <w:bookmarkStart w:id="91" w:name="_Toc25907"/>
      <w:r>
        <w:rPr>
          <w:rFonts w:hint="eastAsia" w:ascii="宋体" w:hAnsi="宋体" w:eastAsia="仿宋_GB2312" w:cs="宋体"/>
          <w:b w:val="0"/>
          <w:sz w:val="32"/>
          <w:szCs w:val="28"/>
        </w:rPr>
        <w:t>行业研究体系</w:t>
      </w:r>
      <w:bookmarkEnd w:id="89"/>
      <w:bookmarkEnd w:id="90"/>
      <w:bookmarkEnd w:id="91"/>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rPr>
        <w:t>请简述管理公司关于行业研究分析的工作情况、行研团队的建设情况、行研对投资工作的支撑与指导</w:t>
      </w:r>
      <w:r>
        <w:rPr>
          <w:rFonts w:hint="eastAsia" w:ascii="宋体" w:hAnsi="宋体" w:eastAsia="仿宋_GB2312" w:cs="宋体"/>
          <w:b w:val="0"/>
          <w:bCs/>
          <w:i w:val="0"/>
          <w:iCs/>
          <w:color w:val="002060"/>
          <w:sz w:val="32"/>
          <w:lang w:eastAsia="zh-CN"/>
        </w:rPr>
        <w:t>。</w:t>
      </w:r>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sz w:val="32"/>
          <w:szCs w:val="28"/>
        </w:rPr>
      </w:pPr>
      <w:bookmarkStart w:id="92" w:name="_Toc26769"/>
      <w:bookmarkStart w:id="93" w:name="_Toc6531"/>
      <w:bookmarkStart w:id="94" w:name="_Toc8517"/>
      <w:r>
        <w:rPr>
          <w:rFonts w:hint="eastAsia" w:ascii="宋体" w:hAnsi="宋体" w:eastAsia="仿宋_GB2312" w:cs="宋体"/>
          <w:b w:val="0"/>
          <w:szCs w:val="28"/>
          <w:lang w:val="en-US" w:eastAsia="zh-CN"/>
        </w:rPr>
        <w:t>本</w:t>
      </w:r>
      <w:r>
        <w:rPr>
          <w:rFonts w:hint="eastAsia" w:ascii="宋体" w:hAnsi="宋体" w:eastAsia="仿宋_GB2312" w:cs="宋体"/>
          <w:b w:val="0"/>
          <w:szCs w:val="28"/>
        </w:rPr>
        <w:t>基金治理体系及</w:t>
      </w:r>
      <w:r>
        <w:rPr>
          <w:rFonts w:hint="eastAsia" w:ascii="宋体" w:hAnsi="宋体" w:eastAsia="仿宋_GB2312" w:cs="宋体"/>
          <w:b w:val="0"/>
          <w:sz w:val="32"/>
          <w:szCs w:val="28"/>
        </w:rPr>
        <w:t>投资决策流程</w:t>
      </w:r>
      <w:bookmarkEnd w:id="92"/>
      <w:bookmarkEnd w:id="93"/>
      <w:bookmarkEnd w:id="94"/>
    </w:p>
    <w:p>
      <w:pPr>
        <w:pStyle w:val="119"/>
        <w:spacing w:line="240" w:lineRule="auto"/>
        <w:ind w:firstLine="640"/>
        <w:jc w:val="both"/>
        <w:rPr>
          <w:rFonts w:hint="eastAsia" w:ascii="宋体" w:hAnsi="宋体" w:eastAsia="仿宋_GB2312" w:cs="宋体"/>
          <w:b w:val="0"/>
          <w:bCs/>
          <w:i w:val="0"/>
          <w:iCs/>
          <w:color w:val="002060"/>
          <w:sz w:val="32"/>
          <w:lang w:val="en-US"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1</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本基金治理体系</w:t>
      </w:r>
      <w:r>
        <w:rPr>
          <w:rFonts w:hint="eastAsia" w:ascii="宋体" w:hAnsi="宋体" w:eastAsia="仿宋_GB2312" w:cs="宋体"/>
          <w:b w:val="0"/>
          <w:bCs/>
          <w:iCs/>
          <w:color w:val="002060"/>
          <w:sz w:val="32"/>
          <w:szCs w:val="24"/>
        </w:rPr>
        <w:t>（GP、</w:t>
      </w:r>
      <w:r>
        <w:rPr>
          <w:rFonts w:hint="eastAsia" w:ascii="宋体" w:hAnsi="宋体" w:eastAsia="仿宋_GB2312" w:cs="宋体"/>
          <w:b w:val="0"/>
          <w:bCs/>
          <w:iCs/>
          <w:color w:val="002060"/>
          <w:sz w:val="32"/>
          <w:szCs w:val="24"/>
          <w:lang w:val="en-US" w:eastAsia="zh-CN"/>
        </w:rPr>
        <w:t>管理人、</w:t>
      </w:r>
      <w:r>
        <w:rPr>
          <w:rFonts w:hint="eastAsia" w:ascii="宋体" w:hAnsi="宋体" w:eastAsia="仿宋_GB2312" w:cs="宋体"/>
          <w:b w:val="0"/>
          <w:bCs/>
          <w:iCs/>
          <w:color w:val="002060"/>
          <w:sz w:val="32"/>
          <w:szCs w:val="24"/>
        </w:rPr>
        <w:t>投决会、咨委会、合伙人大会</w:t>
      </w:r>
      <w:r>
        <w:rPr>
          <w:rFonts w:hint="eastAsia" w:ascii="宋体" w:hAnsi="宋体" w:eastAsia="仿宋_GB2312" w:cs="宋体"/>
          <w:b w:val="0"/>
          <w:bCs/>
          <w:iCs/>
          <w:color w:val="002060"/>
          <w:sz w:val="32"/>
          <w:szCs w:val="24"/>
          <w:lang w:val="en-US" w:eastAsia="zh-CN"/>
        </w:rPr>
        <w:t>职责划分</w:t>
      </w:r>
      <w:r>
        <w:rPr>
          <w:rFonts w:hint="eastAsia" w:ascii="宋体" w:hAnsi="宋体" w:eastAsia="仿宋_GB2312" w:cs="宋体"/>
          <w:b w:val="0"/>
          <w:bCs/>
          <w:iCs/>
          <w:color w:val="002060"/>
          <w:sz w:val="32"/>
          <w:szCs w:val="24"/>
        </w:rPr>
        <w:t>）</w:t>
      </w:r>
      <w:r>
        <w:rPr>
          <w:rFonts w:hint="eastAsia" w:ascii="宋体" w:hAnsi="宋体" w:eastAsia="仿宋_GB2312" w:cs="宋体"/>
          <w:b w:val="0"/>
          <w:bCs/>
          <w:iCs/>
          <w:color w:val="002060"/>
          <w:sz w:val="32"/>
          <w:szCs w:val="24"/>
          <w:lang w:eastAsia="zh-CN"/>
        </w:rPr>
        <w:t>。</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2</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本期基金的投资决策流程（请用流程图辅以文字进行说明，并指明关键节点（如立项、尽调、投委会等）</w:t>
      </w:r>
      <w:r>
        <w:rPr>
          <w:rFonts w:hint="eastAsia" w:ascii="宋体" w:hAnsi="宋体" w:eastAsia="仿宋_GB2312" w:cs="宋体"/>
          <w:b w:val="0"/>
          <w:bCs/>
          <w:i w:val="0"/>
          <w:iCs/>
          <w:color w:val="002060"/>
          <w:sz w:val="32"/>
          <w:lang w:eastAsia="zh-CN"/>
        </w:rPr>
        <w:t>涉及的</w:t>
      </w:r>
      <w:r>
        <w:rPr>
          <w:rFonts w:hint="eastAsia" w:ascii="宋体" w:hAnsi="宋体" w:eastAsia="仿宋_GB2312" w:cs="宋体"/>
          <w:b w:val="0"/>
          <w:bCs/>
          <w:i w:val="0"/>
          <w:iCs/>
          <w:color w:val="002060"/>
          <w:sz w:val="32"/>
        </w:rPr>
        <w:t>负责人、团队和部门）和决策制度</w:t>
      </w:r>
      <w:r>
        <w:rPr>
          <w:rFonts w:hint="eastAsia" w:ascii="宋体" w:hAnsi="宋体" w:eastAsia="仿宋_GB2312" w:cs="宋体"/>
          <w:b w:val="0"/>
          <w:bCs/>
          <w:i w:val="0"/>
          <w:iCs/>
          <w:color w:val="002060"/>
          <w:sz w:val="32"/>
          <w:lang w:eastAsia="zh-CN"/>
        </w:rPr>
        <w:t>。</w:t>
      </w:r>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sz w:val="32"/>
          <w:szCs w:val="28"/>
        </w:rPr>
      </w:pPr>
      <w:bookmarkStart w:id="95" w:name="_Toc6604"/>
      <w:bookmarkStart w:id="96" w:name="_Toc11552"/>
      <w:bookmarkStart w:id="97" w:name="_Toc806"/>
      <w:r>
        <w:rPr>
          <w:rFonts w:hint="eastAsia" w:ascii="宋体" w:hAnsi="宋体" w:eastAsia="仿宋_GB2312" w:cs="宋体"/>
          <w:b w:val="0"/>
          <w:sz w:val="32"/>
          <w:szCs w:val="28"/>
        </w:rPr>
        <w:t>投资决策委员会</w:t>
      </w:r>
      <w:bookmarkEnd w:id="95"/>
      <w:r>
        <w:rPr>
          <w:rFonts w:hint="eastAsia" w:ascii="宋体" w:hAnsi="宋体" w:eastAsia="仿宋_GB2312" w:cs="宋体"/>
          <w:b w:val="0"/>
          <w:szCs w:val="28"/>
        </w:rPr>
        <w:t>（及咨询委员会，如有）</w:t>
      </w:r>
      <w:bookmarkEnd w:id="96"/>
      <w:bookmarkEnd w:id="97"/>
    </w:p>
    <w:p>
      <w:pPr>
        <w:pStyle w:val="119"/>
        <w:spacing w:line="560" w:lineRule="exact"/>
        <w:ind w:firstLine="640"/>
        <w:jc w:val="both"/>
        <w:rPr>
          <w:rFonts w:hint="eastAsia" w:ascii="宋体" w:hAnsi="宋体" w:eastAsia="仿宋_GB2312" w:cs="宋体"/>
          <w:bCs/>
          <w:iCs/>
          <w:color w:val="002060"/>
          <w:sz w:val="32"/>
          <w:lang w:eastAsia="zh-CN"/>
        </w:rPr>
      </w:pPr>
      <w:r>
        <w:rPr>
          <w:rFonts w:hint="eastAsia" w:ascii="宋体" w:hAnsi="宋体" w:eastAsia="仿宋_GB2312" w:cs="宋体"/>
          <w:b w:val="0"/>
          <w:bCs/>
          <w:i w:val="0"/>
          <w:iCs/>
          <w:color w:val="002060"/>
          <w:sz w:val="32"/>
        </w:rPr>
        <w:t>附表</w:t>
      </w:r>
      <w:r>
        <w:rPr>
          <w:rFonts w:ascii="宋体" w:hAnsi="宋体" w:eastAsia="仿宋_GB2312" w:cs="宋体"/>
          <w:b w:val="0"/>
          <w:bCs/>
          <w:i w:val="0"/>
          <w:iCs/>
          <w:color w:val="002060"/>
          <w:sz w:val="32"/>
        </w:rPr>
        <w:t>13投资决策委员会构成</w:t>
      </w:r>
      <w:r>
        <w:rPr>
          <w:rFonts w:hint="eastAsia" w:ascii="宋体" w:hAnsi="宋体" w:eastAsia="仿宋_GB2312" w:cs="宋体"/>
          <w:b w:val="0"/>
          <w:bCs/>
          <w:i w:val="0"/>
          <w:iCs/>
          <w:color w:val="002060"/>
          <w:sz w:val="32"/>
          <w:lang w:eastAsia="zh-CN"/>
        </w:rPr>
        <w:t>。</w:t>
      </w:r>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bCs/>
          <w:iCs/>
          <w:color w:val="002060"/>
          <w:sz w:val="32"/>
          <w:szCs w:val="28"/>
        </w:rPr>
      </w:pPr>
      <w:bookmarkStart w:id="98" w:name="_Toc20656"/>
      <w:bookmarkStart w:id="99" w:name="_Toc22088"/>
      <w:r>
        <w:rPr>
          <w:rFonts w:ascii="宋体" w:hAnsi="宋体" w:eastAsia="仿宋_GB2312" w:cs="宋体"/>
          <w:b w:val="0"/>
          <w:bCs/>
          <w:iCs/>
          <w:color w:val="002060"/>
          <w:sz w:val="32"/>
          <w:szCs w:val="28"/>
        </w:rPr>
        <w:t>投资限制说明</w:t>
      </w:r>
      <w:bookmarkEnd w:id="98"/>
      <w:bookmarkEnd w:id="99"/>
    </w:p>
    <w:p>
      <w:pPr>
        <w:pStyle w:val="119"/>
        <w:spacing w:line="560" w:lineRule="exact"/>
        <w:ind w:firstLine="640"/>
        <w:jc w:val="both"/>
        <w:rPr>
          <w:rFonts w:hint="eastAsia" w:ascii="宋体" w:hAnsi="宋体" w:eastAsia="仿宋_GB2312" w:cs="宋体"/>
          <w:b w:val="0"/>
          <w:bCs/>
          <w:i w:val="0"/>
          <w:iCs/>
          <w:color w:val="002060"/>
          <w:sz w:val="32"/>
        </w:rPr>
      </w:pPr>
    </w:p>
    <w:p>
      <w:pPr>
        <w:pStyle w:val="3"/>
        <w:numPr>
          <w:ilvl w:val="0"/>
          <w:numId w:val="12"/>
        </w:numPr>
        <w:adjustRightInd w:val="0"/>
        <w:snapToGrid w:val="0"/>
        <w:spacing w:before="0" w:after="0" w:line="560" w:lineRule="exact"/>
        <w:ind w:left="0" w:firstLine="640" w:firstLineChars="200"/>
        <w:rPr>
          <w:rFonts w:hint="eastAsia" w:ascii="黑体" w:hAnsi="黑体" w:eastAsia="黑体" w:cs="黑体"/>
        </w:rPr>
      </w:pPr>
      <w:bookmarkStart w:id="100" w:name="_Toc367"/>
      <w:bookmarkStart w:id="101" w:name="_Toc2952"/>
      <w:bookmarkStart w:id="102" w:name="_Toc6166"/>
      <w:r>
        <w:rPr>
          <w:rFonts w:hint="eastAsia" w:ascii="黑体" w:hAnsi="黑体" w:eastAsia="黑体" w:cs="黑体"/>
        </w:rPr>
        <w:t>投后管理与退出</w:t>
      </w:r>
      <w:bookmarkEnd w:id="100"/>
      <w:bookmarkEnd w:id="101"/>
      <w:bookmarkEnd w:id="102"/>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sz w:val="32"/>
          <w:szCs w:val="28"/>
        </w:rPr>
      </w:pPr>
      <w:bookmarkStart w:id="103" w:name="_Toc25653"/>
      <w:bookmarkStart w:id="104" w:name="_Toc10953"/>
      <w:bookmarkStart w:id="105" w:name="_Toc14740"/>
      <w:r>
        <w:rPr>
          <w:rFonts w:hint="eastAsia" w:ascii="宋体" w:hAnsi="宋体" w:eastAsia="仿宋_GB2312" w:cs="宋体"/>
          <w:b w:val="0"/>
          <w:sz w:val="32"/>
          <w:szCs w:val="28"/>
        </w:rPr>
        <w:t>投后管理</w:t>
      </w:r>
      <w:bookmarkEnd w:id="103"/>
      <w:r>
        <w:rPr>
          <w:rFonts w:hint="eastAsia" w:ascii="宋体" w:hAnsi="宋体" w:eastAsia="仿宋_GB2312" w:cs="宋体"/>
          <w:b w:val="0"/>
          <w:szCs w:val="28"/>
        </w:rPr>
        <w:t>及增值服务</w:t>
      </w:r>
      <w:bookmarkEnd w:id="104"/>
      <w:bookmarkEnd w:id="105"/>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1</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说明项目的投后管理的内容及工作流程</w:t>
      </w:r>
      <w:r>
        <w:rPr>
          <w:rFonts w:hint="eastAsia" w:ascii="宋体" w:hAnsi="宋体" w:eastAsia="仿宋_GB2312" w:cs="宋体"/>
          <w:b w:val="0"/>
          <w:bCs/>
          <w:i w:val="0"/>
          <w:iCs/>
          <w:color w:val="002060"/>
          <w:sz w:val="32"/>
          <w:lang w:eastAsia="zh-CN"/>
        </w:rPr>
        <w:t>。</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2</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结合以往投资案例，说明公司对被投公司的介入方式（增值服务），如运营参与、财务重构、董事会席位、股权地位等</w:t>
      </w:r>
      <w:r>
        <w:rPr>
          <w:rFonts w:hint="eastAsia" w:ascii="宋体" w:hAnsi="宋体" w:eastAsia="仿宋_GB2312" w:cs="宋体"/>
          <w:b w:val="0"/>
          <w:bCs/>
          <w:i w:val="0"/>
          <w:iCs/>
          <w:color w:val="002060"/>
          <w:sz w:val="32"/>
          <w:lang w:eastAsia="zh-CN"/>
        </w:rPr>
        <w:t>。</w:t>
      </w:r>
    </w:p>
    <w:p>
      <w:pPr>
        <w:pStyle w:val="119"/>
        <w:spacing w:line="560" w:lineRule="exact"/>
        <w:ind w:firstLine="640"/>
        <w:jc w:val="both"/>
        <w:rPr>
          <w:rFonts w:hint="eastAsia" w:ascii="宋体" w:hAnsi="宋体" w:eastAsia="仿宋_GB2312" w:cs="宋体"/>
          <w:b w:val="0"/>
          <w:bCs/>
          <w:i w:val="0"/>
          <w:iCs/>
          <w:color w:val="002060"/>
          <w:sz w:val="32"/>
          <w:lang w:val="en-US"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3</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说明管理团队能够为项目提供的增值服务内容，并阐述团队在此方面的优势或资源</w:t>
      </w:r>
      <w:r>
        <w:rPr>
          <w:rFonts w:hint="eastAsia" w:ascii="宋体" w:hAnsi="宋体" w:eastAsia="仿宋_GB2312" w:cs="宋体"/>
          <w:b w:val="0"/>
          <w:bCs/>
          <w:i w:val="0"/>
          <w:iCs/>
          <w:color w:val="002060"/>
          <w:sz w:val="32"/>
          <w:lang w:val="en-US" w:eastAsia="zh-CN"/>
        </w:rPr>
        <w:t>。</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4</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说明本期基金是否设置了投后管理团队？如有，请说明投后管理团队的构成和分工</w:t>
      </w:r>
      <w:r>
        <w:rPr>
          <w:rFonts w:hint="eastAsia" w:ascii="宋体" w:hAnsi="宋体" w:eastAsia="仿宋_GB2312" w:cs="宋体"/>
          <w:b w:val="0"/>
          <w:bCs/>
          <w:i w:val="0"/>
          <w:iCs/>
          <w:color w:val="002060"/>
          <w:sz w:val="32"/>
          <w:lang w:eastAsia="zh-CN"/>
        </w:rPr>
        <w:t>。</w:t>
      </w:r>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sz w:val="32"/>
          <w:szCs w:val="28"/>
        </w:rPr>
      </w:pPr>
      <w:bookmarkStart w:id="106" w:name="_Toc26155"/>
      <w:bookmarkStart w:id="107" w:name="_Toc9473"/>
      <w:bookmarkStart w:id="108" w:name="_Toc7569"/>
      <w:r>
        <w:rPr>
          <w:rFonts w:hint="eastAsia" w:ascii="宋体" w:hAnsi="宋体" w:eastAsia="仿宋_GB2312" w:cs="宋体"/>
          <w:b w:val="0"/>
          <w:sz w:val="32"/>
          <w:szCs w:val="28"/>
        </w:rPr>
        <w:t>投资退出</w:t>
      </w:r>
      <w:bookmarkEnd w:id="106"/>
      <w:bookmarkEnd w:id="107"/>
      <w:bookmarkEnd w:id="108"/>
    </w:p>
    <w:p>
      <w:pPr>
        <w:pStyle w:val="119"/>
        <w:spacing w:line="560" w:lineRule="exact"/>
        <w:ind w:firstLine="640"/>
        <w:jc w:val="both"/>
        <w:rPr>
          <w:rFonts w:ascii="宋体" w:hAnsi="宋体" w:eastAsia="仿宋_GB2312" w:cs="宋体"/>
          <w:b w:val="0"/>
          <w:bCs/>
          <w:i w:val="0"/>
          <w:iCs/>
          <w:color w:val="002060"/>
          <w:sz w:val="32"/>
        </w:rPr>
      </w:pPr>
      <w:r>
        <w:rPr>
          <w:rFonts w:hint="eastAsia" w:ascii="宋体" w:hAnsi="宋体" w:eastAsia="仿宋_GB2312" w:cs="宋体"/>
          <w:b w:val="0"/>
          <w:bCs/>
          <w:i w:val="0"/>
          <w:iCs/>
          <w:color w:val="002060"/>
          <w:sz w:val="32"/>
        </w:rPr>
        <w:t>说明基金的主要退出方式，以及对投资项目退出的时点的判断选择标准、退出策略设计、项目未能按照预期方式和时间退出时投资团队的应对方案及处理措施，</w:t>
      </w:r>
      <w:r>
        <w:rPr>
          <w:rFonts w:ascii="宋体" w:hAnsi="宋体" w:eastAsia="仿宋_GB2312" w:cs="宋体"/>
          <w:b w:val="0"/>
          <w:bCs/>
          <w:i w:val="0"/>
          <w:iCs/>
          <w:color w:val="002060"/>
          <w:sz w:val="32"/>
        </w:rPr>
        <w:t>IPO项目解禁之后是否立即退出，以及做退出时相应的资源支持。</w:t>
      </w:r>
    </w:p>
    <w:p>
      <w:pPr>
        <w:pStyle w:val="3"/>
        <w:numPr>
          <w:ilvl w:val="0"/>
          <w:numId w:val="12"/>
        </w:numPr>
        <w:adjustRightInd w:val="0"/>
        <w:snapToGrid w:val="0"/>
        <w:spacing w:before="0" w:after="0" w:line="560" w:lineRule="exact"/>
        <w:ind w:left="0" w:firstLine="640" w:firstLineChars="200"/>
        <w:rPr>
          <w:rFonts w:hint="eastAsia" w:ascii="黑体" w:hAnsi="黑体" w:eastAsia="黑体" w:cs="黑体"/>
        </w:rPr>
      </w:pPr>
      <w:bookmarkStart w:id="109" w:name="_Toc12150"/>
      <w:bookmarkStart w:id="110" w:name="_Toc1254"/>
      <w:bookmarkStart w:id="111" w:name="_Toc67"/>
      <w:r>
        <w:rPr>
          <w:rFonts w:hint="eastAsia" w:ascii="黑体" w:hAnsi="黑体" w:eastAsia="黑体" w:cs="黑体"/>
        </w:rPr>
        <w:t>风险控制及信息披露</w:t>
      </w:r>
      <w:bookmarkEnd w:id="109"/>
      <w:bookmarkEnd w:id="110"/>
      <w:bookmarkEnd w:id="111"/>
    </w:p>
    <w:p>
      <w:pPr>
        <w:pStyle w:val="119"/>
        <w:numPr>
          <w:ilvl w:val="0"/>
          <w:numId w:val="13"/>
        </w:numPr>
        <w:spacing w:line="560" w:lineRule="exact"/>
        <w:ind w:firstLine="640"/>
        <w:jc w:val="both"/>
        <w:rPr>
          <w:rFonts w:hint="eastAsia" w:ascii="宋体" w:hAnsi="宋体" w:eastAsia="仿宋_GB2312" w:cs="宋体"/>
          <w:b w:val="0"/>
          <w:bCs/>
          <w:i w:val="0"/>
          <w:iCs/>
          <w:color w:val="002060"/>
          <w:sz w:val="32"/>
        </w:rPr>
      </w:pPr>
      <w:r>
        <w:rPr>
          <w:rFonts w:hint="eastAsia" w:ascii="宋体" w:hAnsi="宋体" w:eastAsia="仿宋_GB2312" w:cs="宋体"/>
          <w:b w:val="0"/>
          <w:bCs/>
          <w:i w:val="0"/>
          <w:iCs/>
          <w:color w:val="002060"/>
          <w:sz w:val="32"/>
        </w:rPr>
        <w:t>说明本只基金风控团队配置情况及主要工作内容</w:t>
      </w:r>
      <w:r>
        <w:rPr>
          <w:rFonts w:hint="eastAsia" w:ascii="宋体" w:hAnsi="宋体" w:eastAsia="仿宋_GB2312" w:cs="宋体"/>
          <w:b w:val="0"/>
          <w:bCs/>
          <w:i w:val="0"/>
          <w:iCs/>
          <w:color w:val="002060"/>
          <w:sz w:val="32"/>
          <w:lang w:val="en-US" w:eastAsia="zh-CN"/>
        </w:rPr>
        <w:t>。</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2</w:t>
      </w:r>
      <w:r>
        <w:rPr>
          <w:rFonts w:hint="eastAsia" w:ascii="宋体" w:hAnsi="宋体" w:eastAsia="仿宋_GB2312" w:cs="宋体"/>
          <w:b w:val="0"/>
          <w:bCs/>
          <w:i w:val="0"/>
          <w:iCs/>
          <w:color w:val="002060"/>
          <w:sz w:val="32"/>
          <w:lang w:eastAsia="zh-CN"/>
        </w:rPr>
        <w:t>）介绍</w:t>
      </w:r>
      <w:r>
        <w:rPr>
          <w:rFonts w:hint="eastAsia" w:ascii="宋体" w:hAnsi="宋体" w:eastAsia="仿宋_GB2312" w:cs="宋体"/>
          <w:b w:val="0"/>
          <w:bCs/>
          <w:i w:val="0"/>
          <w:iCs/>
          <w:color w:val="002060"/>
          <w:sz w:val="32"/>
        </w:rPr>
        <w:t>风险控制流程及机制内容</w:t>
      </w:r>
      <w:r>
        <w:rPr>
          <w:rFonts w:hint="eastAsia" w:ascii="宋体" w:hAnsi="宋体" w:eastAsia="仿宋_GB2312" w:cs="宋体"/>
          <w:b w:val="0"/>
          <w:bCs/>
          <w:i w:val="0"/>
          <w:iCs/>
          <w:color w:val="002060"/>
          <w:sz w:val="32"/>
          <w:lang w:eastAsia="zh-CN"/>
        </w:rPr>
        <w:t>。</w:t>
      </w:r>
    </w:p>
    <w:p>
      <w:pPr>
        <w:pStyle w:val="119"/>
        <w:spacing w:line="560" w:lineRule="exact"/>
        <w:ind w:firstLine="640"/>
        <w:jc w:val="both"/>
        <w:rPr>
          <w:rFonts w:hint="eastAsia" w:ascii="宋体" w:hAnsi="宋体" w:eastAsia="仿宋_GB2312" w:cs="宋体"/>
          <w:b w:val="0"/>
          <w:bCs/>
          <w:i w:val="0"/>
          <w:iCs/>
          <w:color w:val="002060"/>
          <w:sz w:val="32"/>
          <w:lang w:val="en-US" w:eastAsia="zh-CN"/>
        </w:rPr>
      </w:pPr>
      <w:r>
        <w:rPr>
          <w:rFonts w:hint="eastAsia" w:ascii="宋体" w:hAnsi="宋体" w:eastAsia="仿宋_GB2312" w:cs="宋体"/>
          <w:bCs/>
          <w:iCs/>
          <w:color w:val="002060"/>
          <w:sz w:val="32"/>
          <w:lang w:eastAsia="zh-CN"/>
        </w:rPr>
        <w:t>（</w:t>
      </w:r>
      <w:r>
        <w:rPr>
          <w:rFonts w:hint="eastAsia" w:ascii="宋体" w:hAnsi="宋体" w:eastAsia="仿宋_GB2312" w:cs="宋体"/>
          <w:bCs/>
          <w:iCs/>
          <w:color w:val="002060"/>
          <w:sz w:val="32"/>
          <w:lang w:val="en-US" w:eastAsia="zh-CN"/>
        </w:rPr>
        <w:t>3</w:t>
      </w:r>
      <w:r>
        <w:rPr>
          <w:rFonts w:hint="eastAsia" w:ascii="宋体" w:hAnsi="宋体" w:eastAsia="仿宋_GB2312" w:cs="宋体"/>
          <w:bCs/>
          <w:iCs/>
          <w:color w:val="002060"/>
          <w:sz w:val="32"/>
          <w:lang w:eastAsia="zh-CN"/>
        </w:rPr>
        <w:t>）</w:t>
      </w:r>
      <w:r>
        <w:rPr>
          <w:rFonts w:hint="eastAsia" w:ascii="宋体" w:hAnsi="宋体" w:eastAsia="仿宋_GB2312" w:cs="宋体"/>
          <w:b w:val="0"/>
          <w:bCs/>
          <w:i w:val="0"/>
          <w:iCs/>
          <w:color w:val="002060"/>
          <w:sz w:val="32"/>
        </w:rPr>
        <w:t>说明本只基金可能面临的风险并阐述风险应对措施，说明在投资决策和商业条款上如何管控项目的投资风险</w:t>
      </w:r>
      <w:r>
        <w:rPr>
          <w:rFonts w:hint="eastAsia" w:ascii="宋体" w:hAnsi="宋体" w:eastAsia="仿宋_GB2312" w:cs="宋体"/>
          <w:b w:val="0"/>
          <w:bCs/>
          <w:i w:val="0"/>
          <w:iCs/>
          <w:color w:val="002060"/>
          <w:sz w:val="32"/>
          <w:lang w:val="en-US" w:eastAsia="zh-CN"/>
        </w:rPr>
        <w:t>。</w:t>
      </w:r>
    </w:p>
    <w:p>
      <w:pPr>
        <w:pStyle w:val="119"/>
        <w:spacing w:line="560" w:lineRule="exact"/>
        <w:ind w:firstLine="640"/>
        <w:jc w:val="both"/>
        <w:rPr>
          <w:rFonts w:ascii="宋体" w:hAnsi="宋体" w:eastAsia="仿宋_GB2312" w:cs="宋体"/>
          <w:bCs/>
          <w:iCs/>
          <w:color w:val="002060"/>
          <w:sz w:val="32"/>
        </w:rPr>
      </w:pPr>
      <w:r>
        <w:rPr>
          <w:rFonts w:hint="eastAsia" w:ascii="宋体" w:hAnsi="宋体" w:eastAsia="仿宋_GB2312" w:cs="宋体"/>
          <w:bCs/>
          <w:iCs/>
          <w:color w:val="002060"/>
          <w:sz w:val="32"/>
          <w:lang w:eastAsia="zh-CN"/>
        </w:rPr>
        <w:t>（</w:t>
      </w:r>
      <w:r>
        <w:rPr>
          <w:rFonts w:hint="eastAsia" w:ascii="宋体" w:hAnsi="宋体" w:eastAsia="仿宋_GB2312" w:cs="宋体"/>
          <w:bCs/>
          <w:iCs/>
          <w:color w:val="002060"/>
          <w:sz w:val="32"/>
          <w:lang w:val="en-US" w:eastAsia="zh-CN"/>
        </w:rPr>
        <w:t>4</w:t>
      </w:r>
      <w:r>
        <w:rPr>
          <w:rFonts w:hint="eastAsia" w:ascii="宋体" w:hAnsi="宋体" w:eastAsia="仿宋_GB2312" w:cs="宋体"/>
          <w:bCs/>
          <w:iCs/>
          <w:color w:val="002060"/>
          <w:sz w:val="32"/>
          <w:lang w:eastAsia="zh-CN"/>
        </w:rPr>
        <w:t>）</w:t>
      </w:r>
      <w:r>
        <w:rPr>
          <w:rFonts w:ascii="宋体" w:hAnsi="宋体" w:eastAsia="仿宋_GB2312" w:cs="宋体"/>
          <w:bCs/>
          <w:iCs/>
          <w:color w:val="002060"/>
          <w:sz w:val="32"/>
        </w:rPr>
        <w:t>关联交易处理机制。</w:t>
      </w:r>
    </w:p>
    <w:p>
      <w:pPr>
        <w:pStyle w:val="119"/>
        <w:spacing w:line="560" w:lineRule="exact"/>
        <w:ind w:firstLine="640"/>
        <w:jc w:val="both"/>
        <w:rPr>
          <w:rFonts w:hint="eastAsia" w:ascii="宋体" w:hAnsi="宋体" w:eastAsia="仿宋_GB2312" w:cs="宋体"/>
          <w:bCs/>
          <w:iCs/>
          <w:color w:val="002060"/>
          <w:sz w:val="32"/>
          <w:lang w:eastAsia="zh-CN"/>
        </w:rPr>
      </w:pPr>
      <w:r>
        <w:rPr>
          <w:rFonts w:hint="eastAsia" w:ascii="宋体" w:hAnsi="宋体" w:eastAsia="仿宋_GB2312" w:cs="宋体"/>
          <w:bCs/>
          <w:iCs/>
          <w:color w:val="002060"/>
          <w:sz w:val="32"/>
          <w:lang w:eastAsia="zh-CN"/>
        </w:rPr>
        <w:t>（</w:t>
      </w:r>
      <w:r>
        <w:rPr>
          <w:rFonts w:hint="eastAsia" w:ascii="宋体" w:hAnsi="宋体" w:eastAsia="仿宋_GB2312" w:cs="宋体"/>
          <w:bCs/>
          <w:iCs/>
          <w:color w:val="002060"/>
          <w:sz w:val="32"/>
          <w:lang w:val="en-US" w:eastAsia="zh-CN"/>
        </w:rPr>
        <w:t>5</w:t>
      </w:r>
      <w:r>
        <w:rPr>
          <w:rFonts w:hint="eastAsia" w:ascii="宋体" w:hAnsi="宋体" w:eastAsia="仿宋_GB2312" w:cs="宋体"/>
          <w:bCs/>
          <w:iCs/>
          <w:color w:val="002060"/>
          <w:sz w:val="32"/>
          <w:lang w:eastAsia="zh-CN"/>
        </w:rPr>
        <w:t>）</w:t>
      </w:r>
      <w:r>
        <w:rPr>
          <w:rFonts w:hint="eastAsia" w:ascii="宋体" w:hAnsi="宋体" w:eastAsia="仿宋_GB2312" w:cs="宋体"/>
          <w:bCs/>
          <w:iCs/>
          <w:color w:val="002060"/>
          <w:sz w:val="32"/>
        </w:rPr>
        <w:t>基金止损机制</w:t>
      </w:r>
      <w:r>
        <w:rPr>
          <w:rFonts w:hint="eastAsia" w:ascii="宋体" w:hAnsi="宋体" w:eastAsia="仿宋_GB2312" w:cs="宋体"/>
          <w:bCs/>
          <w:iCs/>
          <w:color w:val="002060"/>
          <w:sz w:val="32"/>
          <w:lang w:eastAsia="zh-CN"/>
        </w:rPr>
        <w:t>。</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6</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说明本只基金信息披露主要内容、方式、频率</w:t>
      </w:r>
      <w:r>
        <w:rPr>
          <w:rFonts w:hint="eastAsia" w:ascii="宋体" w:hAnsi="宋体" w:eastAsia="仿宋_GB2312" w:cs="宋体"/>
          <w:b w:val="0"/>
          <w:bCs/>
          <w:i w:val="0"/>
          <w:iCs/>
          <w:color w:val="002060"/>
          <w:sz w:val="32"/>
          <w:lang w:eastAsia="zh-CN"/>
        </w:rPr>
        <w:t>。</w:t>
      </w:r>
    </w:p>
    <w:p>
      <w:pPr>
        <w:pStyle w:val="119"/>
        <w:spacing w:line="560" w:lineRule="exact"/>
        <w:ind w:firstLine="640"/>
        <w:jc w:val="both"/>
        <w:rPr>
          <w:rFonts w:hint="eastAsia" w:ascii="宋体" w:hAnsi="宋体" w:eastAsia="仿宋_GB2312" w:cs="宋体"/>
          <w:bCs/>
          <w:iCs/>
          <w:color w:val="002060"/>
          <w:sz w:val="32"/>
          <w:lang w:eastAsia="zh-CN"/>
        </w:rPr>
      </w:pPr>
      <w:r>
        <w:rPr>
          <w:rFonts w:hint="eastAsia" w:ascii="宋体" w:hAnsi="宋体" w:eastAsia="仿宋_GB2312" w:cs="宋体"/>
          <w:bCs/>
          <w:iCs/>
          <w:color w:val="002060"/>
          <w:sz w:val="32"/>
          <w:lang w:eastAsia="zh-CN"/>
        </w:rPr>
        <w:t>（</w:t>
      </w:r>
      <w:r>
        <w:rPr>
          <w:rFonts w:hint="eastAsia" w:ascii="宋体" w:hAnsi="宋体" w:eastAsia="仿宋_GB2312" w:cs="宋体"/>
          <w:bCs/>
          <w:iCs/>
          <w:color w:val="002060"/>
          <w:sz w:val="32"/>
          <w:lang w:val="en-US" w:eastAsia="zh-CN"/>
        </w:rPr>
        <w:t>7</w:t>
      </w:r>
      <w:r>
        <w:rPr>
          <w:rFonts w:hint="eastAsia" w:ascii="宋体" w:hAnsi="宋体" w:eastAsia="仿宋_GB2312" w:cs="宋体"/>
          <w:bCs/>
          <w:iCs/>
          <w:color w:val="002060"/>
          <w:sz w:val="32"/>
          <w:lang w:eastAsia="zh-CN"/>
        </w:rPr>
        <w:t>）</w:t>
      </w:r>
      <w:r>
        <w:rPr>
          <w:rFonts w:hint="eastAsia" w:ascii="宋体" w:hAnsi="宋体" w:eastAsia="仿宋_GB2312" w:cs="宋体"/>
          <w:bCs/>
          <w:iCs/>
          <w:color w:val="002060"/>
          <w:sz w:val="32"/>
        </w:rPr>
        <w:t>基金拟实行的会计核算与财务管理制度</w:t>
      </w:r>
      <w:r>
        <w:rPr>
          <w:rFonts w:hint="eastAsia" w:ascii="宋体" w:hAnsi="宋体" w:eastAsia="仿宋_GB2312" w:cs="宋体"/>
          <w:bCs/>
          <w:iCs/>
          <w:color w:val="002060"/>
          <w:sz w:val="32"/>
          <w:lang w:eastAsia="zh-CN"/>
        </w:rPr>
        <w:t>。</w:t>
      </w:r>
    </w:p>
    <w:p>
      <w:pPr>
        <w:pStyle w:val="3"/>
        <w:numPr>
          <w:ilvl w:val="0"/>
          <w:numId w:val="12"/>
        </w:numPr>
        <w:adjustRightInd w:val="0"/>
        <w:snapToGrid w:val="0"/>
        <w:spacing w:before="0" w:after="0" w:line="560" w:lineRule="exact"/>
        <w:ind w:left="0" w:firstLine="640" w:firstLineChars="200"/>
        <w:rPr>
          <w:rFonts w:hint="eastAsia" w:ascii="黑体" w:hAnsi="黑体" w:eastAsia="黑体" w:cs="黑体"/>
        </w:rPr>
      </w:pPr>
      <w:bookmarkStart w:id="112" w:name="_Toc13328"/>
      <w:bookmarkStart w:id="113" w:name="_Toc8483"/>
      <w:bookmarkStart w:id="114" w:name="_Toc20719"/>
      <w:r>
        <w:rPr>
          <w:rFonts w:hint="eastAsia" w:ascii="黑体" w:hAnsi="黑体" w:eastAsia="黑体" w:cs="黑体"/>
        </w:rPr>
        <w:t>已投与储备项目情况</w:t>
      </w:r>
      <w:bookmarkEnd w:id="112"/>
      <w:bookmarkEnd w:id="113"/>
      <w:bookmarkEnd w:id="114"/>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sz w:val="32"/>
          <w:szCs w:val="28"/>
        </w:rPr>
      </w:pPr>
      <w:bookmarkStart w:id="115" w:name="_Toc29009"/>
      <w:bookmarkStart w:id="116" w:name="_Toc25961"/>
      <w:bookmarkStart w:id="117" w:name="_Toc11375"/>
      <w:r>
        <w:rPr>
          <w:rFonts w:hint="eastAsia" w:ascii="宋体" w:hAnsi="宋体" w:eastAsia="仿宋_GB2312" w:cs="宋体"/>
          <w:b w:val="0"/>
          <w:sz w:val="32"/>
          <w:szCs w:val="28"/>
        </w:rPr>
        <w:t>已投项目</w:t>
      </w:r>
      <w:bookmarkEnd w:id="115"/>
      <w:bookmarkEnd w:id="116"/>
      <w:bookmarkEnd w:id="117"/>
    </w:p>
    <w:p>
      <w:pPr>
        <w:pStyle w:val="119"/>
        <w:spacing w:line="560" w:lineRule="exact"/>
        <w:ind w:firstLine="640"/>
        <w:jc w:val="both"/>
        <w:rPr>
          <w:rFonts w:ascii="宋体" w:hAnsi="宋体" w:eastAsia="仿宋_GB2312" w:cs="宋体"/>
          <w:b w:val="0"/>
          <w:bCs/>
          <w:i w:val="0"/>
          <w:iCs/>
          <w:color w:val="002060"/>
          <w:sz w:val="32"/>
        </w:rPr>
      </w:pPr>
      <w:r>
        <w:rPr>
          <w:rFonts w:hint="eastAsia" w:ascii="宋体" w:hAnsi="宋体" w:eastAsia="仿宋_GB2312" w:cs="宋体"/>
          <w:b w:val="0"/>
          <w:bCs/>
          <w:i w:val="0"/>
          <w:iCs/>
          <w:color w:val="002060"/>
          <w:sz w:val="32"/>
        </w:rPr>
        <w:t>附表</w:t>
      </w:r>
      <w:r>
        <w:rPr>
          <w:rFonts w:ascii="宋体" w:hAnsi="宋体" w:eastAsia="仿宋_GB2312" w:cs="宋体"/>
          <w:b w:val="0"/>
          <w:bCs/>
          <w:i w:val="0"/>
          <w:iCs/>
          <w:color w:val="002060"/>
          <w:sz w:val="32"/>
        </w:rPr>
        <w:t>14本基金已投项目清单</w:t>
      </w:r>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sz w:val="32"/>
          <w:szCs w:val="28"/>
        </w:rPr>
      </w:pPr>
      <w:bookmarkStart w:id="118" w:name="_Toc20909"/>
      <w:bookmarkStart w:id="119" w:name="_Toc19188"/>
      <w:bookmarkStart w:id="120" w:name="_Toc10115"/>
      <w:r>
        <w:rPr>
          <w:rFonts w:hint="eastAsia" w:ascii="宋体" w:hAnsi="宋体" w:eastAsia="仿宋_GB2312" w:cs="宋体"/>
          <w:b w:val="0"/>
          <w:sz w:val="32"/>
          <w:szCs w:val="28"/>
        </w:rPr>
        <w:t>储备项目</w:t>
      </w:r>
      <w:bookmarkEnd w:id="118"/>
      <w:r>
        <w:rPr>
          <w:rFonts w:hint="eastAsia" w:ascii="宋体" w:hAnsi="宋体" w:eastAsia="仿宋_GB2312" w:cs="宋体"/>
          <w:b w:val="0"/>
          <w:szCs w:val="28"/>
        </w:rPr>
        <w:t>及投资价值分析</w:t>
      </w:r>
      <w:bookmarkEnd w:id="119"/>
      <w:bookmarkEnd w:id="120"/>
    </w:p>
    <w:p>
      <w:pPr>
        <w:pStyle w:val="119"/>
        <w:spacing w:line="560" w:lineRule="exact"/>
        <w:ind w:firstLine="640"/>
        <w:jc w:val="both"/>
        <w:rPr>
          <w:rFonts w:hint="eastAsia" w:ascii="宋体" w:hAnsi="宋体" w:eastAsia="仿宋_GB2312" w:cs="宋体"/>
          <w:bCs/>
          <w:iCs/>
          <w:color w:val="002060"/>
          <w:sz w:val="32"/>
          <w:lang w:eastAsia="zh-CN"/>
        </w:rPr>
      </w:pPr>
      <w:r>
        <w:rPr>
          <w:rFonts w:ascii="宋体" w:hAnsi="宋体" w:eastAsia="仿宋_GB2312" w:cs="宋体"/>
          <w:bCs/>
          <w:iCs/>
          <w:color w:val="002060"/>
          <w:sz w:val="32"/>
        </w:rPr>
        <w:t>（</w:t>
      </w:r>
      <w:r>
        <w:rPr>
          <w:rFonts w:hint="eastAsia" w:ascii="宋体" w:hAnsi="宋体" w:eastAsia="仿宋_GB2312" w:cs="宋体"/>
          <w:bCs/>
          <w:iCs/>
          <w:color w:val="002060"/>
          <w:sz w:val="32"/>
        </w:rPr>
        <w:t>1</w:t>
      </w:r>
      <w:r>
        <w:rPr>
          <w:rFonts w:ascii="宋体" w:hAnsi="宋体" w:eastAsia="仿宋_GB2312" w:cs="宋体"/>
          <w:bCs/>
          <w:iCs/>
          <w:color w:val="002060"/>
          <w:sz w:val="32"/>
        </w:rPr>
        <w:t>）典型储备项目价值分析</w:t>
      </w:r>
      <w:r>
        <w:rPr>
          <w:rFonts w:hint="eastAsia" w:ascii="宋体" w:hAnsi="宋体" w:eastAsia="仿宋_GB2312" w:cs="宋体"/>
          <w:bCs/>
          <w:iCs/>
          <w:color w:val="002060"/>
          <w:sz w:val="32"/>
          <w:lang w:eastAsia="zh-CN"/>
        </w:rPr>
        <w:t>。</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Cs/>
          <w:iCs/>
          <w:color w:val="002060"/>
          <w:sz w:val="32"/>
        </w:rPr>
        <w:t>（2）</w:t>
      </w:r>
      <w:r>
        <w:rPr>
          <w:rFonts w:hint="eastAsia" w:ascii="宋体" w:hAnsi="宋体" w:eastAsia="仿宋_GB2312" w:cs="宋体"/>
          <w:b w:val="0"/>
          <w:bCs/>
          <w:i w:val="0"/>
          <w:iCs/>
          <w:color w:val="002060"/>
          <w:sz w:val="32"/>
        </w:rPr>
        <w:t>附表</w:t>
      </w:r>
      <w:r>
        <w:rPr>
          <w:rFonts w:ascii="宋体" w:hAnsi="宋体" w:eastAsia="仿宋_GB2312" w:cs="宋体"/>
          <w:b w:val="0"/>
          <w:bCs/>
          <w:i w:val="0"/>
          <w:iCs/>
          <w:color w:val="002060"/>
          <w:sz w:val="32"/>
        </w:rPr>
        <w:t>15储备项目情况</w:t>
      </w:r>
      <w:r>
        <w:rPr>
          <w:rFonts w:hint="eastAsia" w:ascii="宋体" w:hAnsi="宋体" w:eastAsia="仿宋_GB2312" w:cs="宋体"/>
          <w:b w:val="0"/>
          <w:bCs/>
          <w:i w:val="0"/>
          <w:iCs/>
          <w:color w:val="002060"/>
          <w:sz w:val="32"/>
          <w:lang w:eastAsia="zh-CN"/>
        </w:rPr>
        <w:t>。</w:t>
      </w:r>
    </w:p>
    <w:p>
      <w:pPr>
        <w:pStyle w:val="5"/>
        <w:numPr>
          <w:ilvl w:val="1"/>
          <w:numId w:val="12"/>
        </w:numPr>
        <w:adjustRightInd w:val="0"/>
        <w:snapToGrid w:val="0"/>
        <w:spacing w:before="0" w:after="0" w:line="560" w:lineRule="exact"/>
        <w:ind w:left="0" w:firstLine="640" w:firstLineChars="200"/>
        <w:rPr>
          <w:rFonts w:ascii="宋体" w:hAnsi="宋体" w:eastAsia="仿宋_GB2312" w:cs="宋体"/>
          <w:b w:val="0"/>
          <w:sz w:val="32"/>
          <w:szCs w:val="28"/>
        </w:rPr>
      </w:pPr>
      <w:bookmarkStart w:id="121" w:name="_Toc6609"/>
      <w:bookmarkStart w:id="122" w:name="_Toc4202"/>
      <w:bookmarkStart w:id="123" w:name="_Toc18521"/>
      <w:r>
        <w:rPr>
          <w:rFonts w:hint="eastAsia" w:ascii="宋体" w:hAnsi="宋体" w:eastAsia="仿宋_GB2312" w:cs="宋体"/>
          <w:b w:val="0"/>
          <w:sz w:val="32"/>
          <w:szCs w:val="28"/>
        </w:rPr>
        <w:t>投资湖南</w:t>
      </w:r>
      <w:bookmarkEnd w:id="121"/>
      <w:bookmarkEnd w:id="122"/>
      <w:bookmarkEnd w:id="123"/>
    </w:p>
    <w:p>
      <w:pPr>
        <w:pStyle w:val="119"/>
        <w:spacing w:line="560" w:lineRule="exact"/>
        <w:ind w:firstLine="640"/>
        <w:jc w:val="both"/>
        <w:rPr>
          <w:rFonts w:ascii="宋体" w:hAnsi="宋体" w:eastAsia="仿宋_GB2312" w:cs="宋体"/>
          <w:b w:val="0"/>
          <w:bCs/>
          <w:i w:val="0"/>
          <w:iCs/>
          <w:color w:val="002060"/>
          <w:sz w:val="32"/>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1</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与湖南合作专题说明：支持湖南产业情况，历史投资湖南企业清单、金额，未来合作方向（详细阐述可能的合作计划，数据支撑）。</w:t>
      </w:r>
    </w:p>
    <w:p>
      <w:pPr>
        <w:pStyle w:val="119"/>
        <w:spacing w:line="560" w:lineRule="exact"/>
        <w:ind w:firstLine="640"/>
        <w:jc w:val="both"/>
        <w:rPr>
          <w:rFonts w:ascii="宋体" w:hAnsi="宋体" w:eastAsia="仿宋_GB2312" w:cs="宋体"/>
          <w:b w:val="0"/>
          <w:bCs/>
          <w:i w:val="0"/>
          <w:iCs/>
          <w:color w:val="002060"/>
          <w:sz w:val="32"/>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2</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请说明管理机构与其他地方政府引导基金或地方产业投资基金合作的案例，简述为当地导入产业资源的举措、进展及成效。</w:t>
      </w:r>
    </w:p>
    <w:p>
      <w:pPr>
        <w:pStyle w:val="119"/>
        <w:spacing w:line="560" w:lineRule="exact"/>
        <w:ind w:firstLine="640" w:firstLineChars="200"/>
        <w:jc w:val="both"/>
        <w:rPr>
          <w:rFonts w:eastAsia="仿宋_GB2312"/>
          <w:sz w:val="32"/>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3</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附表</w:t>
      </w:r>
      <w:r>
        <w:rPr>
          <w:rFonts w:ascii="宋体" w:hAnsi="宋体" w:eastAsia="仿宋_GB2312" w:cs="宋体"/>
          <w:b w:val="0"/>
          <w:bCs/>
          <w:i w:val="0"/>
          <w:iCs/>
          <w:color w:val="002060"/>
          <w:sz w:val="32"/>
        </w:rPr>
        <w:t>16拟导入湖南的项目情况</w:t>
      </w:r>
      <w:r>
        <w:rPr>
          <w:rFonts w:hint="eastAsia" w:ascii="宋体" w:hAnsi="宋体" w:eastAsia="仿宋_GB2312" w:cs="宋体"/>
          <w:b w:val="0"/>
          <w:bCs/>
          <w:i w:val="0"/>
          <w:iCs/>
          <w:color w:val="002060"/>
          <w:sz w:val="32"/>
          <w:lang w:eastAsia="zh-CN"/>
        </w:rPr>
        <w:t>。</w:t>
      </w:r>
    </w:p>
    <w:p>
      <w:pPr>
        <w:pStyle w:val="3"/>
        <w:numPr>
          <w:ilvl w:val="0"/>
          <w:numId w:val="12"/>
        </w:numPr>
        <w:adjustRightInd w:val="0"/>
        <w:snapToGrid w:val="0"/>
        <w:spacing w:before="0" w:after="0" w:line="560" w:lineRule="exact"/>
        <w:ind w:left="0" w:firstLine="640" w:firstLineChars="200"/>
        <w:rPr>
          <w:rFonts w:hint="eastAsia" w:ascii="黑体" w:hAnsi="黑体" w:eastAsia="黑体" w:cs="黑体"/>
        </w:rPr>
      </w:pPr>
      <w:bookmarkStart w:id="124" w:name="_Toc29745"/>
      <w:bookmarkStart w:id="125" w:name="_Toc12544"/>
      <w:bookmarkStart w:id="126" w:name="_Toc16716"/>
      <w:r>
        <w:rPr>
          <w:rFonts w:hint="eastAsia" w:ascii="黑体" w:hAnsi="黑体" w:eastAsia="黑体" w:cs="黑体"/>
        </w:rPr>
        <w:t>其他重要事项</w:t>
      </w:r>
      <w:bookmarkEnd w:id="124"/>
      <w:bookmarkEnd w:id="125"/>
      <w:bookmarkEnd w:id="126"/>
    </w:p>
    <w:bookmarkEnd w:id="3"/>
    <w:bookmarkEnd w:id="4"/>
    <w:bookmarkEnd w:id="5"/>
    <w:bookmarkEnd w:id="6"/>
    <w:bookmarkEnd w:id="7"/>
    <w:bookmarkEnd w:id="8"/>
    <w:p>
      <w:pPr>
        <w:pStyle w:val="119"/>
        <w:spacing w:line="560" w:lineRule="exact"/>
        <w:ind w:firstLine="640"/>
        <w:jc w:val="both"/>
        <w:rPr>
          <w:rFonts w:hint="eastAsia" w:ascii="宋体" w:hAnsi="宋体" w:eastAsia="仿宋_GB2312" w:cs="宋体"/>
          <w:b w:val="0"/>
          <w:bCs/>
          <w:i w:val="0"/>
          <w:iCs/>
          <w:color w:val="002060"/>
          <w:sz w:val="32"/>
          <w:lang w:val="en-US"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1</w:t>
      </w:r>
      <w:r>
        <w:rPr>
          <w:rFonts w:hint="eastAsia" w:ascii="宋体" w:hAnsi="宋体" w:eastAsia="仿宋_GB2312" w:cs="宋体"/>
          <w:b w:val="0"/>
          <w:bCs/>
          <w:i w:val="0"/>
          <w:iCs/>
          <w:color w:val="002060"/>
          <w:sz w:val="32"/>
          <w:lang w:eastAsia="zh-CN"/>
        </w:rPr>
        <w:t>）</w:t>
      </w:r>
      <w:r>
        <w:rPr>
          <w:rFonts w:hint="eastAsia" w:ascii="宋体" w:hAnsi="宋体" w:eastAsia="仿宋_GB2312" w:cs="宋体"/>
          <w:bCs/>
          <w:iCs/>
          <w:color w:val="002060"/>
          <w:sz w:val="32"/>
        </w:rPr>
        <w:t>说明基金潜在同业竞争的情况</w:t>
      </w:r>
      <w:r>
        <w:rPr>
          <w:rFonts w:hint="eastAsia" w:ascii="宋体" w:hAnsi="宋体" w:eastAsia="仿宋_GB2312" w:cs="宋体"/>
          <w:bCs/>
          <w:iCs/>
          <w:color w:val="002060"/>
          <w:sz w:val="32"/>
          <w:lang w:eastAsia="zh-CN"/>
        </w:rPr>
        <w:t>，所管理的各支创业及股权投资基金之间的关系，</w:t>
      </w:r>
      <w:r>
        <w:rPr>
          <w:rFonts w:hint="eastAsia" w:ascii="宋体" w:hAnsi="宋体" w:eastAsia="仿宋_GB2312" w:cs="宋体"/>
          <w:b w:val="0"/>
          <w:bCs/>
          <w:i w:val="0"/>
          <w:iCs/>
          <w:color w:val="002060"/>
          <w:sz w:val="32"/>
        </w:rPr>
        <w:t>介绍尚处于投资期的在管基金情况及与本基金在管理团队、投资方向、投资阶段及投资地域等方面的差异</w:t>
      </w:r>
      <w:r>
        <w:rPr>
          <w:rFonts w:hint="eastAsia" w:ascii="宋体" w:hAnsi="宋体" w:eastAsia="仿宋_GB2312" w:cs="宋体"/>
          <w:b w:val="0"/>
          <w:bCs/>
          <w:i w:val="0"/>
          <w:iCs/>
          <w:color w:val="002060"/>
          <w:sz w:val="32"/>
          <w:lang w:eastAsia="zh-CN"/>
        </w:rPr>
        <w:t>。</w:t>
      </w:r>
    </w:p>
    <w:p>
      <w:pPr>
        <w:pStyle w:val="119"/>
        <w:spacing w:line="560" w:lineRule="exact"/>
        <w:ind w:firstLine="640"/>
        <w:jc w:val="both"/>
        <w:rPr>
          <w:rFonts w:hint="eastAsia" w:ascii="宋体" w:hAnsi="宋体" w:eastAsia="仿宋_GB2312" w:cs="宋体"/>
          <w:b w:val="0"/>
          <w:bCs/>
          <w:i w:val="0"/>
          <w:iCs/>
          <w:color w:val="002060"/>
          <w:sz w:val="32"/>
          <w:lang w:eastAsia="zh-CN"/>
        </w:rPr>
      </w:pPr>
      <w:r>
        <w:rPr>
          <w:rFonts w:hint="eastAsia" w:ascii="宋体" w:hAnsi="宋体" w:eastAsia="仿宋_GB2312" w:cs="宋体"/>
          <w:bCs/>
          <w:iCs/>
          <w:color w:val="002060"/>
          <w:sz w:val="32"/>
          <w:lang w:eastAsia="zh-CN"/>
        </w:rPr>
        <w:t>（</w:t>
      </w:r>
      <w:r>
        <w:rPr>
          <w:rFonts w:hint="eastAsia" w:ascii="宋体" w:hAnsi="宋体" w:eastAsia="仿宋_GB2312" w:cs="宋体"/>
          <w:bCs/>
          <w:iCs/>
          <w:color w:val="002060"/>
          <w:sz w:val="32"/>
          <w:lang w:val="en-US" w:eastAsia="zh-CN"/>
        </w:rPr>
        <w:t>2</w:t>
      </w:r>
      <w:r>
        <w:rPr>
          <w:rFonts w:hint="eastAsia" w:ascii="宋体" w:hAnsi="宋体" w:eastAsia="仿宋_GB2312" w:cs="宋体"/>
          <w:bCs/>
          <w:iCs/>
          <w:color w:val="002060"/>
          <w:sz w:val="32"/>
          <w:lang w:eastAsia="zh-CN"/>
        </w:rPr>
        <w:t>）</w:t>
      </w:r>
      <w:r>
        <w:rPr>
          <w:rFonts w:hint="eastAsia" w:ascii="宋体" w:hAnsi="宋体" w:eastAsia="仿宋_GB2312" w:cs="宋体"/>
          <w:b w:val="0"/>
          <w:bCs/>
          <w:i w:val="0"/>
          <w:iCs/>
          <w:color w:val="002060"/>
          <w:sz w:val="32"/>
        </w:rPr>
        <w:t>说明不同基金之间在项目机会上存在冲突时的处理机制</w:t>
      </w:r>
      <w:r>
        <w:rPr>
          <w:rFonts w:hint="eastAsia" w:ascii="宋体" w:hAnsi="宋体" w:eastAsia="仿宋_GB2312" w:cs="宋体"/>
          <w:b w:val="0"/>
          <w:bCs/>
          <w:i w:val="0"/>
          <w:iCs/>
          <w:color w:val="002060"/>
          <w:sz w:val="32"/>
          <w:lang w:eastAsia="zh-CN"/>
        </w:rPr>
        <w:t>。</w:t>
      </w:r>
    </w:p>
    <w:p>
      <w:pPr>
        <w:pStyle w:val="119"/>
        <w:spacing w:line="560" w:lineRule="exact"/>
        <w:ind w:firstLine="640"/>
        <w:jc w:val="both"/>
        <w:rPr>
          <w:rFonts w:hint="eastAsia" w:ascii="宋体" w:hAnsi="宋体" w:eastAsia="仿宋_GB2312" w:cs="宋体"/>
          <w:bCs/>
          <w:iCs/>
          <w:color w:val="002060"/>
          <w:sz w:val="32"/>
          <w:lang w:eastAsia="zh-CN"/>
        </w:rPr>
      </w:pP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lang w:val="en-US" w:eastAsia="zh-CN"/>
        </w:rPr>
        <w:t>3</w:t>
      </w:r>
      <w:r>
        <w:rPr>
          <w:rFonts w:hint="eastAsia" w:ascii="宋体" w:hAnsi="宋体" w:eastAsia="仿宋_GB2312" w:cs="宋体"/>
          <w:b w:val="0"/>
          <w:bCs/>
          <w:i w:val="0"/>
          <w:iCs/>
          <w:color w:val="002060"/>
          <w:sz w:val="32"/>
          <w:lang w:eastAsia="zh-CN"/>
        </w:rPr>
        <w:t>）</w:t>
      </w:r>
      <w:r>
        <w:rPr>
          <w:rFonts w:hint="eastAsia" w:ascii="宋体" w:hAnsi="宋体" w:eastAsia="仿宋_GB2312" w:cs="宋体"/>
          <w:b w:val="0"/>
          <w:bCs/>
          <w:i w:val="0"/>
          <w:iCs/>
          <w:color w:val="002060"/>
          <w:sz w:val="32"/>
        </w:rPr>
        <w:t>说明投资决策、风控等处理利益冲突的回避机制</w:t>
      </w:r>
      <w:r>
        <w:rPr>
          <w:rFonts w:hint="eastAsia" w:ascii="宋体" w:hAnsi="宋体" w:eastAsia="仿宋_GB2312" w:cs="宋体"/>
          <w:b w:val="0"/>
          <w:bCs/>
          <w:i w:val="0"/>
          <w:iCs/>
          <w:color w:val="002060"/>
          <w:sz w:val="32"/>
          <w:lang w:eastAsia="zh-CN"/>
        </w:rPr>
        <w:t>。</w:t>
      </w:r>
    </w:p>
    <w:p>
      <w:pPr>
        <w:pStyle w:val="119"/>
        <w:spacing w:line="560" w:lineRule="exact"/>
        <w:ind w:firstLine="640"/>
        <w:jc w:val="both"/>
        <w:rPr>
          <w:rFonts w:hint="eastAsia" w:ascii="宋体" w:hAnsi="宋体" w:eastAsia="仿宋_GB2312" w:cs="宋体"/>
          <w:bCs/>
          <w:iCs/>
          <w:color w:val="002060"/>
          <w:sz w:val="32"/>
          <w:lang w:eastAsia="zh-CN"/>
        </w:rPr>
      </w:pPr>
      <w:r>
        <w:rPr>
          <w:rFonts w:hint="eastAsia" w:ascii="宋体" w:hAnsi="宋体" w:eastAsia="仿宋_GB2312" w:cs="宋体"/>
          <w:bCs/>
          <w:iCs/>
          <w:color w:val="002060"/>
          <w:sz w:val="32"/>
          <w:lang w:eastAsia="zh-CN"/>
        </w:rPr>
        <w:t>（</w:t>
      </w:r>
      <w:r>
        <w:rPr>
          <w:rFonts w:hint="eastAsia" w:ascii="宋体" w:hAnsi="宋体" w:eastAsia="仿宋_GB2312" w:cs="宋体"/>
          <w:bCs/>
          <w:iCs/>
          <w:color w:val="002060"/>
          <w:sz w:val="32"/>
          <w:lang w:val="en-US" w:eastAsia="zh-CN"/>
        </w:rPr>
        <w:t>4</w:t>
      </w:r>
      <w:r>
        <w:rPr>
          <w:rFonts w:hint="eastAsia" w:ascii="宋体" w:hAnsi="宋体" w:eastAsia="仿宋_GB2312" w:cs="宋体"/>
          <w:bCs/>
          <w:iCs/>
          <w:color w:val="002060"/>
          <w:sz w:val="32"/>
          <w:lang w:eastAsia="zh-CN"/>
        </w:rPr>
        <w:t>）申报机构有关诉讼、担保、其他或有风险事项及文件。</w:t>
      </w:r>
    </w:p>
    <w:p>
      <w:pPr>
        <w:pStyle w:val="119"/>
        <w:spacing w:line="560" w:lineRule="exact"/>
        <w:ind w:firstLine="640"/>
        <w:jc w:val="both"/>
        <w:rPr>
          <w:rFonts w:ascii="宋体" w:hAnsi="宋体" w:eastAsia="仿宋_GB2312" w:cs="宋体"/>
          <w:bCs/>
          <w:iCs/>
          <w:color w:val="002060"/>
          <w:sz w:val="32"/>
        </w:rPr>
      </w:pPr>
      <w:r>
        <w:rPr>
          <w:rFonts w:hint="eastAsia" w:ascii="宋体" w:hAnsi="宋体" w:eastAsia="仿宋_GB2312" w:cs="宋体"/>
          <w:bCs/>
          <w:iCs/>
          <w:color w:val="002060"/>
          <w:sz w:val="32"/>
        </w:rPr>
        <w:t>以上所有证明材料、情况说明均须加盖申报单位公章。</w:t>
      </w:r>
    </w:p>
    <w:p>
      <w:pPr>
        <w:pStyle w:val="119"/>
        <w:spacing w:line="560" w:lineRule="exact"/>
        <w:ind w:firstLine="640"/>
        <w:jc w:val="both"/>
        <w:rPr>
          <w:rFonts w:ascii="宋体" w:hAnsi="宋体" w:eastAsia="仿宋_GB2312" w:cs="宋体"/>
          <w:bCs/>
          <w:iCs/>
          <w:color w:val="002060"/>
          <w:sz w:val="32"/>
        </w:rPr>
      </w:pPr>
    </w:p>
    <w:p>
      <w:pPr>
        <w:pStyle w:val="119"/>
        <w:spacing w:line="560" w:lineRule="exact"/>
        <w:ind w:firstLine="640"/>
        <w:jc w:val="both"/>
        <w:rPr>
          <w:rFonts w:ascii="宋体" w:hAnsi="宋体" w:eastAsia="仿宋_GB2312" w:cs="宋体"/>
          <w:bCs/>
          <w:iCs/>
          <w:color w:val="002060"/>
          <w:sz w:val="32"/>
        </w:rPr>
      </w:pPr>
    </w:p>
    <w:p>
      <w:pPr>
        <w:pStyle w:val="119"/>
        <w:spacing w:line="560" w:lineRule="exact"/>
        <w:ind w:firstLine="640"/>
        <w:jc w:val="both"/>
        <w:rPr>
          <w:rFonts w:ascii="宋体" w:hAnsi="宋体" w:eastAsia="仿宋_GB2312" w:cs="宋体"/>
          <w:bCs/>
          <w:iCs/>
          <w:color w:val="002060"/>
          <w:sz w:val="32"/>
        </w:rPr>
      </w:pPr>
      <w:r>
        <w:rPr>
          <w:rFonts w:ascii="宋体" w:hAnsi="宋体" w:eastAsia="仿宋_GB2312" w:cs="宋体"/>
          <w:bCs/>
          <w:iCs/>
          <w:color w:val="002060"/>
          <w:sz w:val="32"/>
        </w:rPr>
        <w:t>附件：</w:t>
      </w:r>
    </w:p>
    <w:p>
      <w:pPr>
        <w:pStyle w:val="119"/>
        <w:spacing w:line="560" w:lineRule="exact"/>
        <w:ind w:firstLine="640"/>
        <w:jc w:val="both"/>
        <w:rPr>
          <w:rFonts w:hint="eastAsia" w:ascii="宋体" w:hAnsi="宋体" w:eastAsia="仿宋_GB2312" w:cs="宋体"/>
          <w:bCs/>
          <w:iCs/>
          <w:color w:val="002060"/>
          <w:sz w:val="32"/>
          <w:lang w:val="en-US" w:eastAsia="zh-CN"/>
        </w:rPr>
      </w:pPr>
      <w:r>
        <w:rPr>
          <w:rFonts w:hint="eastAsia" w:ascii="宋体" w:hAnsi="宋体" w:eastAsia="仿宋_GB2312" w:cs="宋体"/>
          <w:bCs/>
          <w:iCs/>
          <w:color w:val="002060"/>
          <w:sz w:val="32"/>
          <w:lang w:val="en-US" w:eastAsia="zh-CN"/>
        </w:rPr>
        <w:t>1.申报承诺书</w:t>
      </w:r>
    </w:p>
    <w:p>
      <w:pPr>
        <w:pStyle w:val="119"/>
        <w:spacing w:line="560" w:lineRule="exact"/>
        <w:ind w:firstLine="640"/>
        <w:jc w:val="both"/>
        <w:rPr>
          <w:rFonts w:hint="eastAsia" w:ascii="宋体" w:hAnsi="宋体" w:eastAsia="仿宋_GB2312" w:cs="宋体"/>
          <w:bCs/>
          <w:iCs/>
          <w:color w:val="002060"/>
          <w:sz w:val="32"/>
          <w:lang w:val="en-US" w:eastAsia="zh-CN"/>
        </w:rPr>
      </w:pPr>
      <w:r>
        <w:rPr>
          <w:rFonts w:hint="eastAsia" w:ascii="宋体" w:hAnsi="宋体" w:eastAsia="仿宋_GB2312" w:cs="宋体"/>
          <w:bCs/>
          <w:iCs/>
          <w:color w:val="002060"/>
          <w:sz w:val="32"/>
          <w:lang w:val="en-US" w:eastAsia="zh-CN"/>
        </w:rPr>
        <w:t>2.关于专职管理本基金的承诺书</w:t>
      </w:r>
    </w:p>
    <w:p>
      <w:pPr>
        <w:pStyle w:val="119"/>
        <w:spacing w:line="560" w:lineRule="exact"/>
        <w:ind w:firstLine="640"/>
        <w:jc w:val="both"/>
        <w:rPr>
          <w:rFonts w:hint="eastAsia" w:ascii="宋体" w:hAnsi="宋体" w:eastAsia="仿宋_GB2312" w:cs="宋体"/>
          <w:bCs/>
          <w:iCs/>
          <w:color w:val="002060"/>
          <w:sz w:val="32"/>
          <w:lang w:val="en-US" w:eastAsia="zh-CN"/>
        </w:rPr>
      </w:pPr>
      <w:r>
        <w:rPr>
          <w:rFonts w:hint="eastAsia" w:ascii="宋体" w:hAnsi="宋体" w:eastAsia="仿宋_GB2312" w:cs="宋体"/>
          <w:bCs/>
          <w:iCs/>
          <w:color w:val="002060"/>
          <w:sz w:val="32"/>
          <w:lang w:val="en-US" w:eastAsia="zh-CN"/>
        </w:rPr>
        <w:t>3.关于经营状况和无不良行为记录的声明函</w:t>
      </w:r>
    </w:p>
    <w:p>
      <w:pPr>
        <w:pStyle w:val="119"/>
        <w:spacing w:line="560" w:lineRule="exact"/>
        <w:ind w:firstLine="640"/>
        <w:jc w:val="both"/>
        <w:rPr>
          <w:rFonts w:hint="eastAsia" w:ascii="宋体" w:hAnsi="宋体" w:eastAsia="仿宋_GB2312" w:cs="宋体"/>
          <w:bCs/>
          <w:iCs/>
          <w:color w:val="002060"/>
          <w:sz w:val="32"/>
          <w:lang w:val="en-US" w:eastAsia="zh-CN"/>
        </w:rPr>
      </w:pPr>
      <w:r>
        <w:rPr>
          <w:rFonts w:hint="eastAsia" w:ascii="宋体" w:hAnsi="宋体" w:eastAsia="仿宋_GB2312" w:cs="宋体"/>
          <w:bCs/>
          <w:iCs/>
          <w:color w:val="002060"/>
          <w:sz w:val="32"/>
          <w:lang w:val="en-US" w:eastAsia="zh-CN"/>
        </w:rPr>
        <w:t>4.申报人募资承诺函</w:t>
      </w:r>
    </w:p>
    <w:p>
      <w:pPr>
        <w:pStyle w:val="119"/>
        <w:spacing w:line="560" w:lineRule="exact"/>
        <w:ind w:firstLine="640"/>
        <w:jc w:val="both"/>
        <w:rPr>
          <w:rFonts w:hint="eastAsia" w:ascii="宋体" w:hAnsi="宋体" w:eastAsia="仿宋_GB2312" w:cs="宋体"/>
          <w:bCs/>
          <w:iCs/>
          <w:color w:val="002060"/>
          <w:sz w:val="32"/>
          <w:lang w:val="en-US" w:eastAsia="zh-CN"/>
        </w:rPr>
      </w:pPr>
      <w:r>
        <w:rPr>
          <w:rFonts w:hint="eastAsia" w:ascii="宋体" w:hAnsi="宋体" w:eastAsia="仿宋_GB2312" w:cs="宋体"/>
          <w:bCs/>
          <w:iCs/>
          <w:color w:val="002060"/>
          <w:sz w:val="32"/>
          <w:lang w:val="en-US" w:eastAsia="zh-CN"/>
        </w:rPr>
        <w:t>5.法定代表人授权书</w:t>
      </w:r>
    </w:p>
    <w:p>
      <w:pPr>
        <w:pStyle w:val="119"/>
        <w:spacing w:line="560" w:lineRule="exact"/>
        <w:ind w:firstLine="640"/>
        <w:jc w:val="both"/>
        <w:rPr>
          <w:rFonts w:hint="eastAsia" w:ascii="宋体" w:hAnsi="宋体" w:eastAsia="仿宋_GB2312" w:cs="宋体"/>
          <w:bCs/>
          <w:iCs/>
          <w:color w:val="002060"/>
          <w:sz w:val="32"/>
          <w:lang w:val="en-US" w:eastAsia="zh-CN"/>
        </w:rPr>
      </w:pPr>
      <w:r>
        <w:rPr>
          <w:rFonts w:hint="eastAsia" w:ascii="宋体" w:hAnsi="宋体" w:eastAsia="仿宋_GB2312" w:cs="宋体"/>
          <w:bCs/>
          <w:iCs/>
          <w:color w:val="002060"/>
          <w:sz w:val="32"/>
          <w:lang w:val="en-US" w:eastAsia="zh-CN"/>
        </w:rPr>
        <w:t>6.</w:t>
      </w:r>
      <w:r>
        <w:rPr>
          <w:rFonts w:ascii="宋体" w:hAnsi="宋体" w:eastAsia="仿宋_GB2312" w:cs="宋体"/>
          <w:bCs/>
          <w:iCs/>
          <w:color w:val="002060"/>
          <w:sz w:val="32"/>
        </w:rPr>
        <w:t>营业执照、税务登记证、三年一期管理公司审计报告</w:t>
      </w:r>
      <w:r>
        <w:rPr>
          <w:rFonts w:hint="eastAsia" w:ascii="宋体" w:hAnsi="宋体" w:eastAsia="仿宋_GB2312" w:cs="宋体"/>
          <w:bCs/>
          <w:iCs/>
          <w:color w:val="002060"/>
          <w:sz w:val="32"/>
          <w:lang w:eastAsia="zh-CN"/>
        </w:rPr>
        <w:t>、</w:t>
      </w:r>
      <w:r>
        <w:rPr>
          <w:rFonts w:ascii="宋体" w:hAnsi="宋体" w:eastAsia="仿宋_GB2312" w:cs="宋体"/>
          <w:bCs/>
          <w:iCs/>
          <w:color w:val="002060"/>
          <w:sz w:val="32"/>
        </w:rPr>
        <w:t>财务报告</w:t>
      </w:r>
      <w:r>
        <w:rPr>
          <w:rFonts w:hint="eastAsia" w:ascii="宋体" w:hAnsi="宋体" w:eastAsia="仿宋_GB2312" w:cs="宋体"/>
          <w:bCs/>
          <w:iCs/>
          <w:color w:val="002060"/>
          <w:sz w:val="32"/>
          <w:lang w:eastAsia="zh-CN"/>
        </w:rPr>
        <w:t>、</w:t>
      </w:r>
      <w:r>
        <w:rPr>
          <w:rFonts w:hint="eastAsia" w:ascii="宋体" w:hAnsi="宋体" w:eastAsia="仿宋_GB2312" w:cs="宋体"/>
          <w:bCs/>
          <w:iCs/>
          <w:color w:val="002060"/>
          <w:sz w:val="32"/>
          <w:lang w:val="en-US" w:eastAsia="zh-CN"/>
        </w:rPr>
        <w:t>在管同类基金运营报告</w:t>
      </w:r>
    </w:p>
    <w:p>
      <w:pPr>
        <w:pStyle w:val="119"/>
        <w:spacing w:line="560" w:lineRule="exact"/>
        <w:ind w:firstLine="640"/>
        <w:jc w:val="both"/>
        <w:rPr>
          <w:rFonts w:ascii="宋体" w:hAnsi="宋体" w:eastAsia="仿宋_GB2312" w:cs="宋体"/>
          <w:sz w:val="32"/>
          <w:szCs w:val="28"/>
        </w:rPr>
      </w:pPr>
      <w:r>
        <w:rPr>
          <w:rFonts w:hint="eastAsia" w:ascii="宋体" w:hAnsi="宋体" w:eastAsia="仿宋_GB2312" w:cs="宋体"/>
          <w:bCs/>
          <w:iCs/>
          <w:color w:val="002060"/>
          <w:sz w:val="32"/>
          <w:lang w:val="en-US" w:eastAsia="zh-CN"/>
        </w:rPr>
        <w:t>7.子基金申报材料附表</w:t>
      </w:r>
      <w:r>
        <w:rPr>
          <w:rFonts w:ascii="宋体" w:hAnsi="宋体" w:eastAsia="仿宋_GB2312" w:cs="宋体"/>
          <w:sz w:val="32"/>
          <w:szCs w:val="28"/>
        </w:rPr>
        <w:br w:type="page"/>
      </w:r>
    </w:p>
    <w:p>
      <w:pPr>
        <w:pStyle w:val="3"/>
        <w:numPr>
          <w:ilvl w:val="-1"/>
          <w:numId w:val="0"/>
        </w:numPr>
        <w:adjustRightInd w:val="0"/>
        <w:snapToGrid w:val="0"/>
        <w:spacing w:before="0" w:after="0" w:line="560" w:lineRule="exact"/>
        <w:ind w:leftChars="0" w:firstLine="0" w:firstLineChars="0"/>
        <w:rPr>
          <w:rFonts w:hint="eastAsia" w:ascii="黑体" w:hAnsi="黑体" w:eastAsia="黑体" w:cs="黑体"/>
        </w:rPr>
      </w:pPr>
      <w:bookmarkStart w:id="127" w:name="_Toc5902"/>
      <w:bookmarkStart w:id="128" w:name="_Toc27284"/>
      <w:bookmarkStart w:id="129" w:name="_Toc20865"/>
      <w:bookmarkStart w:id="130" w:name="_Toc32642"/>
      <w:bookmarkStart w:id="131" w:name="_Toc23951"/>
      <w:bookmarkStart w:id="132" w:name="_Toc17564"/>
      <w:bookmarkStart w:id="133" w:name="_Toc19107"/>
      <w:bookmarkStart w:id="134" w:name="_Toc2124"/>
      <w:bookmarkStart w:id="135" w:name="_Toc28257"/>
      <w:bookmarkStart w:id="136" w:name="_Toc16083"/>
      <w:bookmarkStart w:id="137" w:name="_Toc319"/>
      <w:r>
        <w:rPr>
          <w:rFonts w:hint="eastAsia" w:ascii="黑体" w:hAnsi="黑体" w:eastAsia="黑体" w:cs="黑体"/>
        </w:rPr>
        <w:t>附件</w:t>
      </w:r>
      <w:bookmarkEnd w:id="127"/>
      <w:r>
        <w:rPr>
          <w:rFonts w:hint="eastAsia" w:ascii="黑体" w:hAnsi="黑体" w:eastAsia="黑体" w:cs="黑体"/>
          <w:lang w:val="en-US" w:eastAsia="zh-CN"/>
        </w:rPr>
        <w:t>1</w:t>
      </w:r>
      <w:bookmarkEnd w:id="128"/>
      <w:bookmarkEnd w:id="129"/>
    </w:p>
    <w:p>
      <w:pPr>
        <w:autoSpaceDE w:val="0"/>
        <w:autoSpaceDN w:val="0"/>
        <w:spacing w:before="0" w:line="560" w:lineRule="exact"/>
        <w:ind w:left="0" w:right="0" w:firstLine="0" w:firstLineChars="0"/>
        <w:jc w:val="center"/>
        <w:outlineLvl w:val="1"/>
        <w:rPr>
          <w:rFonts w:hint="eastAsia" w:ascii="黑体" w:hAnsi="黑体" w:eastAsia="黑体" w:cs="黑体"/>
          <w:sz w:val="32"/>
          <w:szCs w:val="36"/>
          <w:lang w:val="zh-CN" w:bidi="zh-CN"/>
        </w:rPr>
      </w:pPr>
      <w:bookmarkStart w:id="138" w:name="_Toc1129"/>
      <w:bookmarkStart w:id="139" w:name="_Toc12991"/>
      <w:bookmarkStart w:id="140" w:name="_Toc27318"/>
      <w:r>
        <w:rPr>
          <w:rFonts w:hint="eastAsia" w:ascii="黑体" w:hAnsi="黑体" w:eastAsia="黑体" w:cs="黑体"/>
          <w:sz w:val="32"/>
          <w:szCs w:val="36"/>
          <w:lang w:val="zh-CN" w:bidi="zh-CN"/>
        </w:rPr>
        <w:t>申报承诺书</w:t>
      </w:r>
      <w:bookmarkEnd w:id="130"/>
      <w:bookmarkEnd w:id="131"/>
      <w:bookmarkEnd w:id="132"/>
      <w:bookmarkEnd w:id="133"/>
      <w:bookmarkEnd w:id="134"/>
      <w:bookmarkEnd w:id="135"/>
      <w:bookmarkEnd w:id="136"/>
      <w:bookmarkEnd w:id="137"/>
      <w:bookmarkEnd w:id="138"/>
      <w:bookmarkEnd w:id="139"/>
      <w:bookmarkEnd w:id="140"/>
    </w:p>
    <w:p>
      <w:pPr>
        <w:autoSpaceDE w:val="0"/>
        <w:autoSpaceDN w:val="0"/>
        <w:spacing w:before="0" w:line="560" w:lineRule="exact"/>
        <w:ind w:firstLine="640" w:firstLineChars="200"/>
        <w:rPr>
          <w:rFonts w:ascii="宋体" w:hAnsi="宋体" w:eastAsia="仿宋_GB2312" w:cs="宋体"/>
          <w:sz w:val="32"/>
          <w:szCs w:val="32"/>
          <w:lang w:val="zh-CN" w:bidi="zh-CN"/>
        </w:rPr>
      </w:pPr>
    </w:p>
    <w:p>
      <w:pPr>
        <w:autoSpaceDE w:val="0"/>
        <w:autoSpaceDN w:val="0"/>
        <w:spacing w:line="540" w:lineRule="exact"/>
        <w:ind w:left="0" w:right="0" w:firstLine="640" w:firstLineChars="200"/>
        <w:jc w:val="both"/>
        <w:rPr>
          <w:rFonts w:ascii="宋体" w:hAnsi="宋体" w:eastAsia="仿宋_GB2312" w:cs="宋体"/>
          <w:sz w:val="32"/>
          <w:szCs w:val="32"/>
          <w:lang w:val="zh-CN" w:bidi="zh-CN"/>
        </w:rPr>
      </w:pPr>
      <w:r>
        <w:rPr>
          <w:rFonts w:ascii="宋体" w:hAnsi="宋体" w:eastAsia="仿宋_GB2312" w:cs="宋体"/>
          <w:sz w:val="32"/>
          <w:szCs w:val="32"/>
          <w:lang w:val="zh-CN" w:bidi="zh-CN"/>
        </w:rPr>
        <w:t>本单位已了解《湖南省湘江产业投资基金合伙企业（有限合伙）子基金管理机构遴选</w:t>
      </w:r>
      <w:r>
        <w:rPr>
          <w:rFonts w:hint="eastAsia" w:eastAsia="仿宋_GB2312" w:cs="宋体"/>
          <w:sz w:val="32"/>
          <w:szCs w:val="32"/>
          <w:lang w:val="en-US" w:bidi="zh-CN"/>
        </w:rPr>
        <w:t>实施</w:t>
      </w:r>
      <w:r>
        <w:rPr>
          <w:rFonts w:ascii="宋体" w:hAnsi="宋体" w:eastAsia="仿宋_GB2312" w:cs="宋体"/>
          <w:sz w:val="32"/>
          <w:szCs w:val="32"/>
          <w:lang w:val="zh-CN" w:bidi="zh-CN"/>
        </w:rPr>
        <w:t>办法》及其附件（简称“遴选</w:t>
      </w:r>
      <w:r>
        <w:rPr>
          <w:rFonts w:hint="eastAsia" w:eastAsia="仿宋_GB2312" w:cs="宋体"/>
          <w:sz w:val="32"/>
          <w:szCs w:val="32"/>
          <w:lang w:val="en-US" w:bidi="zh-CN"/>
        </w:rPr>
        <w:t>实施</w:t>
      </w:r>
      <w:r>
        <w:rPr>
          <w:rFonts w:ascii="宋体" w:hAnsi="宋体" w:eastAsia="仿宋_GB2312" w:cs="宋体"/>
          <w:sz w:val="32"/>
          <w:szCs w:val="32"/>
          <w:lang w:val="zh-CN" w:bidi="zh-CN"/>
        </w:rPr>
        <w:t>办法”）的相关规定及申报要求，现向湖南省湘江私募基金管理有限公司申请担任子基金的管理机构。本单位已认真准备了申报材料，并对本次申报郑重承诺如下：</w:t>
      </w:r>
    </w:p>
    <w:p>
      <w:pPr>
        <w:autoSpaceDE w:val="0"/>
        <w:autoSpaceDN w:val="0"/>
        <w:spacing w:line="540" w:lineRule="exact"/>
        <w:ind w:left="0" w:right="0" w:firstLine="636" w:firstLineChars="200"/>
        <w:rPr>
          <w:rFonts w:ascii="宋体" w:hAnsi="宋体" w:eastAsia="仿宋_GB2312" w:cs="宋体"/>
          <w:sz w:val="32"/>
          <w:szCs w:val="32"/>
          <w:lang w:val="zh-CN" w:bidi="zh-CN"/>
        </w:rPr>
      </w:pPr>
      <w:r>
        <w:rPr>
          <w:rFonts w:ascii="宋体" w:hAnsi="宋体" w:eastAsia="仿宋_GB2312" w:cs="宋体"/>
          <w:spacing w:val="-1"/>
          <w:sz w:val="32"/>
          <w:szCs w:val="32"/>
          <w:lang w:val="zh-CN" w:bidi="zh-CN"/>
        </w:rPr>
        <w:t>一、本单位所提交的申报材料为本单位独立编写，无委</w:t>
      </w:r>
      <w:r>
        <w:rPr>
          <w:rFonts w:ascii="宋体" w:hAnsi="宋体" w:eastAsia="仿宋_GB2312" w:cs="宋体"/>
          <w:sz w:val="32"/>
          <w:szCs w:val="32"/>
          <w:lang w:val="zh-CN" w:bidi="zh-CN"/>
        </w:rPr>
        <w:t>托其他机构代编写行为；</w:t>
      </w:r>
    </w:p>
    <w:p>
      <w:pPr>
        <w:autoSpaceDE w:val="0"/>
        <w:autoSpaceDN w:val="0"/>
        <w:spacing w:line="540" w:lineRule="exact"/>
        <w:ind w:left="0" w:right="0" w:firstLine="636" w:firstLineChars="200"/>
        <w:rPr>
          <w:rFonts w:ascii="宋体" w:hAnsi="宋体" w:eastAsia="仿宋_GB2312" w:cs="宋体"/>
          <w:sz w:val="32"/>
          <w:szCs w:val="32"/>
          <w:lang w:val="zh-CN" w:bidi="zh-CN"/>
        </w:rPr>
      </w:pPr>
      <w:r>
        <w:rPr>
          <w:rFonts w:ascii="宋体" w:hAnsi="宋体" w:eastAsia="仿宋_GB2312" w:cs="宋体"/>
          <w:spacing w:val="-1"/>
          <w:sz w:val="32"/>
          <w:szCs w:val="32"/>
          <w:lang w:val="zh-CN" w:bidi="zh-CN"/>
        </w:rPr>
        <w:t>二、本单位所提交的申报材料相关内容完整、真实、准</w:t>
      </w:r>
      <w:r>
        <w:rPr>
          <w:rFonts w:ascii="宋体" w:hAnsi="宋体" w:eastAsia="仿宋_GB2312" w:cs="宋体"/>
          <w:sz w:val="32"/>
          <w:szCs w:val="32"/>
          <w:lang w:val="zh-CN" w:bidi="zh-CN"/>
        </w:rPr>
        <w:t>确，无欺瞒和作假行为；</w:t>
      </w:r>
    </w:p>
    <w:p>
      <w:pPr>
        <w:autoSpaceDE w:val="0"/>
        <w:autoSpaceDN w:val="0"/>
        <w:spacing w:line="540" w:lineRule="exact"/>
        <w:ind w:left="0" w:right="0" w:firstLine="640" w:firstLineChars="200"/>
        <w:rPr>
          <w:rFonts w:ascii="宋体" w:hAnsi="宋体" w:eastAsia="仿宋_GB2312" w:cs="宋体"/>
          <w:sz w:val="32"/>
          <w:szCs w:val="32"/>
          <w:lang w:val="zh-CN" w:bidi="zh-CN"/>
        </w:rPr>
      </w:pPr>
      <w:r>
        <w:rPr>
          <w:rFonts w:ascii="宋体" w:hAnsi="宋体" w:eastAsia="仿宋_GB2312" w:cs="宋体"/>
          <w:sz w:val="32"/>
          <w:szCs w:val="32"/>
          <w:lang w:val="zh-CN" w:bidi="zh-CN"/>
        </w:rPr>
        <w:t>三、在申报过程中，本单位将积极配合湖南省湘江私募基金管理有限公司组织的相关评审和尽职调查等工作；</w:t>
      </w:r>
    </w:p>
    <w:p>
      <w:pPr>
        <w:autoSpaceDE w:val="0"/>
        <w:autoSpaceDN w:val="0"/>
        <w:spacing w:line="540" w:lineRule="exact"/>
        <w:ind w:left="0" w:right="0" w:firstLine="640" w:firstLineChars="200"/>
        <w:rPr>
          <w:rFonts w:ascii="宋体" w:hAnsi="宋体" w:eastAsia="仿宋_GB2312" w:cs="宋体"/>
          <w:sz w:val="32"/>
          <w:szCs w:val="32"/>
          <w:lang w:val="zh-CN" w:bidi="zh-CN"/>
        </w:rPr>
      </w:pPr>
      <w:r>
        <w:rPr>
          <w:rFonts w:ascii="宋体" w:hAnsi="宋体" w:eastAsia="仿宋_GB2312" w:cs="宋体"/>
          <w:sz w:val="32"/>
          <w:szCs w:val="32"/>
          <w:lang w:val="zh-CN" w:bidi="zh-CN"/>
        </w:rPr>
        <w:t>四、本单位同意遴选</w:t>
      </w:r>
      <w:r>
        <w:rPr>
          <w:rFonts w:hint="eastAsia" w:eastAsia="仿宋_GB2312" w:cs="宋体"/>
          <w:sz w:val="32"/>
          <w:szCs w:val="32"/>
          <w:lang w:val="en-US" w:bidi="zh-CN"/>
        </w:rPr>
        <w:t>实施</w:t>
      </w:r>
      <w:r>
        <w:rPr>
          <w:rFonts w:ascii="宋体" w:hAnsi="宋体" w:eastAsia="仿宋_GB2312" w:cs="宋体"/>
          <w:sz w:val="32"/>
          <w:szCs w:val="32"/>
          <w:lang w:val="zh-CN" w:bidi="zh-CN"/>
        </w:rPr>
        <w:t>办法对子基金及管理机构的所有要求。</w:t>
      </w:r>
    </w:p>
    <w:p>
      <w:pPr>
        <w:autoSpaceDE w:val="0"/>
        <w:autoSpaceDN w:val="0"/>
        <w:spacing w:line="540" w:lineRule="exact"/>
        <w:ind w:left="0" w:right="0" w:firstLine="640" w:firstLineChars="200"/>
        <w:rPr>
          <w:rFonts w:ascii="宋体" w:hAnsi="宋体" w:eastAsia="仿宋_GB2312" w:cs="宋体"/>
          <w:sz w:val="32"/>
          <w:szCs w:val="32"/>
          <w:lang w:val="zh-CN" w:bidi="zh-CN"/>
        </w:rPr>
      </w:pPr>
      <w:r>
        <w:rPr>
          <w:rFonts w:ascii="宋体" w:hAnsi="宋体" w:eastAsia="仿宋_GB2312" w:cs="宋体"/>
          <w:sz w:val="32"/>
          <w:szCs w:val="32"/>
          <w:lang w:val="zh-CN" w:bidi="zh-CN"/>
        </w:rPr>
        <w:t>如违反上述承诺，本单位愿意承担由此带来的一切后果及相关法律责任。</w:t>
      </w:r>
    </w:p>
    <w:p>
      <w:pPr>
        <w:wordWrap w:val="0"/>
        <w:autoSpaceDE w:val="0"/>
        <w:autoSpaceDN w:val="0"/>
        <w:spacing w:line="560" w:lineRule="exact"/>
        <w:ind w:left="0" w:right="0" w:firstLine="0" w:firstLineChars="0"/>
        <w:jc w:val="right"/>
        <w:rPr>
          <w:rFonts w:hint="default" w:eastAsia="仿宋_GB2312" w:cs="宋体"/>
          <w:spacing w:val="-8"/>
          <w:sz w:val="32"/>
          <w:szCs w:val="32"/>
          <w:lang w:val="en-US" w:bidi="zh-CN"/>
        </w:rPr>
      </w:pPr>
      <w:r>
        <w:rPr>
          <w:rFonts w:ascii="宋体" w:hAnsi="宋体" w:eastAsia="仿宋_GB2312" w:cs="宋体"/>
          <w:sz w:val="32"/>
          <w:szCs w:val="32"/>
          <w:lang w:val="zh-CN" w:bidi="zh-CN"/>
        </w:rPr>
        <w:t>申请单位（盖章</w:t>
      </w:r>
      <w:r>
        <w:rPr>
          <w:rFonts w:ascii="宋体" w:hAnsi="宋体" w:eastAsia="仿宋_GB2312" w:cs="宋体"/>
          <w:spacing w:val="-8"/>
          <w:sz w:val="32"/>
          <w:szCs w:val="32"/>
          <w:lang w:val="zh-CN" w:bidi="zh-CN"/>
        </w:rPr>
        <w:t>）：</w:t>
      </w:r>
      <w:r>
        <w:rPr>
          <w:rFonts w:hint="eastAsia" w:eastAsia="仿宋_GB2312" w:cs="宋体"/>
          <w:spacing w:val="-8"/>
          <w:sz w:val="32"/>
          <w:szCs w:val="32"/>
          <w:lang w:val="en-US" w:bidi="zh-CN"/>
        </w:rPr>
        <w:t xml:space="preserve">             </w:t>
      </w:r>
    </w:p>
    <w:p>
      <w:pPr>
        <w:wordWrap/>
        <w:autoSpaceDE w:val="0"/>
        <w:autoSpaceDN w:val="0"/>
        <w:spacing w:line="560" w:lineRule="exact"/>
        <w:ind w:left="0" w:right="0" w:firstLine="0" w:firstLineChars="0"/>
        <w:jc w:val="right"/>
        <w:rPr>
          <w:rFonts w:hint="default" w:eastAsia="仿宋_GB2312" w:cs="宋体"/>
          <w:spacing w:val="-8"/>
          <w:sz w:val="32"/>
          <w:szCs w:val="32"/>
          <w:lang w:val="en-US" w:bidi="zh-CN"/>
        </w:rPr>
      </w:pPr>
    </w:p>
    <w:p>
      <w:pPr>
        <w:wordWrap w:val="0"/>
        <w:autoSpaceDE w:val="0"/>
        <w:autoSpaceDN w:val="0"/>
        <w:spacing w:line="560" w:lineRule="exact"/>
        <w:ind w:left="0" w:right="0" w:firstLine="0" w:firstLineChars="0"/>
        <w:jc w:val="right"/>
        <w:rPr>
          <w:rFonts w:hint="default" w:eastAsia="仿宋_GB2312" w:cs="宋体"/>
          <w:spacing w:val="-8"/>
          <w:sz w:val="32"/>
          <w:szCs w:val="32"/>
          <w:lang w:val="en-US" w:bidi="zh-CN"/>
        </w:rPr>
      </w:pPr>
      <w:r>
        <w:rPr>
          <w:rFonts w:ascii="宋体" w:hAnsi="宋体" w:eastAsia="仿宋_GB2312" w:cs="宋体"/>
          <w:sz w:val="32"/>
          <w:szCs w:val="32"/>
          <w:lang w:val="zh-CN" w:bidi="zh-CN"/>
        </w:rPr>
        <w:t>法定代表人或其授权委托代理人（签字</w:t>
      </w:r>
      <w:r>
        <w:rPr>
          <w:rFonts w:ascii="宋体" w:hAnsi="宋体" w:eastAsia="仿宋_GB2312" w:cs="宋体"/>
          <w:spacing w:val="-8"/>
          <w:sz w:val="32"/>
          <w:szCs w:val="32"/>
          <w:lang w:val="zh-CN" w:bidi="zh-CN"/>
        </w:rPr>
        <w:t>）：</w:t>
      </w:r>
      <w:r>
        <w:rPr>
          <w:rFonts w:hint="eastAsia" w:eastAsia="仿宋_GB2312" w:cs="宋体"/>
          <w:spacing w:val="-8"/>
          <w:sz w:val="32"/>
          <w:szCs w:val="32"/>
          <w:lang w:val="en-US" w:bidi="zh-CN"/>
        </w:rPr>
        <w:t xml:space="preserve">             </w:t>
      </w:r>
    </w:p>
    <w:p>
      <w:pPr>
        <w:wordWrap w:val="0"/>
        <w:autoSpaceDE w:val="0"/>
        <w:autoSpaceDN w:val="0"/>
        <w:spacing w:line="560" w:lineRule="exact"/>
        <w:ind w:left="0" w:right="0" w:firstLine="0" w:firstLineChars="0"/>
        <w:jc w:val="right"/>
        <w:rPr>
          <w:rFonts w:hint="default" w:eastAsia="仿宋_GB2312" w:cs="宋体"/>
          <w:spacing w:val="-8"/>
          <w:sz w:val="32"/>
          <w:szCs w:val="32"/>
          <w:lang w:val="en-US" w:bidi="zh-CN"/>
        </w:rPr>
      </w:pPr>
      <w:r>
        <w:rPr>
          <w:rFonts w:hint="eastAsia" w:eastAsia="仿宋_GB2312" w:cs="宋体"/>
          <w:spacing w:val="-8"/>
          <w:sz w:val="32"/>
          <w:szCs w:val="32"/>
          <w:lang w:val="en-US" w:bidi="zh-CN"/>
        </w:rPr>
        <w:t xml:space="preserve">  </w:t>
      </w:r>
    </w:p>
    <w:p>
      <w:pPr>
        <w:wordWrap w:val="0"/>
        <w:spacing w:line="560" w:lineRule="exact"/>
        <w:ind w:firstLine="640" w:firstLineChars="200"/>
        <w:jc w:val="right"/>
        <w:rPr>
          <w:rFonts w:eastAsia="仿宋_GB2312"/>
          <w:sz w:val="32"/>
        </w:rPr>
        <w:sectPr>
          <w:headerReference r:id="rId11" w:type="default"/>
          <w:footerReference r:id="rId12" w:type="default"/>
          <w:pgSz w:w="11930" w:h="16860"/>
          <w:pgMar w:top="2098" w:right="1474" w:bottom="1984" w:left="1587" w:header="720" w:footer="720" w:gutter="0"/>
          <w:cols w:space="720" w:num="1"/>
        </w:sectPr>
      </w:pPr>
      <w:r>
        <w:rPr>
          <w:rFonts w:ascii="宋体" w:hAnsi="宋体" w:eastAsia="仿宋_GB2312" w:cs="宋体"/>
          <w:sz w:val="32"/>
          <w:szCs w:val="32"/>
          <w:lang w:val="zh-CN" w:bidi="zh-CN"/>
        </w:rPr>
        <w:t>日期：</w:t>
      </w:r>
      <w:r>
        <w:rPr>
          <w:rFonts w:hint="eastAsia" w:eastAsia="仿宋_GB2312" w:cs="宋体"/>
          <w:sz w:val="32"/>
          <w:szCs w:val="32"/>
          <w:lang w:val="en-US" w:bidi="zh-CN"/>
        </w:rPr>
        <w:t xml:space="preserve">    </w:t>
      </w:r>
      <w:r>
        <w:rPr>
          <w:rFonts w:ascii="宋体" w:hAnsi="宋体" w:eastAsia="仿宋_GB2312" w:cs="宋体"/>
          <w:sz w:val="32"/>
          <w:szCs w:val="32"/>
          <w:lang w:val="zh-CN" w:bidi="zh-CN"/>
        </w:rPr>
        <w:t>年</w:t>
      </w:r>
      <w:r>
        <w:rPr>
          <w:rFonts w:hint="eastAsia" w:eastAsia="仿宋_GB2312" w:cs="宋体"/>
          <w:sz w:val="32"/>
          <w:szCs w:val="32"/>
          <w:lang w:val="en-US" w:bidi="zh-CN"/>
        </w:rPr>
        <w:t xml:space="preserve">  </w:t>
      </w:r>
      <w:r>
        <w:rPr>
          <w:rFonts w:ascii="宋体" w:hAnsi="宋体" w:eastAsia="仿宋_GB2312" w:cs="宋体"/>
          <w:sz w:val="32"/>
          <w:szCs w:val="32"/>
          <w:lang w:val="zh-CN" w:bidi="zh-CN"/>
        </w:rPr>
        <w:t xml:space="preserve"> </w:t>
      </w:r>
      <w:r>
        <w:rPr>
          <w:rFonts w:hint="eastAsia" w:eastAsia="仿宋_GB2312" w:cs="宋体"/>
          <w:sz w:val="32"/>
          <w:szCs w:val="32"/>
          <w:lang w:val="en-US" w:bidi="zh-CN"/>
        </w:rPr>
        <w:t xml:space="preserve"> </w:t>
      </w:r>
      <w:r>
        <w:rPr>
          <w:rFonts w:ascii="宋体" w:hAnsi="宋体" w:eastAsia="仿宋_GB2312" w:cs="宋体"/>
          <w:sz w:val="32"/>
          <w:szCs w:val="32"/>
          <w:lang w:val="zh-CN" w:bidi="zh-CN"/>
        </w:rPr>
        <w:t xml:space="preserve">月 </w:t>
      </w:r>
      <w:r>
        <w:rPr>
          <w:rFonts w:hint="eastAsia" w:eastAsia="仿宋_GB2312" w:cs="宋体"/>
          <w:sz w:val="32"/>
          <w:szCs w:val="32"/>
          <w:lang w:val="en-US" w:bidi="zh-CN"/>
        </w:rPr>
        <w:t xml:space="preserve">   </w:t>
      </w:r>
      <w:r>
        <w:rPr>
          <w:rFonts w:ascii="宋体" w:hAnsi="宋体" w:eastAsia="仿宋_GB2312" w:cs="宋体"/>
          <w:sz w:val="32"/>
          <w:szCs w:val="32"/>
          <w:lang w:val="zh-CN" w:bidi="zh-CN"/>
        </w:rPr>
        <w:t>日</w:t>
      </w:r>
      <w:r>
        <w:rPr>
          <w:rFonts w:hint="eastAsia" w:eastAsia="仿宋_GB2312" w:cs="宋体"/>
          <w:sz w:val="32"/>
          <w:szCs w:val="32"/>
          <w:lang w:val="en-US" w:bidi="zh-CN"/>
        </w:rPr>
        <w:t xml:space="preserve">    </w:t>
      </w:r>
    </w:p>
    <w:p>
      <w:pPr>
        <w:pStyle w:val="3"/>
        <w:numPr>
          <w:ilvl w:val="0"/>
          <w:numId w:val="0"/>
        </w:numPr>
        <w:autoSpaceDE/>
        <w:autoSpaceDN/>
        <w:adjustRightInd w:val="0"/>
        <w:snapToGrid w:val="0"/>
        <w:spacing w:before="0" w:after="0" w:line="560" w:lineRule="exact"/>
        <w:ind w:left="0" w:right="0" w:firstLine="0" w:firstLineChars="0"/>
        <w:jc w:val="both"/>
        <w:outlineLvl w:val="1"/>
        <w:rPr>
          <w:rFonts w:hint="eastAsia" w:ascii="黑体" w:hAnsi="黑体" w:eastAsia="黑体" w:cs="黑体"/>
          <w:sz w:val="32"/>
          <w:szCs w:val="32"/>
          <w:lang w:val="en-US" w:bidi="zh-CN"/>
        </w:rPr>
      </w:pPr>
      <w:bookmarkStart w:id="141" w:name="_Toc779"/>
      <w:bookmarkStart w:id="142" w:name="_Toc10018"/>
      <w:bookmarkStart w:id="143" w:name="_Toc11707"/>
      <w:bookmarkStart w:id="144" w:name="_Toc3136"/>
      <w:bookmarkStart w:id="145" w:name="_Toc11287"/>
      <w:bookmarkStart w:id="146" w:name="_Toc29018"/>
      <w:bookmarkStart w:id="147" w:name="_Toc14791"/>
      <w:bookmarkStart w:id="148" w:name="_Toc29884"/>
      <w:bookmarkStart w:id="149" w:name="_Toc6805"/>
      <w:bookmarkStart w:id="150" w:name="_Toc17420"/>
      <w:bookmarkStart w:id="151" w:name="_Toc10602"/>
      <w:r>
        <w:rPr>
          <w:rFonts w:hint="eastAsia" w:ascii="黑体" w:hAnsi="黑体" w:eastAsia="黑体" w:cs="黑体"/>
          <w:sz w:val="32"/>
          <w:szCs w:val="32"/>
          <w:lang w:val="en-US" w:bidi="zh-CN"/>
        </w:rPr>
        <w:t>附件2</w:t>
      </w:r>
      <w:bookmarkEnd w:id="141"/>
      <w:bookmarkEnd w:id="142"/>
    </w:p>
    <w:p>
      <w:pPr>
        <w:autoSpaceDE w:val="0"/>
        <w:autoSpaceDN w:val="0"/>
        <w:spacing w:before="0" w:line="560" w:lineRule="exact"/>
        <w:ind w:left="0" w:right="0" w:firstLine="0" w:firstLineChars="0"/>
        <w:jc w:val="center"/>
        <w:outlineLvl w:val="1"/>
        <w:rPr>
          <w:rFonts w:hint="eastAsia" w:ascii="黑体" w:hAnsi="黑体" w:eastAsia="黑体" w:cs="黑体"/>
          <w:sz w:val="32"/>
          <w:szCs w:val="36"/>
          <w:lang w:val="zh-CN" w:bidi="zh-CN"/>
        </w:rPr>
      </w:pPr>
      <w:bookmarkStart w:id="152" w:name="_Toc15178"/>
      <w:bookmarkStart w:id="153" w:name="_Toc18264"/>
      <w:r>
        <w:rPr>
          <w:rFonts w:hint="eastAsia" w:ascii="黑体" w:hAnsi="黑体" w:eastAsia="黑体" w:cs="黑体"/>
          <w:sz w:val="32"/>
          <w:szCs w:val="36"/>
          <w:lang w:val="zh-CN" w:bidi="zh-CN"/>
        </w:rPr>
        <w:t>关于专职管理本基金的承诺书</w:t>
      </w:r>
      <w:bookmarkEnd w:id="143"/>
      <w:bookmarkEnd w:id="144"/>
      <w:bookmarkEnd w:id="145"/>
      <w:bookmarkEnd w:id="146"/>
      <w:bookmarkEnd w:id="147"/>
      <w:bookmarkEnd w:id="148"/>
      <w:bookmarkEnd w:id="149"/>
      <w:bookmarkEnd w:id="150"/>
      <w:bookmarkEnd w:id="151"/>
      <w:bookmarkEnd w:id="152"/>
      <w:bookmarkEnd w:id="153"/>
    </w:p>
    <w:p>
      <w:pPr>
        <w:autoSpaceDE w:val="0"/>
        <w:autoSpaceDN w:val="0"/>
        <w:spacing w:before="0" w:line="560" w:lineRule="exact"/>
        <w:ind w:firstLine="640" w:firstLineChars="200"/>
        <w:rPr>
          <w:rFonts w:ascii="宋体" w:hAnsi="宋体" w:eastAsia="仿宋_GB2312" w:cs="宋体"/>
          <w:sz w:val="32"/>
          <w:szCs w:val="32"/>
          <w:lang w:val="zh-CN" w:bidi="zh-CN"/>
        </w:rPr>
      </w:pPr>
    </w:p>
    <w:p>
      <w:pPr>
        <w:autoSpaceDE w:val="0"/>
        <w:autoSpaceDN w:val="0"/>
        <w:spacing w:before="0" w:line="560" w:lineRule="exact"/>
        <w:ind w:left="0" w:firstLine="0" w:firstLineChars="0"/>
        <w:rPr>
          <w:rFonts w:ascii="宋体" w:hAnsi="宋体" w:eastAsia="仿宋_GB2312" w:cs="宋体"/>
          <w:sz w:val="32"/>
          <w:szCs w:val="32"/>
          <w:lang w:val="zh-CN" w:bidi="zh-CN"/>
        </w:rPr>
      </w:pPr>
      <w:r>
        <w:rPr>
          <w:rFonts w:ascii="宋体" w:hAnsi="宋体" w:eastAsia="仿宋_GB2312" w:cs="宋体"/>
          <w:sz w:val="32"/>
          <w:szCs w:val="32"/>
          <w:lang w:val="zh-CN" w:bidi="zh-CN"/>
        </w:rPr>
        <w:t>湖南省湘江私募基金管理有限公司：</w:t>
      </w:r>
    </w:p>
    <w:p>
      <w:pPr>
        <w:autoSpaceDE w:val="0"/>
        <w:autoSpaceDN w:val="0"/>
        <w:spacing w:before="0" w:line="560" w:lineRule="exact"/>
        <w:ind w:left="0" w:right="0" w:firstLine="640" w:firstLineChars="200"/>
        <w:jc w:val="both"/>
        <w:rPr>
          <w:rFonts w:ascii="宋体" w:hAnsi="宋体" w:eastAsia="仿宋_GB2312" w:cs="宋体"/>
          <w:sz w:val="32"/>
          <w:szCs w:val="32"/>
          <w:lang w:val="zh-CN" w:bidi="zh-CN"/>
        </w:rPr>
      </w:pPr>
      <w:r>
        <w:rPr>
          <w:rFonts w:ascii="宋体" w:hAnsi="宋体" w:eastAsia="仿宋_GB2312" w:cs="宋体"/>
          <w:sz w:val="32"/>
          <w:szCs w:val="32"/>
          <w:lang w:val="zh-CN" w:bidi="zh-CN"/>
        </w:rPr>
        <w:t>我单位在此郑重承诺，我单位通过内部组建新团队或并入该团队实际控制的具有管理人资质的指定实体对本基金进行专职管理，同时，我单位保证内部组建新团队的专职性及在项目分配、业绩核算、费用核算上的独立性。一经发现我单位存在违反承诺的情形，我单位愿意承担由此造成的一切后果。</w:t>
      </w:r>
    </w:p>
    <w:p>
      <w:pPr>
        <w:autoSpaceDE w:val="0"/>
        <w:autoSpaceDN w:val="0"/>
        <w:spacing w:line="560" w:lineRule="exact"/>
        <w:ind w:firstLine="640" w:firstLineChars="200"/>
        <w:rPr>
          <w:rFonts w:ascii="宋体" w:hAnsi="宋体" w:eastAsia="仿宋_GB2312" w:cs="宋体"/>
          <w:sz w:val="32"/>
          <w:szCs w:val="32"/>
          <w:lang w:val="zh-CN" w:bidi="zh-CN"/>
        </w:rPr>
      </w:pPr>
    </w:p>
    <w:p>
      <w:pPr>
        <w:autoSpaceDE w:val="0"/>
        <w:autoSpaceDN w:val="0"/>
        <w:spacing w:line="560" w:lineRule="exact"/>
        <w:ind w:firstLine="640" w:firstLineChars="200"/>
        <w:rPr>
          <w:rFonts w:ascii="宋体" w:hAnsi="宋体" w:eastAsia="仿宋_GB2312" w:cs="宋体"/>
          <w:sz w:val="32"/>
          <w:szCs w:val="32"/>
          <w:lang w:val="zh-CN" w:bidi="zh-CN"/>
        </w:rPr>
      </w:pPr>
    </w:p>
    <w:p>
      <w:pPr>
        <w:autoSpaceDE w:val="0"/>
        <w:autoSpaceDN w:val="0"/>
        <w:spacing w:before="0" w:line="560" w:lineRule="exact"/>
        <w:ind w:firstLine="640" w:firstLineChars="200"/>
        <w:rPr>
          <w:rFonts w:ascii="宋体" w:hAnsi="宋体" w:eastAsia="仿宋_GB2312" w:cs="宋体"/>
          <w:sz w:val="32"/>
          <w:szCs w:val="32"/>
          <w:lang w:val="zh-CN" w:bidi="zh-CN"/>
        </w:rPr>
      </w:pPr>
    </w:p>
    <w:p>
      <w:pPr>
        <w:wordWrap w:val="0"/>
        <w:autoSpaceDE w:val="0"/>
        <w:autoSpaceDN w:val="0"/>
        <w:spacing w:line="560" w:lineRule="exact"/>
        <w:ind w:left="0" w:right="0" w:firstLine="0" w:firstLineChars="0"/>
        <w:jc w:val="right"/>
        <w:rPr>
          <w:rFonts w:hint="default" w:eastAsia="仿宋_GB2312" w:cs="宋体"/>
          <w:spacing w:val="-8"/>
          <w:sz w:val="32"/>
          <w:szCs w:val="32"/>
          <w:lang w:val="en-US" w:bidi="zh-CN"/>
        </w:rPr>
      </w:pPr>
      <w:r>
        <w:rPr>
          <w:rFonts w:ascii="宋体" w:hAnsi="宋体" w:eastAsia="仿宋_GB2312" w:cs="宋体"/>
          <w:sz w:val="32"/>
          <w:szCs w:val="32"/>
          <w:lang w:val="zh-CN" w:bidi="zh-CN"/>
        </w:rPr>
        <w:t>申请单位（盖章</w:t>
      </w:r>
      <w:r>
        <w:rPr>
          <w:rFonts w:ascii="宋体" w:hAnsi="宋体" w:eastAsia="仿宋_GB2312" w:cs="宋体"/>
          <w:spacing w:val="-8"/>
          <w:sz w:val="32"/>
          <w:szCs w:val="32"/>
          <w:lang w:val="zh-CN" w:bidi="zh-CN"/>
        </w:rPr>
        <w:t>）：</w:t>
      </w:r>
      <w:r>
        <w:rPr>
          <w:rFonts w:hint="eastAsia" w:eastAsia="仿宋_GB2312" w:cs="宋体"/>
          <w:spacing w:val="-8"/>
          <w:sz w:val="32"/>
          <w:szCs w:val="32"/>
          <w:lang w:val="en-US" w:bidi="zh-CN"/>
        </w:rPr>
        <w:t xml:space="preserve">             </w:t>
      </w:r>
    </w:p>
    <w:p>
      <w:pPr>
        <w:wordWrap/>
        <w:autoSpaceDE w:val="0"/>
        <w:autoSpaceDN w:val="0"/>
        <w:spacing w:line="560" w:lineRule="exact"/>
        <w:ind w:left="0" w:right="0" w:firstLine="0" w:firstLineChars="0"/>
        <w:jc w:val="right"/>
        <w:rPr>
          <w:rFonts w:hint="default" w:eastAsia="仿宋_GB2312" w:cs="宋体"/>
          <w:spacing w:val="-8"/>
          <w:sz w:val="32"/>
          <w:szCs w:val="32"/>
          <w:lang w:val="en-US" w:bidi="zh-CN"/>
        </w:rPr>
      </w:pPr>
    </w:p>
    <w:p>
      <w:pPr>
        <w:wordWrap w:val="0"/>
        <w:autoSpaceDE w:val="0"/>
        <w:autoSpaceDN w:val="0"/>
        <w:spacing w:line="560" w:lineRule="exact"/>
        <w:ind w:left="0" w:firstLine="0" w:firstLineChars="0"/>
        <w:jc w:val="right"/>
        <w:rPr>
          <w:rFonts w:hint="default" w:eastAsia="仿宋_GB2312" w:cs="宋体"/>
          <w:spacing w:val="-8"/>
          <w:sz w:val="32"/>
          <w:szCs w:val="32"/>
          <w:lang w:val="en-US" w:bidi="zh-CN"/>
        </w:rPr>
      </w:pPr>
      <w:r>
        <w:rPr>
          <w:rFonts w:ascii="宋体" w:hAnsi="宋体" w:eastAsia="仿宋_GB2312" w:cs="宋体"/>
          <w:sz w:val="32"/>
          <w:szCs w:val="32"/>
          <w:lang w:val="zh-CN" w:bidi="zh-CN"/>
        </w:rPr>
        <w:t>法定代表人或其授权委托代理人（签字</w:t>
      </w:r>
      <w:r>
        <w:rPr>
          <w:rFonts w:ascii="宋体" w:hAnsi="宋体" w:eastAsia="仿宋_GB2312" w:cs="宋体"/>
          <w:spacing w:val="-8"/>
          <w:sz w:val="32"/>
          <w:szCs w:val="32"/>
          <w:lang w:val="zh-CN" w:bidi="zh-CN"/>
        </w:rPr>
        <w:t>）：</w:t>
      </w:r>
      <w:r>
        <w:rPr>
          <w:rFonts w:hint="eastAsia" w:eastAsia="仿宋_GB2312" w:cs="宋体"/>
          <w:spacing w:val="-8"/>
          <w:sz w:val="32"/>
          <w:szCs w:val="32"/>
          <w:lang w:val="en-US" w:bidi="zh-CN"/>
        </w:rPr>
        <w:t xml:space="preserve">             </w:t>
      </w:r>
    </w:p>
    <w:p>
      <w:pPr>
        <w:wordWrap/>
        <w:autoSpaceDE w:val="0"/>
        <w:autoSpaceDN w:val="0"/>
        <w:spacing w:line="560" w:lineRule="exact"/>
        <w:ind w:left="0" w:firstLine="0" w:firstLineChars="0"/>
        <w:jc w:val="right"/>
        <w:rPr>
          <w:rFonts w:hint="eastAsia" w:eastAsia="仿宋_GB2312" w:cs="宋体"/>
          <w:spacing w:val="-8"/>
          <w:sz w:val="32"/>
          <w:szCs w:val="32"/>
          <w:lang w:val="en-US" w:bidi="zh-CN"/>
        </w:rPr>
      </w:pPr>
    </w:p>
    <w:p>
      <w:pPr>
        <w:wordWrap w:val="0"/>
        <w:autoSpaceDE w:val="0"/>
        <w:autoSpaceDN w:val="0"/>
        <w:spacing w:line="560" w:lineRule="exact"/>
        <w:ind w:firstLine="0" w:firstLineChars="0"/>
        <w:jc w:val="right"/>
        <w:rPr>
          <w:rFonts w:eastAsia="仿宋_GB2312"/>
          <w:sz w:val="32"/>
        </w:rPr>
        <w:sectPr>
          <w:pgSz w:w="11930" w:h="16860"/>
          <w:pgMar w:top="2098" w:right="1474" w:bottom="1984" w:left="1587" w:header="720" w:footer="720" w:gutter="0"/>
          <w:cols w:space="720" w:num="1"/>
        </w:sectPr>
      </w:pPr>
      <w:r>
        <w:rPr>
          <w:rFonts w:ascii="宋体" w:hAnsi="宋体" w:eastAsia="仿宋_GB2312" w:cs="宋体"/>
          <w:sz w:val="32"/>
          <w:szCs w:val="32"/>
          <w:lang w:val="zh-CN" w:bidi="zh-CN"/>
        </w:rPr>
        <w:t>日期：</w:t>
      </w:r>
      <w:r>
        <w:rPr>
          <w:rFonts w:hint="eastAsia" w:eastAsia="仿宋_GB2312" w:cs="宋体"/>
          <w:sz w:val="32"/>
          <w:szCs w:val="32"/>
          <w:lang w:val="en-US" w:bidi="zh-CN"/>
        </w:rPr>
        <w:t xml:space="preserve">    </w:t>
      </w:r>
      <w:r>
        <w:rPr>
          <w:rFonts w:hint="eastAsia" w:ascii="宋体" w:hAnsi="宋体" w:eastAsia="仿宋_GB2312" w:cs="宋体"/>
          <w:sz w:val="32"/>
          <w:szCs w:val="32"/>
          <w:lang w:val="zh-CN" w:bidi="zh-CN"/>
        </w:rPr>
        <w:t xml:space="preserve">年    月    日  </w:t>
      </w:r>
      <w:r>
        <w:rPr>
          <w:rFonts w:hint="eastAsia" w:eastAsia="仿宋_GB2312" w:cs="宋体"/>
          <w:sz w:val="32"/>
          <w:szCs w:val="32"/>
          <w:lang w:val="en-US" w:bidi="zh-CN"/>
        </w:rPr>
        <w:t xml:space="preserve">  </w:t>
      </w:r>
    </w:p>
    <w:p>
      <w:pPr>
        <w:pStyle w:val="3"/>
        <w:numPr>
          <w:ilvl w:val="0"/>
          <w:numId w:val="0"/>
        </w:numPr>
        <w:autoSpaceDE/>
        <w:autoSpaceDN/>
        <w:adjustRightInd w:val="0"/>
        <w:snapToGrid w:val="0"/>
        <w:spacing w:before="0" w:after="0" w:line="560" w:lineRule="exact"/>
        <w:ind w:left="0" w:right="0" w:firstLine="0" w:firstLineChars="0"/>
        <w:jc w:val="both"/>
        <w:outlineLvl w:val="1"/>
        <w:rPr>
          <w:rFonts w:hint="eastAsia" w:ascii="黑体" w:hAnsi="黑体" w:eastAsia="黑体" w:cs="黑体"/>
          <w:sz w:val="32"/>
          <w:szCs w:val="32"/>
          <w:lang w:val="en-US" w:bidi="zh-CN"/>
        </w:rPr>
      </w:pPr>
      <w:bookmarkStart w:id="154" w:name="_Toc18316"/>
      <w:bookmarkStart w:id="155" w:name="_Toc633"/>
      <w:bookmarkStart w:id="156" w:name="_Toc12425"/>
      <w:bookmarkStart w:id="157" w:name="_Toc8993"/>
      <w:bookmarkStart w:id="158" w:name="_Toc12227"/>
      <w:bookmarkStart w:id="159" w:name="_Toc4003"/>
      <w:bookmarkStart w:id="160" w:name="_Toc14647"/>
      <w:bookmarkStart w:id="161" w:name="_Toc8772"/>
      <w:bookmarkStart w:id="162" w:name="_Toc27335"/>
      <w:bookmarkStart w:id="163" w:name="_Toc2402"/>
      <w:bookmarkStart w:id="164" w:name="_Toc22873"/>
      <w:r>
        <w:rPr>
          <w:rFonts w:hint="eastAsia" w:ascii="黑体" w:hAnsi="黑体" w:eastAsia="黑体" w:cs="黑体"/>
          <w:sz w:val="32"/>
          <w:szCs w:val="32"/>
          <w:lang w:val="en-US" w:bidi="zh-CN"/>
        </w:rPr>
        <w:t>附件3</w:t>
      </w:r>
      <w:bookmarkEnd w:id="154"/>
      <w:bookmarkEnd w:id="155"/>
    </w:p>
    <w:p>
      <w:pPr>
        <w:autoSpaceDE w:val="0"/>
        <w:autoSpaceDN w:val="0"/>
        <w:spacing w:before="0" w:line="560" w:lineRule="exact"/>
        <w:ind w:left="0" w:right="0" w:firstLine="0" w:firstLineChars="0"/>
        <w:jc w:val="center"/>
        <w:outlineLvl w:val="1"/>
        <w:rPr>
          <w:rFonts w:hint="eastAsia" w:ascii="黑体" w:hAnsi="黑体" w:eastAsia="黑体" w:cs="黑体"/>
          <w:sz w:val="32"/>
          <w:szCs w:val="36"/>
          <w:lang w:val="zh-CN" w:bidi="zh-CN"/>
        </w:rPr>
      </w:pPr>
      <w:bookmarkStart w:id="165" w:name="_Toc26939"/>
      <w:bookmarkStart w:id="166" w:name="_Toc20344"/>
      <w:r>
        <w:rPr>
          <w:rFonts w:hint="eastAsia" w:ascii="黑体" w:hAnsi="黑体" w:eastAsia="黑体" w:cs="黑体"/>
          <w:sz w:val="32"/>
          <w:szCs w:val="36"/>
          <w:lang w:val="zh-CN" w:bidi="zh-CN"/>
        </w:rPr>
        <w:t>关于经营状况和无不良行为记录的声明函</w:t>
      </w:r>
      <w:bookmarkEnd w:id="156"/>
      <w:bookmarkEnd w:id="157"/>
      <w:bookmarkEnd w:id="158"/>
      <w:bookmarkEnd w:id="159"/>
      <w:bookmarkEnd w:id="160"/>
      <w:bookmarkEnd w:id="161"/>
      <w:bookmarkEnd w:id="162"/>
      <w:bookmarkEnd w:id="163"/>
      <w:bookmarkEnd w:id="164"/>
      <w:bookmarkEnd w:id="165"/>
      <w:bookmarkEnd w:id="166"/>
    </w:p>
    <w:p>
      <w:pPr>
        <w:autoSpaceDE w:val="0"/>
        <w:autoSpaceDN w:val="0"/>
        <w:spacing w:before="0" w:line="560" w:lineRule="exact"/>
        <w:ind w:firstLine="640" w:firstLineChars="200"/>
        <w:rPr>
          <w:rFonts w:ascii="宋体" w:hAnsi="宋体" w:eastAsia="仿宋_GB2312" w:cs="宋体"/>
          <w:sz w:val="32"/>
          <w:szCs w:val="32"/>
          <w:lang w:val="zh-CN" w:bidi="zh-CN"/>
        </w:rPr>
      </w:pPr>
    </w:p>
    <w:p>
      <w:pPr>
        <w:autoSpaceDE w:val="0"/>
        <w:autoSpaceDN w:val="0"/>
        <w:spacing w:line="560" w:lineRule="exact"/>
        <w:ind w:left="0" w:firstLine="0" w:firstLineChars="0"/>
        <w:rPr>
          <w:rFonts w:ascii="宋体" w:hAnsi="宋体" w:eastAsia="仿宋_GB2312" w:cs="宋体"/>
          <w:sz w:val="32"/>
          <w:szCs w:val="32"/>
          <w:lang w:val="zh-CN" w:bidi="zh-CN"/>
        </w:rPr>
      </w:pPr>
      <w:r>
        <w:rPr>
          <w:rFonts w:ascii="宋体" w:hAnsi="宋体" w:eastAsia="仿宋_GB2312" w:cs="宋体"/>
          <w:sz w:val="32"/>
          <w:szCs w:val="32"/>
          <w:lang w:val="zh-CN" w:bidi="zh-CN"/>
        </w:rPr>
        <w:t>湖南省湘江私募基金管理有限公司：</w:t>
      </w:r>
    </w:p>
    <w:p>
      <w:pPr>
        <w:autoSpaceDE w:val="0"/>
        <w:autoSpaceDN w:val="0"/>
        <w:spacing w:before="0" w:line="560" w:lineRule="exact"/>
        <w:ind w:left="0" w:right="0" w:firstLine="640" w:firstLineChars="200"/>
        <w:jc w:val="both"/>
        <w:rPr>
          <w:rFonts w:ascii="宋体" w:hAnsi="宋体" w:eastAsia="仿宋_GB2312" w:cs="宋体"/>
          <w:sz w:val="32"/>
          <w:szCs w:val="32"/>
          <w:lang w:val="zh-CN" w:bidi="zh-CN"/>
        </w:rPr>
      </w:pPr>
      <w:r>
        <w:rPr>
          <w:rFonts w:ascii="宋体" w:hAnsi="宋体" w:eastAsia="仿宋_GB2312" w:cs="宋体"/>
          <w:sz w:val="32"/>
          <w:szCs w:val="32"/>
          <w:lang w:val="zh-CN" w:bidi="zh-CN"/>
        </w:rPr>
        <w:t>我单位在此郑重声明，我单位近三年经营正常，没有被责令停业，财产没有被接管、冻结，查封，没有破产；在经营活动中无重大违法违规行为，没有因违法经营受到刑事处罚或者责令停产停业、吊销许可证或者执照，不存在受到监管机构通报批评或处罚等问题，近一年内不存在管理团队成员大量离职等情形。在参与本次遴选申报活动中，一经发现我单位存在上述任何情况的，我单位愿意承担由此造成的一切后果。</w:t>
      </w:r>
    </w:p>
    <w:p>
      <w:pPr>
        <w:autoSpaceDE w:val="0"/>
        <w:autoSpaceDN w:val="0"/>
        <w:spacing w:line="560" w:lineRule="exact"/>
        <w:ind w:firstLine="640" w:firstLineChars="200"/>
        <w:rPr>
          <w:rFonts w:ascii="宋体" w:hAnsi="宋体" w:eastAsia="仿宋_GB2312" w:cs="宋体"/>
          <w:sz w:val="32"/>
          <w:szCs w:val="32"/>
          <w:lang w:val="zh-CN" w:bidi="zh-CN"/>
        </w:rPr>
      </w:pPr>
    </w:p>
    <w:p>
      <w:pPr>
        <w:wordWrap w:val="0"/>
        <w:autoSpaceDE w:val="0"/>
        <w:autoSpaceDN w:val="0"/>
        <w:spacing w:line="560" w:lineRule="exact"/>
        <w:ind w:left="0" w:right="0" w:firstLine="0" w:firstLineChars="0"/>
        <w:jc w:val="right"/>
        <w:rPr>
          <w:rFonts w:hint="default" w:eastAsia="仿宋_GB2312" w:cs="宋体"/>
          <w:spacing w:val="-8"/>
          <w:sz w:val="32"/>
          <w:szCs w:val="32"/>
          <w:lang w:val="en-US" w:bidi="zh-CN"/>
        </w:rPr>
      </w:pPr>
      <w:r>
        <w:rPr>
          <w:rFonts w:ascii="宋体" w:hAnsi="宋体" w:eastAsia="仿宋_GB2312" w:cs="宋体"/>
          <w:sz w:val="32"/>
          <w:szCs w:val="32"/>
          <w:lang w:val="zh-CN" w:bidi="zh-CN"/>
        </w:rPr>
        <w:t>申请单位（盖章</w:t>
      </w:r>
      <w:r>
        <w:rPr>
          <w:rFonts w:ascii="宋体" w:hAnsi="宋体" w:eastAsia="仿宋_GB2312" w:cs="宋体"/>
          <w:spacing w:val="-8"/>
          <w:sz w:val="32"/>
          <w:szCs w:val="32"/>
          <w:lang w:val="zh-CN" w:bidi="zh-CN"/>
        </w:rPr>
        <w:t>）：</w:t>
      </w:r>
      <w:r>
        <w:rPr>
          <w:rFonts w:hint="eastAsia" w:eastAsia="仿宋_GB2312" w:cs="宋体"/>
          <w:spacing w:val="-8"/>
          <w:sz w:val="32"/>
          <w:szCs w:val="32"/>
          <w:lang w:val="en-US" w:bidi="zh-CN"/>
        </w:rPr>
        <w:t xml:space="preserve">             </w:t>
      </w:r>
    </w:p>
    <w:p>
      <w:pPr>
        <w:wordWrap/>
        <w:autoSpaceDE w:val="0"/>
        <w:autoSpaceDN w:val="0"/>
        <w:spacing w:line="560" w:lineRule="exact"/>
        <w:ind w:left="0" w:right="0" w:firstLine="0" w:firstLineChars="0"/>
        <w:jc w:val="right"/>
        <w:rPr>
          <w:rFonts w:hint="default" w:eastAsia="仿宋_GB2312" w:cs="宋体"/>
          <w:spacing w:val="-8"/>
          <w:sz w:val="32"/>
          <w:szCs w:val="32"/>
          <w:lang w:val="en-US" w:bidi="zh-CN"/>
        </w:rPr>
      </w:pPr>
    </w:p>
    <w:p>
      <w:pPr>
        <w:wordWrap w:val="0"/>
        <w:autoSpaceDE w:val="0"/>
        <w:autoSpaceDN w:val="0"/>
        <w:spacing w:before="0" w:line="560" w:lineRule="exact"/>
        <w:ind w:left="0" w:firstLine="0" w:firstLineChars="0"/>
        <w:jc w:val="right"/>
        <w:rPr>
          <w:rFonts w:hint="default" w:eastAsia="仿宋_GB2312" w:cs="宋体"/>
          <w:spacing w:val="-8"/>
          <w:sz w:val="32"/>
          <w:szCs w:val="32"/>
          <w:lang w:val="en-US" w:bidi="zh-CN"/>
        </w:rPr>
      </w:pPr>
      <w:r>
        <w:rPr>
          <w:rFonts w:ascii="宋体" w:hAnsi="宋体" w:eastAsia="仿宋_GB2312" w:cs="宋体"/>
          <w:sz w:val="32"/>
          <w:szCs w:val="32"/>
          <w:lang w:val="zh-CN" w:bidi="zh-CN"/>
        </w:rPr>
        <w:t>法定代表人或其授权委托代理人（签字</w:t>
      </w:r>
      <w:r>
        <w:rPr>
          <w:rFonts w:ascii="宋体" w:hAnsi="宋体" w:eastAsia="仿宋_GB2312" w:cs="宋体"/>
          <w:spacing w:val="-8"/>
          <w:sz w:val="32"/>
          <w:szCs w:val="32"/>
          <w:lang w:val="zh-CN" w:bidi="zh-CN"/>
        </w:rPr>
        <w:t>）：</w:t>
      </w:r>
      <w:r>
        <w:rPr>
          <w:rFonts w:hint="eastAsia" w:eastAsia="仿宋_GB2312" w:cs="宋体"/>
          <w:spacing w:val="-8"/>
          <w:sz w:val="32"/>
          <w:szCs w:val="32"/>
          <w:lang w:val="en-US" w:bidi="zh-CN"/>
        </w:rPr>
        <w:t xml:space="preserve">             </w:t>
      </w:r>
    </w:p>
    <w:p>
      <w:pPr>
        <w:wordWrap w:val="0"/>
        <w:autoSpaceDE w:val="0"/>
        <w:autoSpaceDN w:val="0"/>
        <w:spacing w:before="0" w:line="560" w:lineRule="exact"/>
        <w:ind w:left="0" w:firstLine="0" w:firstLineChars="0"/>
        <w:jc w:val="right"/>
        <w:rPr>
          <w:rFonts w:hint="eastAsia" w:eastAsia="仿宋_GB2312" w:cs="宋体"/>
          <w:spacing w:val="-8"/>
          <w:sz w:val="32"/>
          <w:szCs w:val="32"/>
          <w:lang w:val="en-US" w:bidi="zh-CN"/>
        </w:rPr>
      </w:pPr>
    </w:p>
    <w:p>
      <w:pPr>
        <w:wordWrap w:val="0"/>
        <w:autoSpaceDE w:val="0"/>
        <w:autoSpaceDN w:val="0"/>
        <w:spacing w:line="560" w:lineRule="exact"/>
        <w:ind w:firstLine="0" w:firstLineChars="0"/>
        <w:jc w:val="right"/>
        <w:rPr>
          <w:rFonts w:eastAsia="仿宋_GB2312"/>
          <w:sz w:val="32"/>
        </w:rPr>
        <w:sectPr>
          <w:pgSz w:w="11930" w:h="16860"/>
          <w:pgMar w:top="2098" w:right="1474" w:bottom="1984" w:left="1587" w:header="720" w:footer="720" w:gutter="0"/>
          <w:cols w:space="720" w:num="1"/>
        </w:sectPr>
      </w:pPr>
      <w:r>
        <w:rPr>
          <w:rFonts w:ascii="宋体" w:hAnsi="宋体" w:eastAsia="仿宋_GB2312" w:cs="宋体"/>
          <w:sz w:val="32"/>
          <w:szCs w:val="32"/>
          <w:lang w:val="zh-CN" w:bidi="zh-CN"/>
        </w:rPr>
        <w:t>日期：</w:t>
      </w:r>
      <w:r>
        <w:rPr>
          <w:rFonts w:hint="eastAsia" w:eastAsia="仿宋_GB2312" w:cs="宋体"/>
          <w:sz w:val="32"/>
          <w:szCs w:val="32"/>
          <w:lang w:val="en-US" w:bidi="zh-CN"/>
        </w:rPr>
        <w:t xml:space="preserve">    </w:t>
      </w:r>
      <w:r>
        <w:rPr>
          <w:rFonts w:hint="eastAsia" w:ascii="宋体" w:hAnsi="宋体" w:eastAsia="仿宋_GB2312" w:cs="宋体"/>
          <w:sz w:val="32"/>
          <w:szCs w:val="32"/>
          <w:lang w:val="zh-CN" w:bidi="zh-CN"/>
        </w:rPr>
        <w:t xml:space="preserve">年    月    日  </w:t>
      </w:r>
      <w:r>
        <w:rPr>
          <w:rFonts w:hint="eastAsia" w:eastAsia="仿宋_GB2312" w:cs="宋体"/>
          <w:sz w:val="32"/>
          <w:szCs w:val="32"/>
          <w:lang w:val="en-US" w:bidi="zh-CN"/>
        </w:rPr>
        <w:t xml:space="preserve">  </w:t>
      </w:r>
    </w:p>
    <w:p>
      <w:pPr>
        <w:pStyle w:val="3"/>
        <w:numPr>
          <w:ilvl w:val="0"/>
          <w:numId w:val="0"/>
        </w:numPr>
        <w:autoSpaceDE/>
        <w:autoSpaceDN/>
        <w:adjustRightInd w:val="0"/>
        <w:snapToGrid w:val="0"/>
        <w:spacing w:before="0" w:after="0" w:line="560" w:lineRule="exact"/>
        <w:ind w:left="0" w:right="0" w:firstLine="0" w:firstLineChars="0"/>
        <w:jc w:val="both"/>
        <w:outlineLvl w:val="1"/>
        <w:rPr>
          <w:rFonts w:hint="eastAsia" w:ascii="黑体" w:hAnsi="黑体" w:eastAsia="黑体" w:cs="黑体"/>
          <w:sz w:val="32"/>
          <w:szCs w:val="32"/>
          <w:lang w:val="en-US" w:bidi="zh-CN"/>
        </w:rPr>
      </w:pPr>
      <w:bookmarkStart w:id="167" w:name="_Toc3725"/>
      <w:bookmarkStart w:id="168" w:name="_Toc27193"/>
      <w:bookmarkStart w:id="169" w:name="_Toc453"/>
      <w:bookmarkStart w:id="170" w:name="_Toc7692"/>
      <w:bookmarkStart w:id="171" w:name="_Toc20194"/>
      <w:bookmarkStart w:id="172" w:name="_Toc7155"/>
      <w:bookmarkStart w:id="173" w:name="_Toc6561"/>
      <w:bookmarkStart w:id="174" w:name="_Toc647"/>
      <w:bookmarkStart w:id="175" w:name="_Toc27639"/>
      <w:bookmarkStart w:id="176" w:name="_Toc26079"/>
      <w:bookmarkStart w:id="177" w:name="_Toc32162"/>
      <w:r>
        <w:rPr>
          <w:rFonts w:hint="eastAsia" w:ascii="黑体" w:hAnsi="黑体" w:eastAsia="黑体" w:cs="黑体"/>
          <w:sz w:val="32"/>
          <w:szCs w:val="32"/>
          <w:lang w:val="en-US" w:bidi="zh-CN"/>
        </w:rPr>
        <w:t>附件4</w:t>
      </w:r>
      <w:bookmarkEnd w:id="167"/>
      <w:bookmarkEnd w:id="168"/>
    </w:p>
    <w:p>
      <w:pPr>
        <w:autoSpaceDE w:val="0"/>
        <w:autoSpaceDN w:val="0"/>
        <w:spacing w:before="0" w:line="560" w:lineRule="exact"/>
        <w:ind w:left="0" w:right="0" w:firstLine="0" w:firstLineChars="0"/>
        <w:jc w:val="center"/>
        <w:outlineLvl w:val="1"/>
        <w:rPr>
          <w:rFonts w:hint="eastAsia" w:ascii="黑体" w:hAnsi="黑体" w:eastAsia="黑体" w:cs="黑体"/>
          <w:sz w:val="32"/>
          <w:szCs w:val="36"/>
          <w:lang w:val="zh-CN" w:bidi="zh-CN"/>
        </w:rPr>
      </w:pPr>
      <w:bookmarkStart w:id="178" w:name="_Toc3679"/>
      <w:bookmarkStart w:id="179" w:name="_Toc30196"/>
      <w:r>
        <w:rPr>
          <w:rFonts w:hint="eastAsia" w:ascii="黑体" w:hAnsi="黑体" w:eastAsia="黑体" w:cs="黑体"/>
          <w:sz w:val="32"/>
          <w:szCs w:val="36"/>
          <w:lang w:val="zh-CN" w:bidi="zh-CN"/>
        </w:rPr>
        <w:t>申报人募资承诺函</w:t>
      </w:r>
      <w:bookmarkEnd w:id="169"/>
      <w:bookmarkEnd w:id="170"/>
      <w:bookmarkEnd w:id="171"/>
      <w:bookmarkEnd w:id="172"/>
      <w:bookmarkEnd w:id="173"/>
      <w:bookmarkEnd w:id="174"/>
      <w:bookmarkEnd w:id="175"/>
      <w:bookmarkEnd w:id="176"/>
      <w:bookmarkEnd w:id="177"/>
      <w:bookmarkEnd w:id="178"/>
      <w:bookmarkEnd w:id="179"/>
    </w:p>
    <w:p>
      <w:pPr>
        <w:autoSpaceDE w:val="0"/>
        <w:autoSpaceDN w:val="0"/>
        <w:spacing w:before="0" w:line="560" w:lineRule="exact"/>
        <w:ind w:firstLine="640" w:firstLineChars="200"/>
        <w:rPr>
          <w:rFonts w:ascii="宋体" w:hAnsi="宋体" w:eastAsia="仿宋_GB2312" w:cs="宋体"/>
          <w:sz w:val="32"/>
          <w:szCs w:val="32"/>
          <w:lang w:val="zh-CN" w:bidi="zh-CN"/>
        </w:rPr>
      </w:pPr>
    </w:p>
    <w:p>
      <w:pPr>
        <w:autoSpaceDE w:val="0"/>
        <w:autoSpaceDN w:val="0"/>
        <w:spacing w:before="0" w:line="560" w:lineRule="exact"/>
        <w:ind w:left="0" w:firstLine="0" w:firstLineChars="0"/>
        <w:rPr>
          <w:rFonts w:ascii="宋体" w:hAnsi="宋体" w:eastAsia="仿宋_GB2312" w:cs="宋体"/>
          <w:sz w:val="32"/>
          <w:szCs w:val="32"/>
          <w:lang w:val="zh-CN" w:bidi="zh-CN"/>
        </w:rPr>
      </w:pPr>
      <w:r>
        <w:rPr>
          <w:rFonts w:ascii="宋体" w:hAnsi="宋体" w:eastAsia="仿宋_GB2312" w:cs="宋体"/>
          <w:sz w:val="32"/>
          <w:szCs w:val="32"/>
          <w:lang w:val="zh-CN" w:bidi="zh-CN"/>
        </w:rPr>
        <w:t>湖南省湘江私募基金管理有限公司：</w:t>
      </w:r>
    </w:p>
    <w:p>
      <w:pPr>
        <w:autoSpaceDE w:val="0"/>
        <w:autoSpaceDN w:val="0"/>
        <w:spacing w:line="560" w:lineRule="exact"/>
        <w:ind w:left="0" w:right="0" w:firstLine="640" w:firstLineChars="200"/>
        <w:jc w:val="both"/>
        <w:rPr>
          <w:rFonts w:ascii="宋体" w:hAnsi="宋体" w:eastAsia="仿宋_GB2312" w:cs="宋体"/>
          <w:sz w:val="32"/>
          <w:szCs w:val="32"/>
          <w:lang w:val="zh-CN" w:bidi="zh-CN"/>
        </w:rPr>
      </w:pPr>
      <w:r>
        <w:rPr>
          <w:rFonts w:ascii="宋体" w:hAnsi="宋体" w:eastAsia="仿宋_GB2312" w:cs="宋体"/>
          <w:sz w:val="32"/>
          <w:szCs w:val="32"/>
          <w:lang w:val="zh-CN" w:bidi="zh-CN"/>
        </w:rPr>
        <w:t>对于申报材料中“募资能力”部分的陈述，申报人承诺如下</w:t>
      </w:r>
      <w:r>
        <w:rPr>
          <w:rFonts w:hint="eastAsia" w:eastAsia="仿宋_GB2312" w:cs="宋体"/>
          <w:sz w:val="32"/>
          <w:szCs w:val="32"/>
          <w:lang w:val="zh-CN" w:bidi="zh-CN"/>
        </w:rPr>
        <w:t>：</w:t>
      </w:r>
    </w:p>
    <w:p>
      <w:pPr>
        <w:autoSpaceDE w:val="0"/>
        <w:autoSpaceDN w:val="0"/>
        <w:spacing w:before="0" w:line="560" w:lineRule="exact"/>
        <w:ind w:left="0" w:firstLine="640" w:firstLineChars="200"/>
        <w:jc w:val="both"/>
        <w:rPr>
          <w:rFonts w:ascii="宋体" w:hAnsi="宋体" w:eastAsia="仿宋_GB2312" w:cs="宋体"/>
          <w:sz w:val="32"/>
          <w:szCs w:val="32"/>
          <w:lang w:val="zh-CN" w:bidi="zh-CN"/>
        </w:rPr>
      </w:pPr>
      <w:r>
        <w:rPr>
          <w:rFonts w:ascii="宋体" w:hAnsi="宋体" w:eastAsia="仿宋_GB2312" w:cs="宋体"/>
          <w:sz w:val="32"/>
          <w:szCs w:val="32"/>
          <w:lang w:val="zh-CN" w:bidi="zh-CN"/>
        </w:rPr>
        <w:t>自湘江产业基金投资决策机构作出有效投资决议之日起</w:t>
      </w:r>
    </w:p>
    <w:p>
      <w:pPr>
        <w:autoSpaceDE w:val="0"/>
        <w:autoSpaceDN w:val="0"/>
        <w:spacing w:before="0" w:line="560" w:lineRule="exact"/>
        <w:ind w:left="0" w:right="0" w:firstLine="636" w:firstLineChars="200"/>
        <w:jc w:val="both"/>
        <w:rPr>
          <w:rFonts w:ascii="宋体" w:hAnsi="宋体" w:eastAsia="仿宋_GB2312" w:cs="宋体"/>
          <w:sz w:val="32"/>
          <w:szCs w:val="32"/>
          <w:lang w:val="zh-CN" w:bidi="zh-CN"/>
        </w:rPr>
      </w:pPr>
      <w:r>
        <w:rPr>
          <w:rFonts w:ascii="宋体" w:hAnsi="宋体" w:eastAsia="仿宋_GB2312" w:cs="宋体"/>
          <w:spacing w:val="-1"/>
          <w:sz w:val="32"/>
          <w:szCs w:val="32"/>
          <w:lang w:val="zh-CN" w:bidi="zh-CN"/>
        </w:rPr>
        <w:t>【</w:t>
      </w:r>
      <w:r>
        <w:rPr>
          <w:rFonts w:ascii="宋体" w:hAnsi="宋体" w:eastAsia="仿宋_GB2312" w:cs="宋体"/>
          <w:spacing w:val="-1"/>
          <w:sz w:val="32"/>
          <w:szCs w:val="32"/>
          <w:lang w:bidi="zh-CN"/>
        </w:rPr>
        <w:t xml:space="preserve">  </w:t>
      </w:r>
      <w:r>
        <w:rPr>
          <w:rFonts w:ascii="宋体" w:hAnsi="宋体" w:eastAsia="仿宋_GB2312" w:cs="宋体"/>
          <w:spacing w:val="-1"/>
          <w:sz w:val="32"/>
          <w:szCs w:val="32"/>
          <w:lang w:val="zh-CN" w:bidi="zh-CN"/>
        </w:rPr>
        <w:t>】月内，申报人保证完成子基金募集，目标募集资金【</w:t>
      </w:r>
      <w:r>
        <w:rPr>
          <w:rFonts w:ascii="宋体" w:hAnsi="宋体" w:eastAsia="仿宋_GB2312" w:cs="宋体"/>
          <w:spacing w:val="-1"/>
          <w:sz w:val="32"/>
          <w:szCs w:val="32"/>
          <w:lang w:bidi="zh-CN"/>
        </w:rPr>
        <w:t xml:space="preserve">  </w:t>
      </w:r>
      <w:r>
        <w:rPr>
          <w:rFonts w:ascii="宋体" w:hAnsi="宋体" w:eastAsia="仿宋_GB2312" w:cs="宋体"/>
          <w:spacing w:val="-1"/>
          <w:sz w:val="32"/>
          <w:szCs w:val="32"/>
          <w:lang w:val="zh-CN" w:bidi="zh-CN"/>
        </w:rPr>
        <w:t>】</w:t>
      </w:r>
      <w:r>
        <w:rPr>
          <w:rFonts w:ascii="宋体" w:hAnsi="宋体" w:eastAsia="仿宋_GB2312" w:cs="宋体"/>
          <w:sz w:val="32"/>
          <w:szCs w:val="32"/>
          <w:lang w:val="zh-CN" w:bidi="zh-CN"/>
        </w:rPr>
        <w:t>亿元，并按基金发展规划和投资进度分期到位，不影响后续基金的成立和运营。</w:t>
      </w:r>
    </w:p>
    <w:p>
      <w:pPr>
        <w:autoSpaceDE w:val="0"/>
        <w:autoSpaceDN w:val="0"/>
        <w:spacing w:before="0" w:line="560" w:lineRule="exact"/>
        <w:ind w:left="0" w:right="0" w:firstLine="640" w:firstLineChars="200"/>
        <w:jc w:val="both"/>
        <w:rPr>
          <w:rFonts w:ascii="宋体" w:hAnsi="宋体" w:eastAsia="仿宋_GB2312" w:cs="宋体"/>
          <w:sz w:val="32"/>
          <w:szCs w:val="32"/>
          <w:lang w:val="zh-CN" w:bidi="zh-CN"/>
        </w:rPr>
      </w:pPr>
      <w:r>
        <w:rPr>
          <w:rFonts w:ascii="宋体" w:hAnsi="宋体" w:eastAsia="仿宋_GB2312" w:cs="宋体"/>
          <w:sz w:val="32"/>
          <w:szCs w:val="32"/>
          <w:lang w:val="zh-CN" w:bidi="zh-CN"/>
        </w:rPr>
        <w:t>若违反上述承诺，申报人同意湘江产业基金有权按照遴选</w:t>
      </w:r>
      <w:r>
        <w:rPr>
          <w:rFonts w:hint="eastAsia" w:eastAsia="仿宋_GB2312" w:cs="宋体"/>
          <w:sz w:val="32"/>
          <w:szCs w:val="32"/>
          <w:lang w:val="en-US" w:bidi="zh-CN"/>
        </w:rPr>
        <w:t>实施</w:t>
      </w:r>
      <w:r>
        <w:rPr>
          <w:rFonts w:ascii="宋体" w:hAnsi="宋体" w:eastAsia="仿宋_GB2312" w:cs="宋体"/>
          <w:sz w:val="32"/>
          <w:szCs w:val="32"/>
          <w:lang w:val="zh-CN" w:bidi="zh-CN"/>
        </w:rPr>
        <w:t>办法的规定退出子基金。</w:t>
      </w:r>
    </w:p>
    <w:p>
      <w:pPr>
        <w:autoSpaceDE w:val="0"/>
        <w:autoSpaceDN w:val="0"/>
        <w:spacing w:before="0" w:line="560" w:lineRule="exact"/>
        <w:ind w:left="0" w:firstLine="640" w:firstLineChars="200"/>
        <w:rPr>
          <w:rFonts w:ascii="宋体" w:hAnsi="宋体" w:eastAsia="仿宋_GB2312" w:cs="宋体"/>
          <w:sz w:val="32"/>
          <w:szCs w:val="32"/>
          <w:lang w:val="zh-CN" w:bidi="zh-CN"/>
        </w:rPr>
      </w:pPr>
      <w:r>
        <w:rPr>
          <w:rFonts w:ascii="宋体" w:hAnsi="宋体" w:eastAsia="仿宋_GB2312" w:cs="宋体"/>
          <w:sz w:val="32"/>
          <w:szCs w:val="32"/>
          <w:lang w:val="zh-CN" w:bidi="zh-CN"/>
        </w:rPr>
        <w:t>特此承诺。</w:t>
      </w:r>
    </w:p>
    <w:p>
      <w:pPr>
        <w:autoSpaceDE w:val="0"/>
        <w:autoSpaceDN w:val="0"/>
        <w:spacing w:before="0" w:line="560" w:lineRule="exact"/>
        <w:ind w:firstLine="640" w:firstLineChars="200"/>
        <w:rPr>
          <w:rFonts w:ascii="宋体" w:hAnsi="宋体" w:eastAsia="仿宋_GB2312" w:cs="宋体"/>
          <w:sz w:val="32"/>
          <w:szCs w:val="32"/>
          <w:lang w:val="zh-CN" w:bidi="zh-CN"/>
        </w:rPr>
      </w:pPr>
    </w:p>
    <w:p>
      <w:pPr>
        <w:wordWrap w:val="0"/>
        <w:autoSpaceDE w:val="0"/>
        <w:autoSpaceDN w:val="0"/>
        <w:spacing w:line="560" w:lineRule="exact"/>
        <w:ind w:left="0" w:right="0" w:firstLine="0" w:firstLineChars="0"/>
        <w:jc w:val="right"/>
        <w:rPr>
          <w:rFonts w:hint="default" w:eastAsia="仿宋_GB2312" w:cs="宋体"/>
          <w:spacing w:val="-8"/>
          <w:sz w:val="32"/>
          <w:szCs w:val="32"/>
          <w:lang w:val="en-US" w:bidi="zh-CN"/>
        </w:rPr>
      </w:pPr>
      <w:r>
        <w:rPr>
          <w:rFonts w:ascii="宋体" w:hAnsi="宋体" w:eastAsia="仿宋_GB2312" w:cs="宋体"/>
          <w:sz w:val="32"/>
          <w:szCs w:val="32"/>
          <w:lang w:val="zh-CN" w:bidi="zh-CN"/>
        </w:rPr>
        <w:t>申请单位（盖章</w:t>
      </w:r>
      <w:r>
        <w:rPr>
          <w:rFonts w:ascii="宋体" w:hAnsi="宋体" w:eastAsia="仿宋_GB2312" w:cs="宋体"/>
          <w:spacing w:val="-8"/>
          <w:sz w:val="32"/>
          <w:szCs w:val="32"/>
          <w:lang w:val="zh-CN" w:bidi="zh-CN"/>
        </w:rPr>
        <w:t>）：</w:t>
      </w:r>
      <w:r>
        <w:rPr>
          <w:rFonts w:hint="eastAsia" w:eastAsia="仿宋_GB2312" w:cs="宋体"/>
          <w:spacing w:val="-8"/>
          <w:sz w:val="32"/>
          <w:szCs w:val="32"/>
          <w:lang w:val="en-US" w:bidi="zh-CN"/>
        </w:rPr>
        <w:t xml:space="preserve">             </w:t>
      </w:r>
    </w:p>
    <w:p>
      <w:pPr>
        <w:wordWrap/>
        <w:autoSpaceDE w:val="0"/>
        <w:autoSpaceDN w:val="0"/>
        <w:spacing w:line="560" w:lineRule="exact"/>
        <w:ind w:left="0" w:right="0" w:firstLine="0" w:firstLineChars="0"/>
        <w:jc w:val="right"/>
        <w:rPr>
          <w:rFonts w:hint="default" w:eastAsia="仿宋_GB2312" w:cs="宋体"/>
          <w:spacing w:val="-8"/>
          <w:sz w:val="32"/>
          <w:szCs w:val="32"/>
          <w:lang w:val="en-US" w:bidi="zh-CN"/>
        </w:rPr>
      </w:pPr>
    </w:p>
    <w:p>
      <w:pPr>
        <w:wordWrap w:val="0"/>
        <w:autoSpaceDE w:val="0"/>
        <w:autoSpaceDN w:val="0"/>
        <w:spacing w:line="560" w:lineRule="exact"/>
        <w:ind w:left="0" w:right="0" w:firstLine="0" w:firstLineChars="0"/>
        <w:jc w:val="right"/>
        <w:rPr>
          <w:rFonts w:hint="default" w:eastAsia="仿宋_GB2312" w:cs="宋体"/>
          <w:spacing w:val="-8"/>
          <w:sz w:val="32"/>
          <w:szCs w:val="32"/>
          <w:lang w:val="en-US" w:bidi="zh-CN"/>
        </w:rPr>
      </w:pPr>
      <w:r>
        <w:rPr>
          <w:rFonts w:ascii="宋体" w:hAnsi="宋体" w:eastAsia="仿宋_GB2312" w:cs="宋体"/>
          <w:sz w:val="32"/>
          <w:szCs w:val="32"/>
          <w:lang w:val="zh-CN" w:bidi="zh-CN"/>
        </w:rPr>
        <w:t>法定代表人或其授权委托代理人（签字</w:t>
      </w:r>
      <w:r>
        <w:rPr>
          <w:rFonts w:ascii="宋体" w:hAnsi="宋体" w:eastAsia="仿宋_GB2312" w:cs="宋体"/>
          <w:spacing w:val="-8"/>
          <w:sz w:val="32"/>
          <w:szCs w:val="32"/>
          <w:lang w:val="zh-CN" w:bidi="zh-CN"/>
        </w:rPr>
        <w:t>）：</w:t>
      </w:r>
      <w:r>
        <w:rPr>
          <w:rFonts w:hint="eastAsia" w:eastAsia="仿宋_GB2312" w:cs="宋体"/>
          <w:spacing w:val="-8"/>
          <w:sz w:val="32"/>
          <w:szCs w:val="32"/>
          <w:lang w:val="en-US" w:bidi="zh-CN"/>
        </w:rPr>
        <w:t xml:space="preserve">             </w:t>
      </w:r>
    </w:p>
    <w:p>
      <w:pPr>
        <w:wordWrap/>
        <w:autoSpaceDE w:val="0"/>
        <w:autoSpaceDN w:val="0"/>
        <w:spacing w:line="560" w:lineRule="exact"/>
        <w:ind w:left="0" w:right="0" w:firstLine="0" w:firstLineChars="0"/>
        <w:jc w:val="right"/>
        <w:rPr>
          <w:rFonts w:hint="default" w:eastAsia="仿宋_GB2312" w:cs="宋体"/>
          <w:spacing w:val="-8"/>
          <w:sz w:val="32"/>
          <w:szCs w:val="32"/>
          <w:lang w:val="en-US" w:bidi="zh-CN"/>
        </w:rPr>
      </w:pPr>
    </w:p>
    <w:p>
      <w:pPr>
        <w:wordWrap w:val="0"/>
        <w:spacing w:line="560" w:lineRule="exact"/>
        <w:ind w:firstLine="640" w:firstLineChars="200"/>
        <w:jc w:val="right"/>
        <w:rPr>
          <w:rFonts w:hint="default" w:eastAsia="仿宋_GB2312"/>
          <w:sz w:val="32"/>
        </w:rPr>
        <w:sectPr>
          <w:pgSz w:w="11930" w:h="16860"/>
          <w:pgMar w:top="2098" w:right="1474" w:bottom="1984" w:left="1587" w:header="720" w:footer="720" w:gutter="0"/>
          <w:cols w:space="720" w:num="1"/>
        </w:sectPr>
      </w:pPr>
      <w:r>
        <w:rPr>
          <w:rFonts w:ascii="宋体" w:hAnsi="宋体" w:eastAsia="仿宋_GB2312" w:cs="宋体"/>
          <w:sz w:val="32"/>
          <w:szCs w:val="32"/>
          <w:lang w:val="zh-CN" w:bidi="zh-CN"/>
        </w:rPr>
        <w:t>日期：</w:t>
      </w:r>
      <w:r>
        <w:rPr>
          <w:rFonts w:hint="eastAsia" w:eastAsia="仿宋_GB2312" w:cs="宋体"/>
          <w:sz w:val="32"/>
          <w:szCs w:val="32"/>
          <w:lang w:val="en-US" w:bidi="zh-CN"/>
        </w:rPr>
        <w:t xml:space="preserve">    </w:t>
      </w:r>
      <w:r>
        <w:rPr>
          <w:rFonts w:ascii="宋体" w:hAnsi="宋体" w:eastAsia="仿宋_GB2312" w:cs="宋体"/>
          <w:sz w:val="32"/>
          <w:szCs w:val="32"/>
          <w:lang w:val="zh-CN" w:bidi="zh-CN"/>
        </w:rPr>
        <w:t>年</w:t>
      </w:r>
      <w:r>
        <w:rPr>
          <w:rFonts w:hint="eastAsia" w:eastAsia="仿宋_GB2312" w:cs="宋体"/>
          <w:sz w:val="32"/>
          <w:szCs w:val="32"/>
          <w:lang w:val="en-US" w:bidi="zh-CN"/>
        </w:rPr>
        <w:t xml:space="preserve">  </w:t>
      </w:r>
      <w:r>
        <w:rPr>
          <w:rFonts w:ascii="宋体" w:hAnsi="宋体" w:eastAsia="仿宋_GB2312" w:cs="宋体"/>
          <w:sz w:val="32"/>
          <w:szCs w:val="32"/>
          <w:lang w:val="zh-CN" w:bidi="zh-CN"/>
        </w:rPr>
        <w:t xml:space="preserve"> </w:t>
      </w:r>
      <w:r>
        <w:rPr>
          <w:rFonts w:hint="eastAsia" w:eastAsia="仿宋_GB2312" w:cs="宋体"/>
          <w:sz w:val="32"/>
          <w:szCs w:val="32"/>
          <w:lang w:val="en-US" w:bidi="zh-CN"/>
        </w:rPr>
        <w:t xml:space="preserve"> </w:t>
      </w:r>
      <w:r>
        <w:rPr>
          <w:rFonts w:ascii="宋体" w:hAnsi="宋体" w:eastAsia="仿宋_GB2312" w:cs="宋体"/>
          <w:sz w:val="32"/>
          <w:szCs w:val="32"/>
          <w:lang w:val="zh-CN" w:bidi="zh-CN"/>
        </w:rPr>
        <w:t xml:space="preserve">月 </w:t>
      </w:r>
      <w:r>
        <w:rPr>
          <w:rFonts w:hint="eastAsia" w:eastAsia="仿宋_GB2312" w:cs="宋体"/>
          <w:sz w:val="32"/>
          <w:szCs w:val="32"/>
          <w:lang w:val="en-US" w:bidi="zh-CN"/>
        </w:rPr>
        <w:t xml:space="preserve">   </w:t>
      </w:r>
      <w:r>
        <w:rPr>
          <w:rFonts w:ascii="宋体" w:hAnsi="宋体" w:eastAsia="仿宋_GB2312" w:cs="宋体"/>
          <w:sz w:val="32"/>
          <w:szCs w:val="32"/>
          <w:lang w:val="zh-CN" w:bidi="zh-CN"/>
        </w:rPr>
        <w:t>日</w:t>
      </w:r>
      <w:r>
        <w:rPr>
          <w:rFonts w:hint="eastAsia" w:eastAsia="仿宋_GB2312" w:cs="宋体"/>
          <w:sz w:val="32"/>
          <w:szCs w:val="32"/>
          <w:lang w:val="en-US" w:bidi="zh-CN"/>
        </w:rPr>
        <w:t xml:space="preserve">    </w:t>
      </w:r>
    </w:p>
    <w:p>
      <w:pPr>
        <w:pStyle w:val="3"/>
        <w:numPr>
          <w:ilvl w:val="0"/>
          <w:numId w:val="0"/>
        </w:numPr>
        <w:autoSpaceDE/>
        <w:autoSpaceDN/>
        <w:adjustRightInd w:val="0"/>
        <w:snapToGrid w:val="0"/>
        <w:spacing w:after="0" w:line="560" w:lineRule="exact"/>
        <w:ind w:right="0" w:firstLine="0" w:firstLineChars="0"/>
        <w:jc w:val="both"/>
        <w:outlineLvl w:val="1"/>
        <w:rPr>
          <w:rFonts w:hint="eastAsia" w:ascii="黑体" w:hAnsi="黑体" w:eastAsia="黑体" w:cs="黑体"/>
          <w:sz w:val="32"/>
          <w:szCs w:val="32"/>
          <w:lang w:val="en-US" w:bidi="zh-CN"/>
        </w:rPr>
      </w:pPr>
      <w:bookmarkStart w:id="180" w:name="_Toc5690"/>
      <w:bookmarkStart w:id="181" w:name="_Toc6074"/>
      <w:bookmarkStart w:id="182" w:name="_Toc2591"/>
      <w:bookmarkStart w:id="183" w:name="_Toc27235"/>
      <w:bookmarkStart w:id="184" w:name="_Toc4980"/>
      <w:bookmarkStart w:id="185" w:name="_Toc8527"/>
      <w:bookmarkStart w:id="186" w:name="_Toc18419"/>
      <w:bookmarkStart w:id="187" w:name="_Toc3020"/>
      <w:bookmarkStart w:id="188" w:name="_Toc21421"/>
      <w:bookmarkStart w:id="189" w:name="_Toc13492"/>
      <w:bookmarkStart w:id="190" w:name="_Toc23626"/>
      <w:r>
        <w:rPr>
          <w:rFonts w:hint="eastAsia" w:ascii="黑体" w:hAnsi="黑体" w:eastAsia="黑体" w:cs="黑体"/>
          <w:sz w:val="32"/>
          <w:szCs w:val="32"/>
          <w:lang w:val="en-US" w:bidi="zh-CN"/>
        </w:rPr>
        <w:t>附件5</w:t>
      </w:r>
      <w:bookmarkEnd w:id="180"/>
      <w:bookmarkEnd w:id="181"/>
    </w:p>
    <w:p>
      <w:pPr>
        <w:autoSpaceDE w:val="0"/>
        <w:autoSpaceDN w:val="0"/>
        <w:spacing w:line="560" w:lineRule="exact"/>
        <w:ind w:right="0" w:firstLine="0" w:firstLineChars="0"/>
        <w:jc w:val="center"/>
        <w:outlineLvl w:val="1"/>
        <w:rPr>
          <w:rFonts w:hint="eastAsia" w:ascii="黑体" w:hAnsi="黑体" w:eastAsia="黑体" w:cs="黑体"/>
          <w:sz w:val="32"/>
          <w:szCs w:val="36"/>
          <w:lang w:val="zh-CN" w:bidi="zh-CN"/>
        </w:rPr>
      </w:pPr>
      <w:bookmarkStart w:id="191" w:name="_Toc6323"/>
      <w:bookmarkStart w:id="192" w:name="_Toc9378"/>
      <w:r>
        <w:rPr>
          <w:rFonts w:hint="eastAsia" w:ascii="黑体" w:hAnsi="黑体" w:eastAsia="黑体" w:cs="黑体"/>
          <w:sz w:val="32"/>
          <w:szCs w:val="36"/>
          <w:lang w:val="zh-CN" w:bidi="zh-CN"/>
        </w:rPr>
        <w:t>法定代表人授权书</w:t>
      </w:r>
      <w:bookmarkEnd w:id="182"/>
      <w:bookmarkEnd w:id="183"/>
      <w:bookmarkEnd w:id="184"/>
      <w:bookmarkEnd w:id="185"/>
      <w:bookmarkEnd w:id="186"/>
      <w:bookmarkEnd w:id="187"/>
      <w:bookmarkEnd w:id="188"/>
      <w:bookmarkEnd w:id="189"/>
      <w:bookmarkEnd w:id="190"/>
      <w:bookmarkEnd w:id="191"/>
      <w:bookmarkEnd w:id="192"/>
    </w:p>
    <w:p>
      <w:pPr>
        <w:autoSpaceDE w:val="0"/>
        <w:autoSpaceDN w:val="0"/>
        <w:spacing w:line="560" w:lineRule="exact"/>
        <w:ind w:right="0" w:firstLine="640" w:firstLineChars="200"/>
        <w:jc w:val="both"/>
        <w:rPr>
          <w:rFonts w:ascii="宋体" w:hAnsi="宋体" w:eastAsia="仿宋_GB2312" w:cs="宋体"/>
          <w:sz w:val="32"/>
          <w:szCs w:val="32"/>
          <w:lang w:val="zh-CN" w:bidi="zh-CN"/>
        </w:rPr>
      </w:pPr>
      <w:r>
        <w:rPr>
          <w:rFonts w:ascii="宋体" w:hAnsi="宋体" w:eastAsia="仿宋_GB2312" w:cs="宋体"/>
          <w:sz w:val="32"/>
          <w:szCs w:val="32"/>
          <w:lang w:val="zh-CN" w:bidi="zh-CN"/>
        </w:rPr>
        <w:t>本授权书声明：</w:t>
      </w:r>
      <w:r>
        <w:rPr>
          <w:rFonts w:ascii="宋体" w:hAnsi="宋体" w:eastAsia="仿宋_GB2312" w:cs="宋体"/>
          <w:sz w:val="32"/>
          <w:szCs w:val="32"/>
          <w:lang w:bidi="zh-CN"/>
        </w:rPr>
        <w:t>XX</w:t>
      </w:r>
      <w:r>
        <w:rPr>
          <w:rFonts w:ascii="宋体" w:hAnsi="宋体" w:eastAsia="仿宋_GB2312" w:cs="宋体"/>
          <w:sz w:val="32"/>
          <w:szCs w:val="32"/>
          <w:lang w:val="zh-CN" w:bidi="zh-CN"/>
        </w:rPr>
        <w:t>为</w:t>
      </w:r>
      <w:r>
        <w:rPr>
          <w:rFonts w:ascii="宋体" w:hAnsi="宋体" w:eastAsia="仿宋_GB2312" w:cs="宋体"/>
          <w:sz w:val="32"/>
          <w:szCs w:val="32"/>
          <w:lang w:bidi="zh-CN"/>
        </w:rPr>
        <w:t>XX</w:t>
      </w:r>
      <w:r>
        <w:rPr>
          <w:rFonts w:hint="eastAsia" w:ascii="宋体" w:hAnsi="宋体" w:eastAsia="仿宋_GB2312" w:cs="宋体"/>
          <w:sz w:val="32"/>
          <w:szCs w:val="32"/>
          <w:lang w:val="zh-CN" w:bidi="zh-CN"/>
        </w:rPr>
        <w:t>投资管理有限公司</w:t>
      </w:r>
      <w:r>
        <w:rPr>
          <w:rFonts w:hint="eastAsia" w:ascii="宋体" w:hAnsi="宋体" w:eastAsia="仿宋_GB2312" w:cs="宋体"/>
          <w:sz w:val="32"/>
          <w:szCs w:val="32"/>
          <w:lang w:bidi="zh-CN"/>
        </w:rPr>
        <w:t>的</w:t>
      </w:r>
      <w:r>
        <w:rPr>
          <w:rFonts w:ascii="宋体" w:hAnsi="宋体" w:eastAsia="仿宋_GB2312" w:cs="宋体"/>
          <w:sz w:val="32"/>
          <w:szCs w:val="32"/>
          <w:lang w:val="zh-CN" w:bidi="zh-CN"/>
        </w:rPr>
        <w:t>法定代表人，经单位内部合法程序，兹授权</w:t>
      </w:r>
      <w:r>
        <w:rPr>
          <w:rFonts w:ascii="宋体" w:hAnsi="宋体" w:eastAsia="仿宋_GB2312" w:cs="宋体"/>
          <w:spacing w:val="-3"/>
          <w:sz w:val="32"/>
          <w:szCs w:val="32"/>
          <w:u w:val="single"/>
          <w:lang w:bidi="zh-CN"/>
        </w:rPr>
        <w:t>XX</w:t>
      </w:r>
      <w:r>
        <w:rPr>
          <w:rFonts w:hint="eastAsia" w:ascii="宋体" w:hAnsi="宋体" w:eastAsia="仿宋_GB2312" w:cs="宋体"/>
          <w:spacing w:val="-5"/>
          <w:sz w:val="32"/>
          <w:szCs w:val="32"/>
          <w:u w:val="single"/>
          <w:lang w:val="zh-CN" w:bidi="zh-CN"/>
        </w:rPr>
        <w:t>（投资者关系</w:t>
      </w:r>
      <w:r>
        <w:rPr>
          <w:rFonts w:hint="eastAsia" w:ascii="宋体" w:hAnsi="宋体" w:eastAsia="仿宋_GB2312" w:cs="宋体"/>
          <w:spacing w:val="-5"/>
          <w:sz w:val="32"/>
          <w:szCs w:val="32"/>
          <w:u w:val="single"/>
          <w:lang w:bidi="zh-CN"/>
        </w:rPr>
        <w:t>总监，</w:t>
      </w:r>
      <w:r>
        <w:rPr>
          <w:rFonts w:ascii="宋体" w:hAnsi="宋体" w:eastAsia="仿宋_GB2312" w:cs="宋体"/>
          <w:spacing w:val="4"/>
          <w:sz w:val="32"/>
          <w:szCs w:val="32"/>
          <w:u w:val="single"/>
          <w:lang w:val="zh-CN" w:bidi="zh-CN"/>
        </w:rPr>
        <w:t>身份证号码：</w:t>
      </w:r>
      <w:r>
        <w:rPr>
          <w:rFonts w:ascii="宋体" w:hAnsi="宋体" w:eastAsia="仿宋_GB2312" w:cs="宋体"/>
          <w:spacing w:val="4"/>
          <w:sz w:val="32"/>
          <w:szCs w:val="32"/>
          <w:u w:val="single"/>
          <w:lang w:bidi="zh-CN"/>
        </w:rPr>
        <w:t>XX</w:t>
      </w:r>
      <w:r>
        <w:rPr>
          <w:rFonts w:ascii="宋体" w:hAnsi="宋体" w:eastAsia="仿宋_GB2312" w:cs="宋体"/>
          <w:spacing w:val="4"/>
          <w:sz w:val="32"/>
          <w:szCs w:val="32"/>
          <w:u w:val="single"/>
          <w:lang w:val="zh-CN" w:bidi="zh-CN"/>
        </w:rPr>
        <w:t xml:space="preserve"> </w:t>
      </w:r>
      <w:r>
        <w:rPr>
          <w:rFonts w:ascii="宋体" w:hAnsi="宋体" w:eastAsia="仿宋_GB2312" w:cs="宋体"/>
          <w:spacing w:val="-5"/>
          <w:sz w:val="32"/>
          <w:szCs w:val="32"/>
          <w:u w:val="single"/>
          <w:lang w:val="zh-CN" w:bidi="zh-CN"/>
        </w:rPr>
        <w:t>）</w:t>
      </w:r>
      <w:r>
        <w:rPr>
          <w:rFonts w:ascii="宋体" w:hAnsi="宋体" w:eastAsia="仿宋_GB2312" w:cs="宋体"/>
          <w:spacing w:val="-5"/>
          <w:sz w:val="32"/>
          <w:szCs w:val="32"/>
          <w:lang w:val="zh-CN" w:bidi="zh-CN"/>
        </w:rPr>
        <w:t>为</w:t>
      </w:r>
      <w:r>
        <w:rPr>
          <w:rFonts w:ascii="宋体" w:hAnsi="宋体" w:eastAsia="仿宋_GB2312" w:cs="宋体"/>
          <w:spacing w:val="-3"/>
          <w:sz w:val="32"/>
          <w:szCs w:val="32"/>
          <w:lang w:bidi="zh-CN"/>
        </w:rPr>
        <w:t>XX</w:t>
      </w:r>
      <w:r>
        <w:rPr>
          <w:rFonts w:hint="eastAsia" w:ascii="宋体" w:hAnsi="宋体" w:eastAsia="仿宋_GB2312" w:cs="宋体"/>
          <w:spacing w:val="-3"/>
          <w:sz w:val="32"/>
          <w:szCs w:val="32"/>
          <w:lang w:val="zh-CN" w:bidi="zh-CN"/>
        </w:rPr>
        <w:t>投资管理有限公司</w:t>
      </w:r>
      <w:r>
        <w:rPr>
          <w:rFonts w:ascii="宋体" w:hAnsi="宋体" w:eastAsia="仿宋_GB2312" w:cs="宋体"/>
          <w:spacing w:val="-7"/>
          <w:sz w:val="32"/>
          <w:szCs w:val="32"/>
          <w:lang w:val="zh-CN" w:bidi="zh-CN"/>
        </w:rPr>
        <w:t xml:space="preserve">的授权委托代理人，可代表本单位针对 </w:t>
      </w:r>
      <w:r>
        <w:rPr>
          <w:rFonts w:ascii="宋体" w:hAnsi="宋体" w:eastAsia="仿宋_GB2312" w:cs="宋体"/>
          <w:spacing w:val="-5"/>
          <w:sz w:val="32"/>
          <w:szCs w:val="32"/>
          <w:u w:val="single"/>
          <w:lang w:val="zh-CN" w:bidi="zh-CN"/>
        </w:rPr>
        <w:t>（</w:t>
      </w:r>
      <w:r>
        <w:rPr>
          <w:rFonts w:ascii="宋体" w:hAnsi="宋体" w:eastAsia="仿宋_GB2312" w:cs="宋体"/>
          <w:spacing w:val="-5"/>
          <w:sz w:val="32"/>
          <w:szCs w:val="32"/>
          <w:u w:val="single"/>
          <w:lang w:bidi="zh-CN"/>
        </w:rPr>
        <w:t>XX</w:t>
      </w:r>
      <w:r>
        <w:rPr>
          <w:rFonts w:hint="eastAsia" w:ascii="宋体" w:hAnsi="宋体" w:eastAsia="仿宋_GB2312" w:cs="宋体"/>
          <w:spacing w:val="-5"/>
          <w:sz w:val="32"/>
          <w:szCs w:val="32"/>
          <w:u w:val="single"/>
          <w:lang w:val="zh-CN" w:bidi="zh-CN"/>
        </w:rPr>
        <w:t>基金</w:t>
      </w:r>
      <w:r>
        <w:rPr>
          <w:rFonts w:ascii="宋体" w:hAnsi="宋体" w:eastAsia="仿宋_GB2312" w:cs="宋体"/>
          <w:spacing w:val="-5"/>
          <w:sz w:val="32"/>
          <w:szCs w:val="32"/>
          <w:u w:val="single"/>
          <w:lang w:val="zh-CN" w:bidi="zh-CN"/>
        </w:rPr>
        <w:t>）（</w:t>
      </w:r>
      <w:r>
        <w:rPr>
          <w:rFonts w:ascii="宋体" w:hAnsi="宋体" w:eastAsia="仿宋_GB2312" w:cs="宋体"/>
          <w:spacing w:val="-8"/>
          <w:sz w:val="32"/>
          <w:szCs w:val="32"/>
          <w:u w:val="single"/>
          <w:lang w:val="zh-CN" w:bidi="zh-CN"/>
        </w:rPr>
        <w:t>以下</w:t>
      </w:r>
      <w:r>
        <w:rPr>
          <w:rFonts w:hint="eastAsia" w:ascii="宋体" w:hAnsi="宋体" w:eastAsia="仿宋_GB2312" w:cs="宋体"/>
          <w:spacing w:val="-8"/>
          <w:sz w:val="32"/>
          <w:szCs w:val="32"/>
          <w:u w:val="single"/>
          <w:lang w:bidi="zh-CN"/>
        </w:rPr>
        <w:t>简称</w:t>
      </w:r>
      <w:r>
        <w:rPr>
          <w:rFonts w:ascii="宋体" w:hAnsi="宋体" w:eastAsia="仿宋_GB2312" w:cs="宋体"/>
          <w:spacing w:val="-5"/>
          <w:sz w:val="32"/>
          <w:szCs w:val="32"/>
          <w:u w:val="single"/>
          <w:lang w:val="zh-CN" w:bidi="zh-CN"/>
        </w:rPr>
        <w:t>“本项目”</w:t>
      </w:r>
      <w:r>
        <w:rPr>
          <w:rFonts w:ascii="宋体" w:hAnsi="宋体" w:eastAsia="仿宋_GB2312" w:cs="宋体"/>
          <w:sz w:val="32"/>
          <w:szCs w:val="32"/>
          <w:u w:val="single"/>
          <w:lang w:val="zh-CN" w:bidi="zh-CN"/>
        </w:rPr>
        <w:t>）</w:t>
      </w:r>
      <w:r>
        <w:rPr>
          <w:rFonts w:ascii="宋体" w:hAnsi="宋体" w:eastAsia="仿宋_GB2312" w:cs="宋体"/>
          <w:spacing w:val="-11"/>
          <w:sz w:val="32"/>
          <w:szCs w:val="32"/>
          <w:lang w:val="zh-CN" w:bidi="zh-CN"/>
        </w:rPr>
        <w:t xml:space="preserve"> ，以本单位名义签署或处理与本项目遴选相关的事务。</w:t>
      </w:r>
      <w:r>
        <w:rPr>
          <w:rFonts w:ascii="宋体" w:hAnsi="宋体" w:eastAsia="仿宋_GB2312" w:cs="宋体"/>
          <w:spacing w:val="-11"/>
          <w:sz w:val="32"/>
          <w:szCs w:val="32"/>
          <w:lang w:bidi="zh-CN"/>
        </w:rPr>
        <w:t>XX</w:t>
      </w:r>
      <w:r>
        <w:rPr>
          <w:rFonts w:ascii="宋体" w:hAnsi="宋体" w:eastAsia="仿宋_GB2312" w:cs="宋体"/>
          <w:spacing w:val="-10"/>
          <w:sz w:val="32"/>
          <w:szCs w:val="32"/>
          <w:lang w:val="zh-CN" w:bidi="zh-CN"/>
        </w:rPr>
        <w:t>在上述授权范围内的</w:t>
      </w:r>
      <w:r>
        <w:rPr>
          <w:rFonts w:ascii="宋体" w:hAnsi="宋体" w:eastAsia="仿宋_GB2312" w:cs="宋体"/>
          <w:spacing w:val="2"/>
          <w:w w:val="100"/>
          <w:sz w:val="32"/>
          <w:szCs w:val="32"/>
          <w:lang w:val="zh-CN" w:bidi="zh-CN"/>
        </w:rPr>
        <w:t>一切行为均代表本单位</w:t>
      </w:r>
      <w:r>
        <w:rPr>
          <w:rFonts w:hint="eastAsia" w:eastAsia="仿宋_GB2312" w:cs="宋体"/>
          <w:spacing w:val="2"/>
          <w:w w:val="100"/>
          <w:sz w:val="32"/>
          <w:szCs w:val="32"/>
          <w:lang w:val="zh-CN" w:bidi="zh-CN"/>
        </w:rPr>
        <w:t>，</w:t>
      </w:r>
      <w:r>
        <w:rPr>
          <w:rFonts w:ascii="宋体" w:hAnsi="宋体" w:eastAsia="仿宋_GB2312" w:cs="宋体"/>
          <w:spacing w:val="2"/>
          <w:w w:val="100"/>
          <w:sz w:val="32"/>
          <w:szCs w:val="32"/>
          <w:lang w:val="zh-CN" w:bidi="zh-CN"/>
        </w:rPr>
        <w:t>本单位承担授权委托代理人行为的</w:t>
      </w:r>
      <w:r>
        <w:rPr>
          <w:rFonts w:ascii="宋体" w:hAnsi="宋体" w:eastAsia="仿宋_GB2312" w:cs="宋体"/>
          <w:spacing w:val="-2"/>
          <w:sz w:val="32"/>
          <w:szCs w:val="32"/>
          <w:lang w:val="zh-CN" w:bidi="zh-CN"/>
        </w:rPr>
        <w:t>全部法律后果。</w:t>
      </w:r>
    </w:p>
    <w:p>
      <w:pPr>
        <w:tabs>
          <w:tab w:val="left" w:pos="3876"/>
          <w:tab w:val="left" w:pos="4596"/>
          <w:tab w:val="left" w:pos="5160"/>
          <w:tab w:val="left" w:pos="6192"/>
          <w:tab w:val="left" w:pos="6756"/>
          <w:tab w:val="left" w:pos="7321"/>
        </w:tabs>
        <w:autoSpaceDE w:val="0"/>
        <w:autoSpaceDN w:val="0"/>
        <w:spacing w:line="560" w:lineRule="exact"/>
        <w:ind w:right="0" w:firstLine="620" w:firstLineChars="200"/>
        <w:rPr>
          <w:rFonts w:ascii="宋体" w:hAnsi="宋体" w:eastAsia="仿宋_GB2312" w:cs="宋体"/>
          <w:sz w:val="32"/>
          <w:szCs w:val="32"/>
          <w:lang w:val="zh-CN" w:bidi="zh-CN"/>
        </w:rPr>
      </w:pPr>
      <w:r>
        <w:rPr>
          <w:rFonts w:ascii="宋体" w:hAnsi="宋体" w:eastAsia="仿宋_GB2312" w:cs="宋体"/>
          <w:spacing w:val="-5"/>
          <w:sz w:val="32"/>
          <w:szCs w:val="32"/>
          <w:lang w:val="zh-CN" w:bidi="zh-CN"/>
        </w:rPr>
        <w:t>本授权书</w:t>
      </w:r>
      <w:r>
        <w:rPr>
          <w:rFonts w:ascii="宋体" w:hAnsi="宋体" w:eastAsia="仿宋_GB2312" w:cs="宋体"/>
          <w:spacing w:val="-3"/>
          <w:sz w:val="32"/>
          <w:szCs w:val="32"/>
          <w:lang w:val="zh-CN" w:bidi="zh-CN"/>
        </w:rPr>
        <w:t>有</w:t>
      </w:r>
      <w:r>
        <w:rPr>
          <w:rFonts w:ascii="宋体" w:hAnsi="宋体" w:eastAsia="仿宋_GB2312" w:cs="宋体"/>
          <w:spacing w:val="-5"/>
          <w:sz w:val="32"/>
          <w:szCs w:val="32"/>
          <w:lang w:val="zh-CN" w:bidi="zh-CN"/>
        </w:rPr>
        <w:t>效</w:t>
      </w:r>
      <w:r>
        <w:rPr>
          <w:rFonts w:ascii="宋体" w:hAnsi="宋体" w:eastAsia="仿宋_GB2312" w:cs="宋体"/>
          <w:spacing w:val="-3"/>
          <w:sz w:val="32"/>
          <w:szCs w:val="32"/>
          <w:lang w:val="zh-CN" w:bidi="zh-CN"/>
        </w:rPr>
        <w:t>期</w:t>
      </w:r>
      <w:r>
        <w:rPr>
          <w:rFonts w:ascii="宋体" w:hAnsi="宋体" w:eastAsia="仿宋_GB2312" w:cs="宋体"/>
          <w:sz w:val="32"/>
          <w:szCs w:val="32"/>
          <w:lang w:val="zh-CN" w:bidi="zh-CN"/>
        </w:rPr>
        <w:t>自</w:t>
      </w:r>
      <w:r>
        <w:rPr>
          <w:rFonts w:ascii="宋体" w:hAnsi="宋体" w:eastAsia="仿宋_GB2312" w:cs="宋体"/>
          <w:sz w:val="32"/>
          <w:szCs w:val="32"/>
          <w:lang w:bidi="zh-CN"/>
        </w:rPr>
        <w:t xml:space="preserve"> 202X</w:t>
      </w:r>
      <w:r>
        <w:rPr>
          <w:rFonts w:ascii="宋体" w:hAnsi="宋体" w:eastAsia="仿宋_GB2312" w:cs="宋体"/>
          <w:sz w:val="32"/>
          <w:szCs w:val="32"/>
          <w:lang w:val="zh-CN" w:bidi="zh-CN"/>
        </w:rPr>
        <w:t>年</w:t>
      </w:r>
      <w:r>
        <w:rPr>
          <w:rFonts w:ascii="宋体" w:hAnsi="宋体" w:eastAsia="仿宋_GB2312" w:cs="宋体"/>
          <w:sz w:val="32"/>
          <w:szCs w:val="32"/>
          <w:lang w:bidi="zh-CN"/>
        </w:rPr>
        <w:t>X</w:t>
      </w:r>
      <w:r>
        <w:rPr>
          <w:rFonts w:ascii="宋体" w:hAnsi="宋体" w:eastAsia="仿宋_GB2312" w:cs="宋体"/>
          <w:sz w:val="32"/>
          <w:szCs w:val="32"/>
          <w:lang w:val="zh-CN" w:bidi="zh-CN"/>
        </w:rPr>
        <w:t>月</w:t>
      </w:r>
      <w:r>
        <w:rPr>
          <w:rFonts w:ascii="宋体" w:hAnsi="宋体" w:eastAsia="仿宋_GB2312" w:cs="宋体"/>
          <w:sz w:val="32"/>
          <w:szCs w:val="32"/>
          <w:lang w:bidi="zh-CN"/>
        </w:rPr>
        <w:t>X</w:t>
      </w:r>
      <w:r>
        <w:rPr>
          <w:rFonts w:ascii="宋体" w:hAnsi="宋体" w:eastAsia="仿宋_GB2312" w:cs="宋体"/>
          <w:spacing w:val="-5"/>
          <w:sz w:val="32"/>
          <w:szCs w:val="32"/>
          <w:lang w:val="zh-CN" w:bidi="zh-CN"/>
        </w:rPr>
        <w:t>日</w:t>
      </w:r>
      <w:r>
        <w:rPr>
          <w:rFonts w:ascii="宋体" w:hAnsi="宋体" w:eastAsia="仿宋_GB2312" w:cs="宋体"/>
          <w:sz w:val="32"/>
          <w:szCs w:val="32"/>
          <w:lang w:val="zh-CN" w:bidi="zh-CN"/>
        </w:rPr>
        <w:t>到</w:t>
      </w:r>
      <w:r>
        <w:rPr>
          <w:rFonts w:ascii="宋体" w:hAnsi="宋体" w:eastAsia="仿宋_GB2312" w:cs="宋体"/>
          <w:sz w:val="32"/>
          <w:szCs w:val="32"/>
          <w:lang w:bidi="zh-CN"/>
        </w:rPr>
        <w:t xml:space="preserve"> 202X</w:t>
      </w:r>
      <w:r>
        <w:rPr>
          <w:rFonts w:ascii="宋体" w:hAnsi="宋体" w:eastAsia="仿宋_GB2312" w:cs="宋体"/>
          <w:sz w:val="32"/>
          <w:szCs w:val="32"/>
          <w:lang w:val="zh-CN" w:bidi="zh-CN"/>
        </w:rPr>
        <w:t>年</w:t>
      </w:r>
      <w:r>
        <w:rPr>
          <w:rFonts w:ascii="宋体" w:hAnsi="宋体" w:eastAsia="仿宋_GB2312" w:cs="宋体"/>
          <w:sz w:val="32"/>
          <w:szCs w:val="32"/>
          <w:lang w:bidi="zh-CN"/>
        </w:rPr>
        <w:t>X</w:t>
      </w:r>
      <w:r>
        <w:rPr>
          <w:rFonts w:ascii="宋体" w:hAnsi="宋体" w:eastAsia="仿宋_GB2312" w:cs="宋体"/>
          <w:sz w:val="32"/>
          <w:szCs w:val="32"/>
          <w:lang w:val="zh-CN" w:bidi="zh-CN"/>
        </w:rPr>
        <w:t>月</w:t>
      </w:r>
      <w:r>
        <w:rPr>
          <w:rFonts w:ascii="宋体" w:hAnsi="宋体" w:eastAsia="仿宋_GB2312" w:cs="宋体"/>
          <w:sz w:val="32"/>
          <w:szCs w:val="32"/>
          <w:lang w:bidi="zh-CN"/>
        </w:rPr>
        <w:t>X</w:t>
      </w:r>
      <w:r>
        <w:rPr>
          <w:rFonts w:ascii="宋体" w:hAnsi="宋体" w:eastAsia="仿宋_GB2312" w:cs="宋体"/>
          <w:spacing w:val="28"/>
          <w:sz w:val="32"/>
          <w:szCs w:val="32"/>
          <w:lang w:val="zh-CN" w:bidi="zh-CN"/>
        </w:rPr>
        <w:t>日。授</w:t>
      </w:r>
      <w:r>
        <w:rPr>
          <w:rFonts w:ascii="宋体" w:hAnsi="宋体" w:eastAsia="仿宋_GB2312" w:cs="宋体"/>
          <w:spacing w:val="14"/>
          <w:sz w:val="32"/>
          <w:szCs w:val="32"/>
          <w:lang w:val="zh-CN" w:bidi="zh-CN"/>
        </w:rPr>
        <w:t>权</w:t>
      </w:r>
      <w:r>
        <w:rPr>
          <w:rFonts w:ascii="宋体" w:hAnsi="宋体" w:eastAsia="仿宋_GB2312" w:cs="宋体"/>
          <w:spacing w:val="-5"/>
          <w:sz w:val="32"/>
          <w:szCs w:val="32"/>
          <w:lang w:val="zh-CN" w:bidi="zh-CN"/>
        </w:rPr>
        <w:t>委托代理</w:t>
      </w:r>
      <w:r>
        <w:rPr>
          <w:rFonts w:ascii="宋体" w:hAnsi="宋体" w:eastAsia="仿宋_GB2312" w:cs="宋体"/>
          <w:spacing w:val="-3"/>
          <w:sz w:val="32"/>
          <w:szCs w:val="32"/>
          <w:lang w:val="zh-CN" w:bidi="zh-CN"/>
        </w:rPr>
        <w:t>人</w:t>
      </w:r>
      <w:r>
        <w:rPr>
          <w:rFonts w:ascii="宋体" w:hAnsi="宋体" w:eastAsia="仿宋_GB2312" w:cs="宋体"/>
          <w:spacing w:val="-5"/>
          <w:sz w:val="32"/>
          <w:szCs w:val="32"/>
          <w:lang w:val="zh-CN" w:bidi="zh-CN"/>
        </w:rPr>
        <w:t>无</w:t>
      </w:r>
      <w:r>
        <w:rPr>
          <w:rFonts w:ascii="宋体" w:hAnsi="宋体" w:eastAsia="仿宋_GB2312" w:cs="宋体"/>
          <w:spacing w:val="-3"/>
          <w:sz w:val="32"/>
          <w:szCs w:val="32"/>
          <w:lang w:val="zh-CN" w:bidi="zh-CN"/>
        </w:rPr>
        <w:t>转</w:t>
      </w:r>
      <w:r>
        <w:rPr>
          <w:rFonts w:ascii="宋体" w:hAnsi="宋体" w:eastAsia="仿宋_GB2312" w:cs="宋体"/>
          <w:spacing w:val="-5"/>
          <w:sz w:val="32"/>
          <w:szCs w:val="32"/>
          <w:lang w:val="zh-CN" w:bidi="zh-CN"/>
        </w:rPr>
        <w:t>委托权</w:t>
      </w:r>
      <w:r>
        <w:rPr>
          <w:rFonts w:ascii="宋体" w:hAnsi="宋体" w:eastAsia="仿宋_GB2312" w:cs="宋体"/>
          <w:sz w:val="32"/>
          <w:szCs w:val="32"/>
          <w:lang w:val="zh-CN" w:bidi="zh-CN"/>
        </w:rPr>
        <w:t>。</w:t>
      </w:r>
    </w:p>
    <w:p>
      <w:pPr>
        <w:autoSpaceDE w:val="0"/>
        <w:autoSpaceDN w:val="0"/>
        <w:spacing w:line="560" w:lineRule="exact"/>
        <w:ind w:firstLine="640" w:firstLineChars="200"/>
        <w:rPr>
          <w:rFonts w:ascii="宋体" w:hAnsi="宋体" w:eastAsia="仿宋_GB2312" w:cs="宋体"/>
          <w:sz w:val="32"/>
          <w:szCs w:val="32"/>
          <w:lang w:val="zh-CN" w:bidi="zh-CN"/>
        </w:rPr>
      </w:pPr>
      <w:r>
        <w:rPr>
          <w:rFonts w:ascii="宋体" w:hAnsi="宋体" w:eastAsia="仿宋_GB2312" w:cs="宋体"/>
          <w:sz w:val="32"/>
          <w:szCs w:val="32"/>
          <w:lang w:val="zh-CN" w:bidi="zh-CN"/>
        </w:rPr>
        <w:t>特此委托授权。</w:t>
      </w:r>
    </w:p>
    <w:p>
      <w:pPr>
        <w:autoSpaceDE w:val="0"/>
        <w:autoSpaceDN w:val="0"/>
        <w:spacing w:line="560" w:lineRule="exact"/>
        <w:ind w:right="0" w:firstLine="640" w:firstLineChars="200"/>
        <w:rPr>
          <w:rFonts w:ascii="宋体" w:hAnsi="宋体" w:eastAsia="仿宋_GB2312" w:cs="宋体"/>
          <w:sz w:val="32"/>
          <w:szCs w:val="32"/>
          <w:lang w:val="zh-CN" w:bidi="zh-CN"/>
        </w:rPr>
      </w:pPr>
      <w:r>
        <w:rPr>
          <w:rFonts w:ascii="宋体" w:hAnsi="宋体" w:eastAsia="仿宋_GB2312" w:cs="宋体"/>
          <w:sz w:val="32"/>
          <w:szCs w:val="32"/>
          <w:lang w:val="zh-CN" w:bidi="zh-CN"/>
        </w:rPr>
        <w:t>附：法定代表人身份证复印件（加盖公章）、授权委托代理人身份证复印件（加盖公章）。</w:t>
      </w:r>
    </w:p>
    <w:p>
      <w:pPr>
        <w:tabs>
          <w:tab w:val="left" w:pos="4661"/>
        </w:tabs>
        <w:autoSpaceDE w:val="0"/>
        <w:autoSpaceDN w:val="0"/>
        <w:spacing w:line="560" w:lineRule="exact"/>
        <w:ind w:firstLine="640" w:firstLineChars="200"/>
        <w:rPr>
          <w:rFonts w:ascii="宋体" w:hAnsi="宋体" w:eastAsia="仿宋_GB2312" w:cs="宋体"/>
          <w:sz w:val="32"/>
          <w:szCs w:val="32"/>
          <w:lang w:bidi="zh-CN"/>
        </w:rPr>
      </w:pPr>
      <w:r>
        <w:rPr>
          <w:rFonts w:ascii="宋体" w:hAnsi="宋体" w:eastAsia="仿宋_GB2312" w:cs="宋体"/>
          <w:sz w:val="32"/>
          <w:szCs w:val="32"/>
          <w:lang w:val="zh-CN" w:bidi="zh-CN"/>
        </w:rPr>
        <w:t>申报单位：</w:t>
      </w:r>
      <w:r>
        <w:rPr>
          <w:rFonts w:ascii="宋体" w:hAnsi="宋体" w:eastAsia="仿宋_GB2312" w:cs="宋体"/>
          <w:sz w:val="32"/>
          <w:szCs w:val="32"/>
          <w:lang w:val="zh-CN" w:bidi="zh-CN"/>
        </w:rPr>
        <w:tab/>
      </w:r>
      <w:r>
        <w:rPr>
          <w:rFonts w:ascii="宋体" w:hAnsi="宋体" w:eastAsia="仿宋_GB2312" w:cs="宋体"/>
          <w:spacing w:val="7"/>
          <w:sz w:val="32"/>
          <w:szCs w:val="32"/>
          <w:lang w:val="zh-CN" w:bidi="zh-CN"/>
        </w:rPr>
        <w:t>授权委托</w:t>
      </w:r>
      <w:r>
        <w:rPr>
          <w:rFonts w:ascii="宋体" w:hAnsi="宋体" w:eastAsia="仿宋_GB2312" w:cs="宋体"/>
          <w:spacing w:val="9"/>
          <w:sz w:val="32"/>
          <w:szCs w:val="32"/>
          <w:lang w:val="zh-CN" w:bidi="zh-CN"/>
        </w:rPr>
        <w:t>代理</w:t>
      </w:r>
      <w:r>
        <w:rPr>
          <w:rFonts w:ascii="宋体" w:hAnsi="宋体" w:eastAsia="仿宋_GB2312" w:cs="宋体"/>
          <w:spacing w:val="12"/>
          <w:sz w:val="32"/>
          <w:szCs w:val="32"/>
          <w:lang w:val="zh-CN" w:bidi="zh-CN"/>
        </w:rPr>
        <w:t>人</w:t>
      </w:r>
      <w:r>
        <w:rPr>
          <w:rFonts w:ascii="宋体" w:hAnsi="宋体" w:eastAsia="仿宋_GB2312" w:cs="宋体"/>
          <w:sz w:val="32"/>
          <w:szCs w:val="32"/>
          <w:lang w:val="zh-CN" w:bidi="zh-CN"/>
        </w:rPr>
        <w:t>：</w:t>
      </w:r>
    </w:p>
    <w:p>
      <w:pPr>
        <w:tabs>
          <w:tab w:val="left" w:pos="4668"/>
          <w:tab w:val="left" w:pos="6115"/>
        </w:tabs>
        <w:autoSpaceDE w:val="0"/>
        <w:autoSpaceDN w:val="0"/>
        <w:spacing w:line="560" w:lineRule="exact"/>
        <w:ind w:firstLine="640" w:firstLineChars="200"/>
        <w:rPr>
          <w:rFonts w:ascii="宋体" w:hAnsi="宋体" w:eastAsia="仿宋_GB2312" w:cs="宋体"/>
          <w:sz w:val="32"/>
          <w:szCs w:val="32"/>
          <w:lang w:val="zh-CN" w:bidi="zh-CN"/>
        </w:rPr>
      </w:pPr>
      <w:r>
        <w:rPr>
          <w:rFonts w:ascii="宋体" w:hAnsi="宋体" w:eastAsia="仿宋_GB2312" w:cs="宋体"/>
          <w:sz w:val="32"/>
          <w:szCs w:val="32"/>
          <w:lang w:val="zh-CN" w:bidi="zh-CN"/>
        </w:rPr>
        <w:t>法定代表人签字：</w:t>
      </w:r>
      <w:r>
        <w:rPr>
          <w:rFonts w:ascii="宋体" w:hAnsi="宋体" w:eastAsia="仿宋_GB2312" w:cs="宋体"/>
          <w:sz w:val="32"/>
          <w:szCs w:val="32"/>
          <w:lang w:val="zh-CN" w:bidi="zh-CN"/>
        </w:rPr>
        <w:tab/>
      </w:r>
      <w:r>
        <w:rPr>
          <w:rFonts w:ascii="宋体" w:hAnsi="宋体" w:eastAsia="仿宋_GB2312" w:cs="宋体"/>
          <w:sz w:val="32"/>
          <w:szCs w:val="32"/>
          <w:lang w:val="zh-CN" w:bidi="zh-CN"/>
        </w:rPr>
        <w:t>签</w:t>
      </w:r>
      <w:r>
        <w:rPr>
          <w:rFonts w:hint="eastAsia" w:eastAsia="仿宋_GB2312" w:cs="宋体"/>
          <w:sz w:val="32"/>
          <w:szCs w:val="32"/>
          <w:lang w:val="en-US" w:bidi="zh-CN"/>
        </w:rPr>
        <w:t xml:space="preserve">      </w:t>
      </w:r>
      <w:r>
        <w:rPr>
          <w:rFonts w:ascii="宋体" w:hAnsi="宋体" w:eastAsia="仿宋_GB2312" w:cs="宋体"/>
          <w:spacing w:val="7"/>
          <w:sz w:val="32"/>
          <w:szCs w:val="32"/>
          <w:lang w:val="zh-CN" w:bidi="zh-CN"/>
        </w:rPr>
        <w:t>名：</w:t>
      </w:r>
    </w:p>
    <w:p>
      <w:pPr>
        <w:tabs>
          <w:tab w:val="left" w:pos="4666"/>
        </w:tabs>
        <w:autoSpaceDE w:val="0"/>
        <w:autoSpaceDN w:val="0"/>
        <w:spacing w:line="560" w:lineRule="exact"/>
        <w:ind w:firstLine="640" w:firstLineChars="200"/>
        <w:rPr>
          <w:rFonts w:ascii="宋体" w:hAnsi="宋体" w:eastAsia="仿宋_GB2312" w:cs="宋体"/>
          <w:sz w:val="32"/>
          <w:szCs w:val="32"/>
          <w:lang w:val="zh-CN" w:bidi="zh-CN"/>
        </w:rPr>
      </w:pPr>
      <w:r>
        <w:rPr>
          <w:rFonts w:ascii="宋体" w:hAnsi="宋体" w:eastAsia="仿宋_GB2312" w:cs="宋体"/>
          <w:sz w:val="32"/>
          <w:szCs w:val="32"/>
          <w:lang w:val="zh-CN" w:bidi="zh-CN"/>
        </w:rPr>
        <w:t>单位公章：</w:t>
      </w:r>
      <w:r>
        <w:rPr>
          <w:rFonts w:ascii="宋体" w:hAnsi="宋体" w:eastAsia="仿宋_GB2312" w:cs="宋体"/>
          <w:sz w:val="32"/>
          <w:szCs w:val="32"/>
          <w:lang w:val="zh-CN" w:bidi="zh-CN"/>
        </w:rPr>
        <w:tab/>
      </w:r>
      <w:r>
        <w:rPr>
          <w:rFonts w:ascii="宋体" w:hAnsi="宋体" w:eastAsia="仿宋_GB2312" w:cs="宋体"/>
          <w:sz w:val="32"/>
          <w:szCs w:val="32"/>
          <w:lang w:val="zh-CN" w:bidi="zh-CN"/>
        </w:rPr>
        <w:t>身份证号码：</w:t>
      </w:r>
    </w:p>
    <w:p>
      <w:pPr>
        <w:tabs>
          <w:tab w:val="left" w:pos="1300"/>
          <w:tab w:val="left" w:pos="4661"/>
          <w:tab w:val="left" w:pos="6101"/>
        </w:tabs>
        <w:autoSpaceDE w:val="0"/>
        <w:autoSpaceDN w:val="0"/>
        <w:spacing w:line="560" w:lineRule="exact"/>
        <w:ind w:firstLine="640" w:firstLineChars="200"/>
        <w:rPr>
          <w:rFonts w:ascii="宋体" w:hAnsi="宋体" w:eastAsia="仿宋_GB2312" w:cs="宋体"/>
          <w:sz w:val="32"/>
          <w:szCs w:val="32"/>
          <w:lang w:val="zh-CN" w:bidi="zh-CN"/>
        </w:rPr>
      </w:pPr>
      <w:r>
        <w:rPr>
          <w:rFonts w:ascii="宋体" w:hAnsi="宋体" w:eastAsia="仿宋_GB2312" w:cs="宋体"/>
          <w:sz w:val="32"/>
          <w:szCs w:val="32"/>
          <w:lang w:val="zh-CN" w:bidi="zh-CN"/>
        </w:rPr>
        <w:t>地</w:t>
      </w:r>
      <w:r>
        <w:rPr>
          <w:rFonts w:ascii="宋体" w:hAnsi="宋体" w:eastAsia="仿宋_GB2312" w:cs="宋体"/>
          <w:sz w:val="32"/>
          <w:szCs w:val="32"/>
          <w:lang w:val="zh-CN" w:bidi="zh-CN"/>
        </w:rPr>
        <w:tab/>
      </w:r>
      <w:r>
        <w:rPr>
          <w:rFonts w:ascii="宋体" w:hAnsi="宋体" w:eastAsia="仿宋_GB2312" w:cs="宋体"/>
          <w:sz w:val="32"/>
          <w:szCs w:val="32"/>
          <w:lang w:val="zh-CN" w:bidi="zh-CN"/>
        </w:rPr>
        <w:t>址：</w:t>
      </w:r>
      <w:r>
        <w:rPr>
          <w:rFonts w:ascii="宋体" w:hAnsi="宋体" w:eastAsia="仿宋_GB2312" w:cs="宋体"/>
          <w:sz w:val="32"/>
          <w:szCs w:val="32"/>
          <w:lang w:val="zh-CN" w:bidi="zh-CN"/>
        </w:rPr>
        <w:tab/>
      </w:r>
      <w:r>
        <w:rPr>
          <w:rFonts w:ascii="宋体" w:hAnsi="宋体" w:eastAsia="仿宋_GB2312" w:cs="宋体"/>
          <w:sz w:val="32"/>
          <w:szCs w:val="32"/>
          <w:lang w:val="zh-CN" w:bidi="zh-CN"/>
        </w:rPr>
        <w:t>单</w:t>
      </w:r>
      <w:r>
        <w:rPr>
          <w:rFonts w:hint="eastAsia" w:eastAsia="仿宋_GB2312" w:cs="宋体"/>
          <w:sz w:val="32"/>
          <w:szCs w:val="32"/>
          <w:lang w:val="en-US" w:bidi="zh-CN"/>
        </w:rPr>
        <w:t xml:space="preserve">      </w:t>
      </w:r>
      <w:r>
        <w:rPr>
          <w:rFonts w:ascii="宋体" w:hAnsi="宋体" w:eastAsia="仿宋_GB2312" w:cs="宋体"/>
          <w:w w:val="100"/>
          <w:sz w:val="32"/>
          <w:szCs w:val="32"/>
          <w:lang w:val="zh-CN" w:bidi="zh-CN"/>
        </w:rPr>
        <w:t>位：</w:t>
      </w:r>
    </w:p>
    <w:p>
      <w:pPr>
        <w:tabs>
          <w:tab w:val="left" w:pos="1300"/>
          <w:tab w:val="left" w:pos="4661"/>
        </w:tabs>
        <w:autoSpaceDE w:val="0"/>
        <w:autoSpaceDN w:val="0"/>
        <w:spacing w:line="560" w:lineRule="exact"/>
        <w:ind w:firstLine="640" w:firstLineChars="200"/>
        <w:rPr>
          <w:rFonts w:ascii="宋体" w:hAnsi="宋体" w:eastAsia="仿宋_GB2312" w:cs="宋体"/>
          <w:sz w:val="32"/>
          <w:szCs w:val="32"/>
          <w:lang w:val="zh-CN" w:bidi="zh-CN"/>
        </w:rPr>
      </w:pPr>
      <w:r>
        <w:rPr>
          <w:rFonts w:ascii="宋体" w:hAnsi="宋体" w:eastAsia="仿宋_GB2312" w:cs="宋体"/>
          <w:sz w:val="32"/>
          <w:szCs w:val="32"/>
          <w:lang w:val="zh-CN" w:bidi="zh-CN"/>
        </w:rPr>
        <w:t>电</w:t>
      </w:r>
      <w:r>
        <w:rPr>
          <w:rFonts w:ascii="宋体" w:hAnsi="宋体" w:eastAsia="仿宋_GB2312" w:cs="宋体"/>
          <w:sz w:val="32"/>
          <w:szCs w:val="32"/>
          <w:lang w:val="zh-CN" w:bidi="zh-CN"/>
        </w:rPr>
        <w:tab/>
      </w:r>
      <w:r>
        <w:rPr>
          <w:rFonts w:ascii="宋体" w:hAnsi="宋体" w:eastAsia="仿宋_GB2312" w:cs="宋体"/>
          <w:sz w:val="32"/>
          <w:szCs w:val="32"/>
          <w:lang w:val="zh-CN" w:bidi="zh-CN"/>
        </w:rPr>
        <w:t>话：</w:t>
      </w:r>
      <w:r>
        <w:rPr>
          <w:rFonts w:ascii="宋体" w:hAnsi="宋体" w:eastAsia="仿宋_GB2312" w:cs="宋体"/>
          <w:sz w:val="32"/>
          <w:szCs w:val="32"/>
          <w:lang w:val="zh-CN" w:bidi="zh-CN"/>
        </w:rPr>
        <w:tab/>
      </w:r>
      <w:r>
        <w:rPr>
          <w:rFonts w:ascii="宋体" w:hAnsi="宋体" w:eastAsia="仿宋_GB2312" w:cs="宋体"/>
          <w:sz w:val="32"/>
          <w:szCs w:val="32"/>
          <w:lang w:val="zh-CN" w:bidi="zh-CN"/>
        </w:rPr>
        <w:t>联</w:t>
      </w:r>
      <w:r>
        <w:rPr>
          <w:rFonts w:hint="eastAsia" w:eastAsia="仿宋_GB2312" w:cs="宋体"/>
          <w:sz w:val="32"/>
          <w:szCs w:val="32"/>
          <w:lang w:val="en-US" w:bidi="zh-CN"/>
        </w:rPr>
        <w:t xml:space="preserve"> </w:t>
      </w:r>
      <w:r>
        <w:rPr>
          <w:rFonts w:ascii="宋体" w:hAnsi="宋体" w:eastAsia="仿宋_GB2312" w:cs="宋体"/>
          <w:sz w:val="32"/>
          <w:szCs w:val="32"/>
          <w:lang w:val="zh-CN" w:bidi="zh-CN"/>
        </w:rPr>
        <w:t>系</w:t>
      </w:r>
      <w:r>
        <w:rPr>
          <w:rFonts w:ascii="宋体" w:hAnsi="宋体" w:eastAsia="仿宋_GB2312" w:cs="宋体"/>
          <w:spacing w:val="-1"/>
          <w:sz w:val="32"/>
          <w:szCs w:val="32"/>
          <w:lang w:val="zh-CN" w:bidi="zh-CN"/>
        </w:rPr>
        <w:t xml:space="preserve"> </w:t>
      </w:r>
      <w:r>
        <w:rPr>
          <w:rFonts w:ascii="宋体" w:hAnsi="宋体" w:eastAsia="仿宋_GB2312" w:cs="宋体"/>
          <w:sz w:val="32"/>
          <w:szCs w:val="32"/>
          <w:lang w:val="zh-CN" w:bidi="zh-CN"/>
        </w:rPr>
        <w:t>电</w:t>
      </w:r>
      <w:r>
        <w:rPr>
          <w:rFonts w:ascii="宋体" w:hAnsi="宋体" w:eastAsia="仿宋_GB2312" w:cs="宋体"/>
          <w:spacing w:val="-1"/>
          <w:sz w:val="32"/>
          <w:szCs w:val="32"/>
          <w:lang w:val="zh-CN" w:bidi="zh-CN"/>
        </w:rPr>
        <w:t xml:space="preserve"> </w:t>
      </w:r>
      <w:r>
        <w:rPr>
          <w:rFonts w:ascii="宋体" w:hAnsi="宋体" w:eastAsia="仿宋_GB2312" w:cs="宋体"/>
          <w:sz w:val="32"/>
          <w:szCs w:val="32"/>
          <w:lang w:val="zh-CN" w:bidi="zh-CN"/>
        </w:rPr>
        <w:t>话：</w:t>
      </w:r>
    </w:p>
    <w:p>
      <w:pPr>
        <w:autoSpaceDE w:val="0"/>
        <w:autoSpaceDN w:val="0"/>
        <w:spacing w:line="560" w:lineRule="exact"/>
        <w:ind w:firstLine="640" w:firstLineChars="200"/>
        <w:rPr>
          <w:rFonts w:ascii="宋体" w:hAnsi="宋体" w:eastAsia="仿宋_GB2312" w:cs="宋体"/>
          <w:sz w:val="32"/>
          <w:szCs w:val="32"/>
          <w:lang w:val="zh-CN" w:bidi="zh-CN"/>
        </w:rPr>
      </w:pPr>
    </w:p>
    <w:p>
      <w:pPr>
        <w:tabs>
          <w:tab w:val="left" w:pos="6761"/>
          <w:tab w:val="left" w:pos="7402"/>
          <w:tab w:val="left" w:pos="8041"/>
        </w:tabs>
        <w:autoSpaceDE w:val="0"/>
        <w:autoSpaceDN w:val="0"/>
        <w:spacing w:line="560" w:lineRule="exact"/>
        <w:ind w:firstLine="640" w:firstLineChars="200"/>
        <w:jc w:val="right"/>
        <w:rPr>
          <w:rFonts w:ascii="宋体" w:hAnsi="宋体" w:eastAsia="仿宋_GB2312" w:cs="宋体"/>
          <w:sz w:val="32"/>
          <w:szCs w:val="32"/>
          <w:lang w:val="zh-CN" w:bidi="zh-CN"/>
        </w:rPr>
      </w:pPr>
      <w:r>
        <w:rPr>
          <w:rFonts w:ascii="宋体" w:hAnsi="宋体" w:eastAsia="仿宋_GB2312" w:cs="宋体"/>
          <w:sz w:val="32"/>
          <w:szCs w:val="32"/>
          <w:lang w:val="zh-CN" w:bidi="zh-CN"/>
        </w:rPr>
        <w:t>日期：</w:t>
      </w:r>
      <w:r>
        <w:rPr>
          <w:rFonts w:ascii="宋体" w:hAnsi="宋体" w:eastAsia="仿宋_GB2312" w:cs="宋体"/>
          <w:sz w:val="32"/>
          <w:szCs w:val="32"/>
          <w:lang w:bidi="zh-CN"/>
        </w:rPr>
        <w:t xml:space="preserve">      </w:t>
      </w:r>
      <w:r>
        <w:rPr>
          <w:rFonts w:ascii="宋体" w:hAnsi="宋体" w:eastAsia="仿宋_GB2312" w:cs="宋体"/>
          <w:sz w:val="32"/>
          <w:szCs w:val="32"/>
          <w:lang w:val="zh-CN" w:bidi="zh-CN"/>
        </w:rPr>
        <w:t>年</w:t>
      </w:r>
      <w:r>
        <w:rPr>
          <w:rFonts w:ascii="宋体" w:hAnsi="宋体" w:eastAsia="仿宋_GB2312" w:cs="宋体"/>
          <w:sz w:val="32"/>
          <w:szCs w:val="32"/>
          <w:lang w:bidi="zh-CN"/>
        </w:rPr>
        <w:t xml:space="preserve">      </w:t>
      </w:r>
      <w:r>
        <w:rPr>
          <w:rFonts w:ascii="宋体" w:hAnsi="宋体" w:eastAsia="仿宋_GB2312" w:cs="宋体"/>
          <w:sz w:val="32"/>
          <w:szCs w:val="32"/>
          <w:lang w:val="zh-CN" w:bidi="zh-CN"/>
        </w:rPr>
        <w:t>月</w:t>
      </w:r>
      <w:r>
        <w:rPr>
          <w:rFonts w:ascii="宋体" w:hAnsi="宋体" w:eastAsia="仿宋_GB2312" w:cs="宋体"/>
          <w:sz w:val="32"/>
          <w:szCs w:val="32"/>
          <w:lang w:bidi="zh-CN"/>
        </w:rPr>
        <w:t xml:space="preserve">     </w:t>
      </w:r>
      <w:r>
        <w:rPr>
          <w:rFonts w:ascii="宋体" w:hAnsi="宋体" w:eastAsia="仿宋_GB2312" w:cs="宋体"/>
          <w:sz w:val="32"/>
          <w:szCs w:val="32"/>
          <w:lang w:val="zh-CN" w:bidi="zh-CN"/>
        </w:rPr>
        <w:t>日</w:t>
      </w:r>
    </w:p>
    <w:p/>
    <w:p>
      <w:pPr>
        <w:pStyle w:val="119"/>
        <w:spacing w:line="360" w:lineRule="auto"/>
        <w:ind w:firstLine="0" w:firstLineChars="0"/>
        <w:jc w:val="both"/>
        <w:rPr>
          <w:rFonts w:ascii="仿宋" w:hAnsi="仿宋" w:eastAsia="仿宋"/>
        </w:rPr>
      </w:pPr>
    </w:p>
    <w:sectPr>
      <w:headerReference r:id="rId14" w:type="first"/>
      <w:headerReference r:id="rId13" w:type="even"/>
      <w:pgSz w:w="11906" w:h="16838"/>
      <w:pgMar w:top="2098" w:right="1474" w:bottom="1984" w:left="1587"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DCE2F80F-3D4B-410D-A52C-704C993B87C6}"/>
  </w:font>
  <w:font w:name="黑体">
    <w:panose1 w:val="02010609060101010101"/>
    <w:charset w:val="86"/>
    <w:family w:val="auto"/>
    <w:pitch w:val="default"/>
    <w:sig w:usb0="800002BF" w:usb1="38CF7CFA" w:usb2="00000016" w:usb3="00000000" w:csb0="00040001" w:csb1="00000000"/>
    <w:embedRegular r:id="rId2" w:fontKey="{3CF263F7-E809-4910-9DCD-5142275EDA6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embedRegular r:id="rId3" w:fontKey="{9232B75C-0948-4C1B-9797-01B39FE4EEFD}"/>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embedRegular r:id="rId4" w:fontKey="{8DED2683-5ADE-443C-8663-94E2FAC044AE}"/>
  </w:font>
  <w:font w:name="方正小标宋简体">
    <w:panose1 w:val="02000000000000000000"/>
    <w:charset w:val="86"/>
    <w:family w:val="script"/>
    <w:pitch w:val="default"/>
    <w:sig w:usb0="00000001" w:usb1="08000000" w:usb2="00000000" w:usb3="00000000" w:csb0="00040000" w:csb1="00000000"/>
    <w:embedRegular r:id="rId5" w:fontKey="{61282D71-9F5C-4C23-92A3-931EB6F77A1D}"/>
  </w:font>
  <w:font w:name="方正仿宋_GB2312">
    <w:panose1 w:val="02000000000000000000"/>
    <w:charset w:val="86"/>
    <w:family w:val="auto"/>
    <w:pitch w:val="default"/>
    <w:sig w:usb0="A00002BF" w:usb1="184F6CFA" w:usb2="00000012" w:usb3="00000000" w:csb0="00040001" w:csb1="00000000"/>
    <w:embedRegular r:id="rId6" w:fontKey="{6B854DD2-019A-4140-BAC0-4736C01DBD53}"/>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3"/>
      <w:ind w:firstLine="480"/>
      <w:jc w:val="center"/>
    </w:pPr>
  </w:p>
  <w:p>
    <w:pPr>
      <w:pStyle w:val="113"/>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rPr>
        <w:rFonts w:ascii="Arial" w:hAnsi="Arial" w:cs="Arial"/>
      </w:rPr>
    </w:pPr>
  </w:p>
  <w:p>
    <w:pPr>
      <w:pStyle w:val="113"/>
      <w:ind w:firstLine="48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rPr>
        <w:rFonts w:hint="eastAsia" w:ascii="宋体" w:hAnsi="宋体" w:eastAsia="宋体" w:cs="宋体"/>
        <w:sz w:val="28"/>
        <w:szCs w:val="28"/>
        <w:lang w:eastAsia="zh-CN"/>
      </w:rPr>
    </w:pPr>
    <w:sdt>
      <w:sdtPr>
        <w:rPr>
          <w:sz w:val="28"/>
          <w:szCs w:val="28"/>
        </w:rPr>
        <w:id w:val="-684517855"/>
      </w:sdtPr>
      <w:sdtEndPr>
        <w:rPr>
          <w:rFonts w:hint="eastAsia"/>
          <w:sz w:val="28"/>
          <w:szCs w:val="28"/>
        </w:rPr>
      </w:sdtEndPr>
      <w:sdtContent>
        <w:r>
          <w:rPr>
            <w:rFonts w:hint="eastAsia"/>
            <w:sz w:val="28"/>
            <w:szCs w:val="28"/>
            <w:lang w:eastAsia="zh-CN"/>
          </w:rPr>
          <w:t>—</w:t>
        </w:r>
        <w:r>
          <w:rPr>
            <w:rFonts w:hint="eastAsia"/>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16</w:t>
        </w:r>
        <w:r>
          <w:rPr>
            <w:rFonts w:hint="eastAsia" w:ascii="宋体" w:hAnsi="宋体" w:eastAsia="宋体" w:cs="宋体"/>
            <w:sz w:val="28"/>
            <w:szCs w:val="28"/>
          </w:rPr>
          <w:fldChar w:fldCharType="end"/>
        </w:r>
      </w:sdtContent>
    </w:sdt>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pStyle w:val="55"/>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pict>
        <v:shape id="PowerPlusWaterMarkObject586507501" o:spid="_x0000_s4097" o:spt="136" type="#_x0000_t136" style="position:absolute;left:0pt;height:37.75pt;width:547.7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保密文件 仅供湘江基金投委审阅"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single" w:color="auto" w:sz="4" w:space="1"/>
      </w:pBdr>
      <w:jc w:val="left"/>
    </w:pPr>
    <w:r>
      <w:rPr>
        <w:rFonts w:hint="eastAsia"/>
      </w:rPr>
      <w:t>湘江产业投资基金</w:t>
    </w:r>
    <w:r>
      <w:tab/>
    </w:r>
    <w:r>
      <w:tab/>
    </w:r>
    <w:r>
      <w:rPr>
        <w:rFonts w:hint="eastAsia"/>
      </w:rPr>
      <w:t>子基金管理机构申报材料</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pict>
        <v:shape id="PowerPlusWaterMarkObject586507504" o:spid="_x0000_s4099" o:spt="136" type="#_x0000_t136" style="position:absolute;left:0pt;height:37.75pt;width:547.7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保密文件 仅供湘江基金投委审阅"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pict>
        <v:shape id="PowerPlusWaterMarkObject586507503" o:spid="_x0000_s4098" o:spt="136" type="#_x0000_t136" style="position:absolute;left:0pt;height:37.75pt;width:547.7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保密文件 仅供湘江基金投委审阅"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single" w:color="auto" w:sz="4" w:space="1"/>
      </w:pBdr>
      <w:jc w:val="left"/>
    </w:pPr>
    <w:r>
      <w:rPr>
        <w:rFonts w:hint="eastAsia"/>
      </w:rPr>
      <w:t>湘江产业投资基金</w:t>
    </w:r>
    <w:r>
      <w:tab/>
    </w:r>
    <w:r>
      <w:tab/>
    </w:r>
    <w:r>
      <w:rPr>
        <w:rFonts w:hint="eastAsia"/>
      </w:rPr>
      <w:t xml:space="preserve">   子基金管理机构申报材料</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pict>
        <v:shape id="PowerPlusWaterMarkObject586507525" o:spid="_x0000_s4101" o:spt="136" type="#_x0000_t136" style="position:absolute;left:0pt;height:37.75pt;width:547.75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保密文件 仅供湘江基金投委审阅"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pict>
        <v:shape id="PowerPlusWaterMarkObject586507524" o:spid="_x0000_s4100" o:spt="136" type="#_x0000_t136" style="position:absolute;left:0pt;height:37.75pt;width:547.7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保密文件 仅供湘江基金投委审阅"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AE55C5"/>
    <w:multiLevelType w:val="singleLevel"/>
    <w:tmpl w:val="B0AE55C5"/>
    <w:lvl w:ilvl="0" w:tentative="0">
      <w:start w:val="1"/>
      <w:numFmt w:val="chineseCounting"/>
      <w:pStyle w:val="3"/>
      <w:suff w:val="nothing"/>
      <w:lvlText w:val="%1、"/>
      <w:lvlJc w:val="left"/>
      <w:pPr>
        <w:ind w:left="0" w:firstLine="420"/>
      </w:pPr>
      <w:rPr>
        <w:rFonts w:hint="eastAsia"/>
      </w:rPr>
    </w:lvl>
  </w:abstractNum>
  <w:abstractNum w:abstractNumId="1">
    <w:nsid w:val="FFFFFF7C"/>
    <w:multiLevelType w:val="singleLevel"/>
    <w:tmpl w:val="FFFFFF7C"/>
    <w:lvl w:ilvl="0" w:tentative="0">
      <w:start w:val="1"/>
      <w:numFmt w:val="decimal"/>
      <w:pStyle w:val="65"/>
      <w:lvlText w:val="%1."/>
      <w:lvlJc w:val="left"/>
      <w:pPr>
        <w:tabs>
          <w:tab w:val="left" w:pos="1492"/>
        </w:tabs>
        <w:ind w:left="1492" w:hanging="360"/>
      </w:pPr>
    </w:lvl>
  </w:abstractNum>
  <w:abstractNum w:abstractNumId="2">
    <w:nsid w:val="FFFFFF7D"/>
    <w:multiLevelType w:val="singleLevel"/>
    <w:tmpl w:val="FFFFFF7D"/>
    <w:lvl w:ilvl="0" w:tentative="0">
      <w:start w:val="1"/>
      <w:numFmt w:val="decimal"/>
      <w:pStyle w:val="47"/>
      <w:lvlText w:val="%1."/>
      <w:lvlJc w:val="left"/>
      <w:pPr>
        <w:tabs>
          <w:tab w:val="left" w:pos="1209"/>
        </w:tabs>
        <w:ind w:left="1209" w:hanging="360"/>
      </w:pPr>
    </w:lvl>
  </w:abstractNum>
  <w:abstractNum w:abstractNumId="3">
    <w:nsid w:val="FFFFFF7E"/>
    <w:multiLevelType w:val="singleLevel"/>
    <w:tmpl w:val="FFFFFF7E"/>
    <w:lvl w:ilvl="0" w:tentative="0">
      <w:start w:val="1"/>
      <w:numFmt w:val="decimal"/>
      <w:pStyle w:val="36"/>
      <w:lvlText w:val="%1."/>
      <w:lvlJc w:val="left"/>
      <w:pPr>
        <w:tabs>
          <w:tab w:val="left" w:pos="926"/>
        </w:tabs>
        <w:ind w:left="926" w:hanging="360"/>
      </w:pPr>
    </w:lvl>
  </w:abstractNum>
  <w:abstractNum w:abstractNumId="4">
    <w:nsid w:val="FFFFFF7F"/>
    <w:multiLevelType w:val="singleLevel"/>
    <w:tmpl w:val="FFFFFF7F"/>
    <w:lvl w:ilvl="0" w:tentative="0">
      <w:start w:val="1"/>
      <w:numFmt w:val="decimal"/>
      <w:pStyle w:val="15"/>
      <w:lvlText w:val="%1."/>
      <w:lvlJc w:val="left"/>
      <w:pPr>
        <w:tabs>
          <w:tab w:val="left" w:pos="643"/>
        </w:tabs>
        <w:ind w:left="643" w:hanging="360"/>
      </w:pPr>
    </w:lvl>
  </w:abstractNum>
  <w:abstractNum w:abstractNumId="5">
    <w:nsid w:val="FFFFFF80"/>
    <w:multiLevelType w:val="singleLevel"/>
    <w:tmpl w:val="FFFFFF80"/>
    <w:lvl w:ilvl="0" w:tentative="0">
      <w:start w:val="1"/>
      <w:numFmt w:val="bullet"/>
      <w:pStyle w:val="46"/>
      <w:lvlText w:val=""/>
      <w:lvlJc w:val="left"/>
      <w:pPr>
        <w:tabs>
          <w:tab w:val="left" w:pos="1492"/>
        </w:tabs>
        <w:ind w:left="1492" w:hanging="360"/>
      </w:pPr>
      <w:rPr>
        <w:rFonts w:hint="default" w:ascii="Symbol" w:hAnsi="Symbol"/>
      </w:rPr>
    </w:lvl>
  </w:abstractNum>
  <w:abstractNum w:abstractNumId="6">
    <w:nsid w:val="FFFFFF81"/>
    <w:multiLevelType w:val="singleLevel"/>
    <w:tmpl w:val="FFFFFF81"/>
    <w:lvl w:ilvl="0" w:tentative="0">
      <w:start w:val="1"/>
      <w:numFmt w:val="bullet"/>
      <w:pStyle w:val="18"/>
      <w:lvlText w:val=""/>
      <w:lvlJc w:val="left"/>
      <w:pPr>
        <w:tabs>
          <w:tab w:val="left" w:pos="1209"/>
        </w:tabs>
        <w:ind w:left="1209" w:hanging="360"/>
      </w:pPr>
      <w:rPr>
        <w:rFonts w:hint="default" w:ascii="Symbol" w:hAnsi="Symbol"/>
      </w:rPr>
    </w:lvl>
  </w:abstractNum>
  <w:abstractNum w:abstractNumId="7">
    <w:nsid w:val="FFFFFF82"/>
    <w:multiLevelType w:val="singleLevel"/>
    <w:tmpl w:val="FFFFFF82"/>
    <w:lvl w:ilvl="0" w:tentative="0">
      <w:start w:val="1"/>
      <w:numFmt w:val="bullet"/>
      <w:pStyle w:val="34"/>
      <w:lvlText w:val=""/>
      <w:lvlJc w:val="left"/>
      <w:pPr>
        <w:tabs>
          <w:tab w:val="left" w:pos="926"/>
        </w:tabs>
        <w:ind w:left="926" w:hanging="360"/>
      </w:pPr>
      <w:rPr>
        <w:rFonts w:hint="default" w:ascii="Symbol" w:hAnsi="Symbol"/>
      </w:rPr>
    </w:lvl>
  </w:abstractNum>
  <w:abstractNum w:abstractNumId="8">
    <w:nsid w:val="FFFFFF83"/>
    <w:multiLevelType w:val="singleLevel"/>
    <w:tmpl w:val="FFFFFF83"/>
    <w:lvl w:ilvl="0" w:tentative="0">
      <w:start w:val="1"/>
      <w:numFmt w:val="bullet"/>
      <w:pStyle w:val="40"/>
      <w:lvlText w:val=""/>
      <w:lvlJc w:val="left"/>
      <w:pPr>
        <w:tabs>
          <w:tab w:val="left" w:pos="643"/>
        </w:tabs>
        <w:ind w:left="643" w:hanging="360"/>
      </w:pPr>
      <w:rPr>
        <w:rFonts w:hint="default" w:ascii="Symbol" w:hAnsi="Symbol"/>
      </w:rPr>
    </w:lvl>
  </w:abstractNum>
  <w:abstractNum w:abstractNumId="9">
    <w:nsid w:val="FFFFFF88"/>
    <w:multiLevelType w:val="singleLevel"/>
    <w:tmpl w:val="FFFFFF88"/>
    <w:lvl w:ilvl="0" w:tentative="0">
      <w:start w:val="1"/>
      <w:numFmt w:val="decimal"/>
      <w:pStyle w:val="21"/>
      <w:lvlText w:val="%1."/>
      <w:lvlJc w:val="left"/>
      <w:pPr>
        <w:tabs>
          <w:tab w:val="left" w:pos="360"/>
        </w:tabs>
        <w:ind w:left="360" w:hanging="360"/>
      </w:pPr>
    </w:lvl>
  </w:abstractNum>
  <w:abstractNum w:abstractNumId="10">
    <w:nsid w:val="FFFFFF89"/>
    <w:multiLevelType w:val="singleLevel"/>
    <w:tmpl w:val="FFFFFF89"/>
    <w:lvl w:ilvl="0" w:tentative="0">
      <w:start w:val="1"/>
      <w:numFmt w:val="bullet"/>
      <w:pStyle w:val="25"/>
      <w:lvlText w:val=""/>
      <w:lvlJc w:val="left"/>
      <w:pPr>
        <w:tabs>
          <w:tab w:val="left" w:pos="360"/>
        </w:tabs>
        <w:ind w:left="360" w:hanging="360"/>
      </w:pPr>
      <w:rPr>
        <w:rFonts w:hint="default" w:ascii="Symbol" w:hAnsi="Symbol"/>
      </w:rPr>
    </w:lvl>
  </w:abstractNum>
  <w:abstractNum w:abstractNumId="11">
    <w:nsid w:val="01264DA5"/>
    <w:multiLevelType w:val="multilevel"/>
    <w:tmpl w:val="01264DA5"/>
    <w:lvl w:ilvl="0" w:tentative="0">
      <w:start w:val="1"/>
      <w:numFmt w:val="decimal"/>
      <w:lvlText w:val="%1"/>
      <w:lvlJc w:val="left"/>
      <w:pPr>
        <w:ind w:left="425" w:hanging="425"/>
      </w:pPr>
      <w:rPr>
        <w:rFonts w:hint="default" w:ascii="Arial" w:hAnsi="Arial" w:eastAsia="宋体"/>
        <w:b/>
        <w:i w:val="0"/>
        <w:color w:val="auto"/>
        <w:sz w:val="32"/>
      </w:rPr>
    </w:lvl>
    <w:lvl w:ilvl="1" w:tentative="0">
      <w:start w:val="1"/>
      <w:numFmt w:val="decimal"/>
      <w:lvlText w:val="%1.%2"/>
      <w:lvlJc w:val="left"/>
      <w:pPr>
        <w:ind w:left="567" w:hanging="567"/>
      </w:pPr>
      <w:rPr>
        <w:rFonts w:hint="default" w:ascii="Arial" w:hAnsi="Arial" w:eastAsia="宋体"/>
        <w:b/>
        <w:i w:val="0"/>
        <w:color w:val="auto"/>
        <w:sz w:val="28"/>
      </w:rPr>
    </w:lvl>
    <w:lvl w:ilvl="2" w:tentative="0">
      <w:start w:val="1"/>
      <w:numFmt w:val="decimal"/>
      <w:lvlText w:val="%1.%2.%3"/>
      <w:lvlJc w:val="left"/>
      <w:pPr>
        <w:ind w:left="709" w:hanging="709"/>
      </w:pPr>
      <w:rPr>
        <w:rFonts w:hint="default" w:ascii="Arial" w:hAnsi="Arial" w:eastAsia="宋体"/>
        <w:b/>
        <w:i w:val="0"/>
        <w:color w:val="auto"/>
        <w:sz w:val="24"/>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669A1CA6"/>
    <w:multiLevelType w:val="singleLevel"/>
    <w:tmpl w:val="669A1CA6"/>
    <w:lvl w:ilvl="0" w:tentative="0">
      <w:start w:val="1"/>
      <w:numFmt w:val="decimal"/>
      <w:suff w:val="nothing"/>
      <w:lvlText w:val="（%1）"/>
      <w:lvlJc w:val="left"/>
    </w:lvl>
  </w:abstractNum>
  <w:num w:numId="1">
    <w:abstractNumId w:val="0"/>
  </w:num>
  <w:num w:numId="2">
    <w:abstractNumId w:val="4"/>
  </w:num>
  <w:num w:numId="3">
    <w:abstractNumId w:val="6"/>
  </w:num>
  <w:num w:numId="4">
    <w:abstractNumId w:val="9"/>
  </w:num>
  <w:num w:numId="5">
    <w:abstractNumId w:val="10"/>
  </w:num>
  <w:num w:numId="6">
    <w:abstractNumId w:val="7"/>
  </w:num>
  <w:num w:numId="7">
    <w:abstractNumId w:val="3"/>
  </w:num>
  <w:num w:numId="8">
    <w:abstractNumId w:val="8"/>
  </w:num>
  <w:num w:numId="9">
    <w:abstractNumId w:val="5"/>
  </w:num>
  <w:num w:numId="10">
    <w:abstractNumId w:val="2"/>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TrueTypeFonts/>
  <w:saveSubsetFonts/>
  <w:bordersDoNotSurroundHeader w:val="0"/>
  <w:bordersDoNotSurroundFooter w:val="0"/>
  <w:hideSpellingErrors/>
  <w:attachedTemplate r:id="rId1"/>
  <w:trackRevisions w:val="1"/>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ljYWUyZTJhYWUzZDY2MWYyNzcwOWFhNTA2OGFjZTQifQ=="/>
  </w:docVars>
  <w:rsids>
    <w:rsidRoot w:val="00967730"/>
    <w:rsid w:val="00000B2B"/>
    <w:rsid w:val="00001A2B"/>
    <w:rsid w:val="00001CCA"/>
    <w:rsid w:val="00001CF6"/>
    <w:rsid w:val="000052AB"/>
    <w:rsid w:val="00006F27"/>
    <w:rsid w:val="00007396"/>
    <w:rsid w:val="000110E2"/>
    <w:rsid w:val="0001132D"/>
    <w:rsid w:val="00011CA2"/>
    <w:rsid w:val="00011EEC"/>
    <w:rsid w:val="000132A0"/>
    <w:rsid w:val="0001472D"/>
    <w:rsid w:val="000149D6"/>
    <w:rsid w:val="00014FAF"/>
    <w:rsid w:val="000158D9"/>
    <w:rsid w:val="000161BD"/>
    <w:rsid w:val="00016756"/>
    <w:rsid w:val="00016B20"/>
    <w:rsid w:val="00016C10"/>
    <w:rsid w:val="0001775A"/>
    <w:rsid w:val="00017A4A"/>
    <w:rsid w:val="00020211"/>
    <w:rsid w:val="00020358"/>
    <w:rsid w:val="00021720"/>
    <w:rsid w:val="00022F5A"/>
    <w:rsid w:val="0002350F"/>
    <w:rsid w:val="00023985"/>
    <w:rsid w:val="00024584"/>
    <w:rsid w:val="00024F44"/>
    <w:rsid w:val="000255D5"/>
    <w:rsid w:val="000262BB"/>
    <w:rsid w:val="00027DFF"/>
    <w:rsid w:val="00027E00"/>
    <w:rsid w:val="00031457"/>
    <w:rsid w:val="00032A7B"/>
    <w:rsid w:val="00032BFB"/>
    <w:rsid w:val="00032F8F"/>
    <w:rsid w:val="00035DFD"/>
    <w:rsid w:val="00036B41"/>
    <w:rsid w:val="00036B54"/>
    <w:rsid w:val="0003704A"/>
    <w:rsid w:val="000371B2"/>
    <w:rsid w:val="00041475"/>
    <w:rsid w:val="00041ABD"/>
    <w:rsid w:val="00042022"/>
    <w:rsid w:val="0004355A"/>
    <w:rsid w:val="00043B36"/>
    <w:rsid w:val="00044753"/>
    <w:rsid w:val="00046A0B"/>
    <w:rsid w:val="0004713B"/>
    <w:rsid w:val="0005058A"/>
    <w:rsid w:val="000505E7"/>
    <w:rsid w:val="00051100"/>
    <w:rsid w:val="00052225"/>
    <w:rsid w:val="00052233"/>
    <w:rsid w:val="00052C2B"/>
    <w:rsid w:val="00053762"/>
    <w:rsid w:val="000537C3"/>
    <w:rsid w:val="0005488D"/>
    <w:rsid w:val="00054E78"/>
    <w:rsid w:val="000569DE"/>
    <w:rsid w:val="00056A5B"/>
    <w:rsid w:val="00056CD4"/>
    <w:rsid w:val="00057177"/>
    <w:rsid w:val="00057FA1"/>
    <w:rsid w:val="00060064"/>
    <w:rsid w:val="00062339"/>
    <w:rsid w:val="00062C4C"/>
    <w:rsid w:val="00063683"/>
    <w:rsid w:val="00064205"/>
    <w:rsid w:val="0006666A"/>
    <w:rsid w:val="000678A0"/>
    <w:rsid w:val="000708E7"/>
    <w:rsid w:val="000715A6"/>
    <w:rsid w:val="00071762"/>
    <w:rsid w:val="00072201"/>
    <w:rsid w:val="00072D0F"/>
    <w:rsid w:val="00075D37"/>
    <w:rsid w:val="00077D03"/>
    <w:rsid w:val="00080079"/>
    <w:rsid w:val="000808DB"/>
    <w:rsid w:val="00080E7D"/>
    <w:rsid w:val="00080FD6"/>
    <w:rsid w:val="000817FC"/>
    <w:rsid w:val="00082208"/>
    <w:rsid w:val="000822A3"/>
    <w:rsid w:val="0008244B"/>
    <w:rsid w:val="00082730"/>
    <w:rsid w:val="00082732"/>
    <w:rsid w:val="00082BF4"/>
    <w:rsid w:val="00083BD0"/>
    <w:rsid w:val="00083E71"/>
    <w:rsid w:val="00084795"/>
    <w:rsid w:val="00084ABF"/>
    <w:rsid w:val="0008500F"/>
    <w:rsid w:val="000853C8"/>
    <w:rsid w:val="00085CE9"/>
    <w:rsid w:val="000869FE"/>
    <w:rsid w:val="000870C9"/>
    <w:rsid w:val="0008730F"/>
    <w:rsid w:val="00087923"/>
    <w:rsid w:val="000923B6"/>
    <w:rsid w:val="00092F2F"/>
    <w:rsid w:val="00095432"/>
    <w:rsid w:val="00095458"/>
    <w:rsid w:val="000964E7"/>
    <w:rsid w:val="00097593"/>
    <w:rsid w:val="00097C60"/>
    <w:rsid w:val="000A202B"/>
    <w:rsid w:val="000A2E03"/>
    <w:rsid w:val="000A3845"/>
    <w:rsid w:val="000A3F02"/>
    <w:rsid w:val="000A490F"/>
    <w:rsid w:val="000A50C6"/>
    <w:rsid w:val="000A65C5"/>
    <w:rsid w:val="000A7872"/>
    <w:rsid w:val="000A787D"/>
    <w:rsid w:val="000A7CC3"/>
    <w:rsid w:val="000A7FA8"/>
    <w:rsid w:val="000B0596"/>
    <w:rsid w:val="000B0A21"/>
    <w:rsid w:val="000B390B"/>
    <w:rsid w:val="000B3D21"/>
    <w:rsid w:val="000B5B50"/>
    <w:rsid w:val="000B628A"/>
    <w:rsid w:val="000B6C51"/>
    <w:rsid w:val="000B72C8"/>
    <w:rsid w:val="000B752F"/>
    <w:rsid w:val="000B7B17"/>
    <w:rsid w:val="000C0812"/>
    <w:rsid w:val="000C22EF"/>
    <w:rsid w:val="000C26F0"/>
    <w:rsid w:val="000C3BA9"/>
    <w:rsid w:val="000C5034"/>
    <w:rsid w:val="000C50AE"/>
    <w:rsid w:val="000C60BA"/>
    <w:rsid w:val="000C621D"/>
    <w:rsid w:val="000C6256"/>
    <w:rsid w:val="000C644A"/>
    <w:rsid w:val="000C685E"/>
    <w:rsid w:val="000C7036"/>
    <w:rsid w:val="000D0190"/>
    <w:rsid w:val="000D0233"/>
    <w:rsid w:val="000D12AF"/>
    <w:rsid w:val="000D2EFA"/>
    <w:rsid w:val="000D2F1B"/>
    <w:rsid w:val="000D50BD"/>
    <w:rsid w:val="000D5298"/>
    <w:rsid w:val="000D5308"/>
    <w:rsid w:val="000D74F8"/>
    <w:rsid w:val="000D7652"/>
    <w:rsid w:val="000E05C3"/>
    <w:rsid w:val="000E47A9"/>
    <w:rsid w:val="000E4DB6"/>
    <w:rsid w:val="000E5551"/>
    <w:rsid w:val="000E586C"/>
    <w:rsid w:val="000E5E84"/>
    <w:rsid w:val="000E6084"/>
    <w:rsid w:val="000E69E5"/>
    <w:rsid w:val="000F1BAB"/>
    <w:rsid w:val="000F294E"/>
    <w:rsid w:val="000F4960"/>
    <w:rsid w:val="000F4AD7"/>
    <w:rsid w:val="000F5491"/>
    <w:rsid w:val="000F6B58"/>
    <w:rsid w:val="000F6D19"/>
    <w:rsid w:val="000F7C1F"/>
    <w:rsid w:val="000F7FBB"/>
    <w:rsid w:val="0010062E"/>
    <w:rsid w:val="00100D8B"/>
    <w:rsid w:val="001011C0"/>
    <w:rsid w:val="00103DAF"/>
    <w:rsid w:val="00103EB1"/>
    <w:rsid w:val="00104F59"/>
    <w:rsid w:val="00105B82"/>
    <w:rsid w:val="00105DE9"/>
    <w:rsid w:val="001067F4"/>
    <w:rsid w:val="0010733C"/>
    <w:rsid w:val="0011009F"/>
    <w:rsid w:val="001113CD"/>
    <w:rsid w:val="00112BA4"/>
    <w:rsid w:val="00113597"/>
    <w:rsid w:val="001138FB"/>
    <w:rsid w:val="0011470B"/>
    <w:rsid w:val="00114904"/>
    <w:rsid w:val="00116CF7"/>
    <w:rsid w:val="00117EFE"/>
    <w:rsid w:val="0012071D"/>
    <w:rsid w:val="00120724"/>
    <w:rsid w:val="00120895"/>
    <w:rsid w:val="00123EED"/>
    <w:rsid w:val="001245D2"/>
    <w:rsid w:val="00124E76"/>
    <w:rsid w:val="0012501D"/>
    <w:rsid w:val="001250BF"/>
    <w:rsid w:val="001255C1"/>
    <w:rsid w:val="001264E9"/>
    <w:rsid w:val="00126B30"/>
    <w:rsid w:val="00126DF3"/>
    <w:rsid w:val="00127F30"/>
    <w:rsid w:val="0013024C"/>
    <w:rsid w:val="001307FA"/>
    <w:rsid w:val="00130D85"/>
    <w:rsid w:val="00131193"/>
    <w:rsid w:val="0013258E"/>
    <w:rsid w:val="0013344F"/>
    <w:rsid w:val="00133D5F"/>
    <w:rsid w:val="00133F15"/>
    <w:rsid w:val="0013560B"/>
    <w:rsid w:val="001358C3"/>
    <w:rsid w:val="00135A4C"/>
    <w:rsid w:val="00136AF1"/>
    <w:rsid w:val="00140E26"/>
    <w:rsid w:val="0014202D"/>
    <w:rsid w:val="0014741A"/>
    <w:rsid w:val="00147919"/>
    <w:rsid w:val="001479C6"/>
    <w:rsid w:val="0015035B"/>
    <w:rsid w:val="00150B9D"/>
    <w:rsid w:val="001545BB"/>
    <w:rsid w:val="00154A2C"/>
    <w:rsid w:val="00154C07"/>
    <w:rsid w:val="00155B64"/>
    <w:rsid w:val="00155D3E"/>
    <w:rsid w:val="00156555"/>
    <w:rsid w:val="001566AF"/>
    <w:rsid w:val="00160B69"/>
    <w:rsid w:val="00160CF4"/>
    <w:rsid w:val="001615FB"/>
    <w:rsid w:val="00161FB5"/>
    <w:rsid w:val="00162B2F"/>
    <w:rsid w:val="00162DA9"/>
    <w:rsid w:val="00162ECF"/>
    <w:rsid w:val="0016315D"/>
    <w:rsid w:val="00164F06"/>
    <w:rsid w:val="00165E09"/>
    <w:rsid w:val="00165E60"/>
    <w:rsid w:val="001667F5"/>
    <w:rsid w:val="001668B2"/>
    <w:rsid w:val="00166E26"/>
    <w:rsid w:val="00167572"/>
    <w:rsid w:val="00170631"/>
    <w:rsid w:val="0017088B"/>
    <w:rsid w:val="00170E32"/>
    <w:rsid w:val="00171175"/>
    <w:rsid w:val="00171186"/>
    <w:rsid w:val="00171384"/>
    <w:rsid w:val="00172C36"/>
    <w:rsid w:val="00174C68"/>
    <w:rsid w:val="00175ACC"/>
    <w:rsid w:val="001761BF"/>
    <w:rsid w:val="001772FE"/>
    <w:rsid w:val="001776A3"/>
    <w:rsid w:val="00177ECB"/>
    <w:rsid w:val="00177EE6"/>
    <w:rsid w:val="00180624"/>
    <w:rsid w:val="001819E7"/>
    <w:rsid w:val="0018240A"/>
    <w:rsid w:val="0018396C"/>
    <w:rsid w:val="00184B65"/>
    <w:rsid w:val="001851E5"/>
    <w:rsid w:val="00185638"/>
    <w:rsid w:val="001878C0"/>
    <w:rsid w:val="001879FE"/>
    <w:rsid w:val="00187C39"/>
    <w:rsid w:val="001901B2"/>
    <w:rsid w:val="0019025D"/>
    <w:rsid w:val="0019231A"/>
    <w:rsid w:val="0019272C"/>
    <w:rsid w:val="00192D73"/>
    <w:rsid w:val="00194751"/>
    <w:rsid w:val="001948BD"/>
    <w:rsid w:val="00197107"/>
    <w:rsid w:val="00197371"/>
    <w:rsid w:val="00197BA0"/>
    <w:rsid w:val="00197D03"/>
    <w:rsid w:val="001A02D5"/>
    <w:rsid w:val="001A054B"/>
    <w:rsid w:val="001A0B45"/>
    <w:rsid w:val="001A0EAF"/>
    <w:rsid w:val="001A114A"/>
    <w:rsid w:val="001A1DB9"/>
    <w:rsid w:val="001A21C2"/>
    <w:rsid w:val="001A2D08"/>
    <w:rsid w:val="001A2F1F"/>
    <w:rsid w:val="001A33DD"/>
    <w:rsid w:val="001A3F49"/>
    <w:rsid w:val="001A5065"/>
    <w:rsid w:val="001A5E13"/>
    <w:rsid w:val="001A5F54"/>
    <w:rsid w:val="001A7148"/>
    <w:rsid w:val="001A77B2"/>
    <w:rsid w:val="001A7F1B"/>
    <w:rsid w:val="001B02AE"/>
    <w:rsid w:val="001B1EB2"/>
    <w:rsid w:val="001B39F3"/>
    <w:rsid w:val="001B40C2"/>
    <w:rsid w:val="001B5248"/>
    <w:rsid w:val="001B56F7"/>
    <w:rsid w:val="001B660D"/>
    <w:rsid w:val="001B6EA6"/>
    <w:rsid w:val="001B7DDF"/>
    <w:rsid w:val="001C0D01"/>
    <w:rsid w:val="001C0D1F"/>
    <w:rsid w:val="001C25A5"/>
    <w:rsid w:val="001C2FE8"/>
    <w:rsid w:val="001C381B"/>
    <w:rsid w:val="001C3F54"/>
    <w:rsid w:val="001C498A"/>
    <w:rsid w:val="001C69BE"/>
    <w:rsid w:val="001C7075"/>
    <w:rsid w:val="001C7B11"/>
    <w:rsid w:val="001D24DE"/>
    <w:rsid w:val="001D2BF4"/>
    <w:rsid w:val="001D3512"/>
    <w:rsid w:val="001D3BFE"/>
    <w:rsid w:val="001D3E70"/>
    <w:rsid w:val="001D48AF"/>
    <w:rsid w:val="001D51DC"/>
    <w:rsid w:val="001D5A01"/>
    <w:rsid w:val="001D73A5"/>
    <w:rsid w:val="001E0081"/>
    <w:rsid w:val="001E0C88"/>
    <w:rsid w:val="001E1DED"/>
    <w:rsid w:val="001E21BB"/>
    <w:rsid w:val="001E29A2"/>
    <w:rsid w:val="001E31FE"/>
    <w:rsid w:val="001E4078"/>
    <w:rsid w:val="001E4793"/>
    <w:rsid w:val="001E4B32"/>
    <w:rsid w:val="001E651F"/>
    <w:rsid w:val="001F0232"/>
    <w:rsid w:val="001F0877"/>
    <w:rsid w:val="001F156B"/>
    <w:rsid w:val="001F1BA1"/>
    <w:rsid w:val="001F1D09"/>
    <w:rsid w:val="001F2011"/>
    <w:rsid w:val="001F2B53"/>
    <w:rsid w:val="001F2DF8"/>
    <w:rsid w:val="001F4215"/>
    <w:rsid w:val="001F5236"/>
    <w:rsid w:val="001F6494"/>
    <w:rsid w:val="001F6924"/>
    <w:rsid w:val="001F6A75"/>
    <w:rsid w:val="001F6E9D"/>
    <w:rsid w:val="001F7DEA"/>
    <w:rsid w:val="00200463"/>
    <w:rsid w:val="0020066A"/>
    <w:rsid w:val="00200EF9"/>
    <w:rsid w:val="00201162"/>
    <w:rsid w:val="002024B5"/>
    <w:rsid w:val="00202726"/>
    <w:rsid w:val="00204933"/>
    <w:rsid w:val="00205142"/>
    <w:rsid w:val="00206A79"/>
    <w:rsid w:val="00207516"/>
    <w:rsid w:val="00207F8F"/>
    <w:rsid w:val="002104E7"/>
    <w:rsid w:val="0021061F"/>
    <w:rsid w:val="00211268"/>
    <w:rsid w:val="0021165B"/>
    <w:rsid w:val="00212E0C"/>
    <w:rsid w:val="0021325A"/>
    <w:rsid w:val="0021366D"/>
    <w:rsid w:val="002169CE"/>
    <w:rsid w:val="0022012D"/>
    <w:rsid w:val="002204D2"/>
    <w:rsid w:val="00221094"/>
    <w:rsid w:val="00221125"/>
    <w:rsid w:val="00222071"/>
    <w:rsid w:val="002231E3"/>
    <w:rsid w:val="002231EF"/>
    <w:rsid w:val="00224000"/>
    <w:rsid w:val="0022445F"/>
    <w:rsid w:val="00226118"/>
    <w:rsid w:val="00227E5D"/>
    <w:rsid w:val="002306A6"/>
    <w:rsid w:val="002307C9"/>
    <w:rsid w:val="00230A16"/>
    <w:rsid w:val="002313B8"/>
    <w:rsid w:val="002316F2"/>
    <w:rsid w:val="002319B7"/>
    <w:rsid w:val="00231C84"/>
    <w:rsid w:val="002326FE"/>
    <w:rsid w:val="00232A1B"/>
    <w:rsid w:val="00235C5F"/>
    <w:rsid w:val="00235F87"/>
    <w:rsid w:val="00237F50"/>
    <w:rsid w:val="0024169C"/>
    <w:rsid w:val="00241CD7"/>
    <w:rsid w:val="00242031"/>
    <w:rsid w:val="00243237"/>
    <w:rsid w:val="00244214"/>
    <w:rsid w:val="00244698"/>
    <w:rsid w:val="00245097"/>
    <w:rsid w:val="0024510C"/>
    <w:rsid w:val="002459A0"/>
    <w:rsid w:val="002461FC"/>
    <w:rsid w:val="002465DB"/>
    <w:rsid w:val="00246BC0"/>
    <w:rsid w:val="00247493"/>
    <w:rsid w:val="00247574"/>
    <w:rsid w:val="0025213E"/>
    <w:rsid w:val="0025372B"/>
    <w:rsid w:val="00254B18"/>
    <w:rsid w:val="00255260"/>
    <w:rsid w:val="00255464"/>
    <w:rsid w:val="002571E1"/>
    <w:rsid w:val="00257F70"/>
    <w:rsid w:val="002600C3"/>
    <w:rsid w:val="00260333"/>
    <w:rsid w:val="00260A80"/>
    <w:rsid w:val="0026291D"/>
    <w:rsid w:val="00263E27"/>
    <w:rsid w:val="002643F6"/>
    <w:rsid w:val="0026492D"/>
    <w:rsid w:val="002651DC"/>
    <w:rsid w:val="00271257"/>
    <w:rsid w:val="00272CA9"/>
    <w:rsid w:val="00273054"/>
    <w:rsid w:val="002752C2"/>
    <w:rsid w:val="00276C7B"/>
    <w:rsid w:val="00277FFB"/>
    <w:rsid w:val="0028104A"/>
    <w:rsid w:val="00281AA6"/>
    <w:rsid w:val="00281C9E"/>
    <w:rsid w:val="0028210C"/>
    <w:rsid w:val="00282EC8"/>
    <w:rsid w:val="00283782"/>
    <w:rsid w:val="00283B16"/>
    <w:rsid w:val="00283E9A"/>
    <w:rsid w:val="00284249"/>
    <w:rsid w:val="002855C3"/>
    <w:rsid w:val="002857AE"/>
    <w:rsid w:val="0028589C"/>
    <w:rsid w:val="00286372"/>
    <w:rsid w:val="00286FD7"/>
    <w:rsid w:val="0028767B"/>
    <w:rsid w:val="00287A96"/>
    <w:rsid w:val="002914E0"/>
    <w:rsid w:val="002927FA"/>
    <w:rsid w:val="00295944"/>
    <w:rsid w:val="002959C1"/>
    <w:rsid w:val="00295C17"/>
    <w:rsid w:val="00295CD1"/>
    <w:rsid w:val="002A0364"/>
    <w:rsid w:val="002A0A8B"/>
    <w:rsid w:val="002A2333"/>
    <w:rsid w:val="002A24A2"/>
    <w:rsid w:val="002A3A40"/>
    <w:rsid w:val="002A3D72"/>
    <w:rsid w:val="002A45A0"/>
    <w:rsid w:val="002A4B35"/>
    <w:rsid w:val="002A544E"/>
    <w:rsid w:val="002A62BB"/>
    <w:rsid w:val="002A62DD"/>
    <w:rsid w:val="002A6967"/>
    <w:rsid w:val="002A71DA"/>
    <w:rsid w:val="002A7304"/>
    <w:rsid w:val="002B0C8E"/>
    <w:rsid w:val="002B12BC"/>
    <w:rsid w:val="002B195C"/>
    <w:rsid w:val="002B2A4C"/>
    <w:rsid w:val="002B2CBB"/>
    <w:rsid w:val="002B3336"/>
    <w:rsid w:val="002B34D4"/>
    <w:rsid w:val="002B35D7"/>
    <w:rsid w:val="002B53E3"/>
    <w:rsid w:val="002B56CD"/>
    <w:rsid w:val="002B5748"/>
    <w:rsid w:val="002B7804"/>
    <w:rsid w:val="002C1330"/>
    <w:rsid w:val="002C2C31"/>
    <w:rsid w:val="002C2E42"/>
    <w:rsid w:val="002C31C9"/>
    <w:rsid w:val="002C4538"/>
    <w:rsid w:val="002C47A7"/>
    <w:rsid w:val="002C5428"/>
    <w:rsid w:val="002C6849"/>
    <w:rsid w:val="002C7A31"/>
    <w:rsid w:val="002C7D0F"/>
    <w:rsid w:val="002D0B2F"/>
    <w:rsid w:val="002D103D"/>
    <w:rsid w:val="002D1C3C"/>
    <w:rsid w:val="002D2011"/>
    <w:rsid w:val="002D41A4"/>
    <w:rsid w:val="002D44AE"/>
    <w:rsid w:val="002D4CBC"/>
    <w:rsid w:val="002D5DF9"/>
    <w:rsid w:val="002D6696"/>
    <w:rsid w:val="002D6ACE"/>
    <w:rsid w:val="002D717C"/>
    <w:rsid w:val="002D752A"/>
    <w:rsid w:val="002E00C7"/>
    <w:rsid w:val="002E0811"/>
    <w:rsid w:val="002E37AC"/>
    <w:rsid w:val="002E3924"/>
    <w:rsid w:val="002E3FCB"/>
    <w:rsid w:val="002E4FAC"/>
    <w:rsid w:val="002E50CC"/>
    <w:rsid w:val="002E5335"/>
    <w:rsid w:val="002E6550"/>
    <w:rsid w:val="002E7170"/>
    <w:rsid w:val="002E7565"/>
    <w:rsid w:val="002E7743"/>
    <w:rsid w:val="002E77C5"/>
    <w:rsid w:val="002E797C"/>
    <w:rsid w:val="002F0BD6"/>
    <w:rsid w:val="002F1A3F"/>
    <w:rsid w:val="002F2072"/>
    <w:rsid w:val="002F2C04"/>
    <w:rsid w:val="002F2C61"/>
    <w:rsid w:val="002F3CA7"/>
    <w:rsid w:val="002F411E"/>
    <w:rsid w:val="002F4D7E"/>
    <w:rsid w:val="002F5810"/>
    <w:rsid w:val="002F5FE2"/>
    <w:rsid w:val="002F69EC"/>
    <w:rsid w:val="002F6B51"/>
    <w:rsid w:val="002F70E9"/>
    <w:rsid w:val="002F760B"/>
    <w:rsid w:val="002F768E"/>
    <w:rsid w:val="00300EA2"/>
    <w:rsid w:val="0030112A"/>
    <w:rsid w:val="00301247"/>
    <w:rsid w:val="0030164B"/>
    <w:rsid w:val="003017CC"/>
    <w:rsid w:val="003022CC"/>
    <w:rsid w:val="00302638"/>
    <w:rsid w:val="00302CF8"/>
    <w:rsid w:val="00303AAB"/>
    <w:rsid w:val="00303E93"/>
    <w:rsid w:val="00303FE6"/>
    <w:rsid w:val="00304661"/>
    <w:rsid w:val="00306969"/>
    <w:rsid w:val="003075BD"/>
    <w:rsid w:val="00307B48"/>
    <w:rsid w:val="00310119"/>
    <w:rsid w:val="00310604"/>
    <w:rsid w:val="00310E6F"/>
    <w:rsid w:val="00311CD7"/>
    <w:rsid w:val="00312A77"/>
    <w:rsid w:val="00312B59"/>
    <w:rsid w:val="00313790"/>
    <w:rsid w:val="00313D4F"/>
    <w:rsid w:val="00314FC9"/>
    <w:rsid w:val="00315DD4"/>
    <w:rsid w:val="0031681E"/>
    <w:rsid w:val="00317281"/>
    <w:rsid w:val="003176B6"/>
    <w:rsid w:val="00320931"/>
    <w:rsid w:val="00320DE8"/>
    <w:rsid w:val="00320F5B"/>
    <w:rsid w:val="00322A3D"/>
    <w:rsid w:val="003232F6"/>
    <w:rsid w:val="00323AF0"/>
    <w:rsid w:val="00323E66"/>
    <w:rsid w:val="003242E9"/>
    <w:rsid w:val="003243CD"/>
    <w:rsid w:val="00324422"/>
    <w:rsid w:val="00324C09"/>
    <w:rsid w:val="00324E16"/>
    <w:rsid w:val="00325AFE"/>
    <w:rsid w:val="00325D5C"/>
    <w:rsid w:val="00325F1E"/>
    <w:rsid w:val="00326502"/>
    <w:rsid w:val="00326FD5"/>
    <w:rsid w:val="00327FE2"/>
    <w:rsid w:val="003307A6"/>
    <w:rsid w:val="00330B5A"/>
    <w:rsid w:val="0033178E"/>
    <w:rsid w:val="003321C7"/>
    <w:rsid w:val="003323FA"/>
    <w:rsid w:val="00332D66"/>
    <w:rsid w:val="0033366F"/>
    <w:rsid w:val="00334965"/>
    <w:rsid w:val="00334C3B"/>
    <w:rsid w:val="00335B0D"/>
    <w:rsid w:val="00335D73"/>
    <w:rsid w:val="00335F88"/>
    <w:rsid w:val="003362A2"/>
    <w:rsid w:val="00336E3D"/>
    <w:rsid w:val="003370B9"/>
    <w:rsid w:val="00337D21"/>
    <w:rsid w:val="00340CDB"/>
    <w:rsid w:val="00341DDB"/>
    <w:rsid w:val="003421DC"/>
    <w:rsid w:val="00342355"/>
    <w:rsid w:val="00342AEC"/>
    <w:rsid w:val="00347129"/>
    <w:rsid w:val="003509D6"/>
    <w:rsid w:val="00350CAD"/>
    <w:rsid w:val="003510F5"/>
    <w:rsid w:val="003517E9"/>
    <w:rsid w:val="00351EC3"/>
    <w:rsid w:val="00352451"/>
    <w:rsid w:val="00353CB1"/>
    <w:rsid w:val="003549E6"/>
    <w:rsid w:val="003555D9"/>
    <w:rsid w:val="00357519"/>
    <w:rsid w:val="003605F7"/>
    <w:rsid w:val="00360A1F"/>
    <w:rsid w:val="00360BB8"/>
    <w:rsid w:val="00360C01"/>
    <w:rsid w:val="0036336F"/>
    <w:rsid w:val="00366448"/>
    <w:rsid w:val="00366741"/>
    <w:rsid w:val="00366772"/>
    <w:rsid w:val="00366DEA"/>
    <w:rsid w:val="00366F0D"/>
    <w:rsid w:val="00366FD4"/>
    <w:rsid w:val="00371192"/>
    <w:rsid w:val="00371A7F"/>
    <w:rsid w:val="00371D25"/>
    <w:rsid w:val="00371E4F"/>
    <w:rsid w:val="0037236F"/>
    <w:rsid w:val="0037243E"/>
    <w:rsid w:val="00374669"/>
    <w:rsid w:val="00375219"/>
    <w:rsid w:val="00375D49"/>
    <w:rsid w:val="00380D77"/>
    <w:rsid w:val="00381699"/>
    <w:rsid w:val="003817E9"/>
    <w:rsid w:val="00382410"/>
    <w:rsid w:val="0038264A"/>
    <w:rsid w:val="0038349B"/>
    <w:rsid w:val="00383BB7"/>
    <w:rsid w:val="00383E7D"/>
    <w:rsid w:val="00384177"/>
    <w:rsid w:val="003846F4"/>
    <w:rsid w:val="00385A61"/>
    <w:rsid w:val="00385C63"/>
    <w:rsid w:val="003866FD"/>
    <w:rsid w:val="00386D1A"/>
    <w:rsid w:val="00387179"/>
    <w:rsid w:val="00390962"/>
    <w:rsid w:val="003911DF"/>
    <w:rsid w:val="003924B7"/>
    <w:rsid w:val="00392A87"/>
    <w:rsid w:val="003930DE"/>
    <w:rsid w:val="00393C52"/>
    <w:rsid w:val="00394647"/>
    <w:rsid w:val="003948AD"/>
    <w:rsid w:val="00394CF1"/>
    <w:rsid w:val="00394E93"/>
    <w:rsid w:val="003950D3"/>
    <w:rsid w:val="00396838"/>
    <w:rsid w:val="003A117F"/>
    <w:rsid w:val="003A118B"/>
    <w:rsid w:val="003A2C88"/>
    <w:rsid w:val="003A2ED3"/>
    <w:rsid w:val="003A3906"/>
    <w:rsid w:val="003A5092"/>
    <w:rsid w:val="003A6C8E"/>
    <w:rsid w:val="003A76D6"/>
    <w:rsid w:val="003B0D9B"/>
    <w:rsid w:val="003B4593"/>
    <w:rsid w:val="003B478A"/>
    <w:rsid w:val="003B4F89"/>
    <w:rsid w:val="003B746E"/>
    <w:rsid w:val="003C0246"/>
    <w:rsid w:val="003C041D"/>
    <w:rsid w:val="003C095F"/>
    <w:rsid w:val="003C0E2C"/>
    <w:rsid w:val="003C2A28"/>
    <w:rsid w:val="003C3FC2"/>
    <w:rsid w:val="003C429F"/>
    <w:rsid w:val="003C5BE9"/>
    <w:rsid w:val="003C6E2B"/>
    <w:rsid w:val="003C768D"/>
    <w:rsid w:val="003D0D05"/>
    <w:rsid w:val="003D24F7"/>
    <w:rsid w:val="003D3C05"/>
    <w:rsid w:val="003D4249"/>
    <w:rsid w:val="003D6106"/>
    <w:rsid w:val="003D630A"/>
    <w:rsid w:val="003D77FC"/>
    <w:rsid w:val="003D79F8"/>
    <w:rsid w:val="003D7FDF"/>
    <w:rsid w:val="003E0933"/>
    <w:rsid w:val="003E1610"/>
    <w:rsid w:val="003E1FC3"/>
    <w:rsid w:val="003E3B30"/>
    <w:rsid w:val="003E3EE3"/>
    <w:rsid w:val="003E40AE"/>
    <w:rsid w:val="003E59AD"/>
    <w:rsid w:val="003E72FA"/>
    <w:rsid w:val="003E7F17"/>
    <w:rsid w:val="003F097A"/>
    <w:rsid w:val="003F238E"/>
    <w:rsid w:val="003F4ED1"/>
    <w:rsid w:val="003F5F61"/>
    <w:rsid w:val="003F669E"/>
    <w:rsid w:val="003F6835"/>
    <w:rsid w:val="003F7086"/>
    <w:rsid w:val="004003DE"/>
    <w:rsid w:val="004013E4"/>
    <w:rsid w:val="004020EA"/>
    <w:rsid w:val="00402211"/>
    <w:rsid w:val="0040268F"/>
    <w:rsid w:val="00402B10"/>
    <w:rsid w:val="00404297"/>
    <w:rsid w:val="0040480B"/>
    <w:rsid w:val="00406BFC"/>
    <w:rsid w:val="0040708C"/>
    <w:rsid w:val="00407D16"/>
    <w:rsid w:val="004102A2"/>
    <w:rsid w:val="004111E5"/>
    <w:rsid w:val="00412C83"/>
    <w:rsid w:val="004130C0"/>
    <w:rsid w:val="004130C8"/>
    <w:rsid w:val="00413C0F"/>
    <w:rsid w:val="00414567"/>
    <w:rsid w:val="0041534C"/>
    <w:rsid w:val="004153EE"/>
    <w:rsid w:val="00415AAA"/>
    <w:rsid w:val="00416573"/>
    <w:rsid w:val="00417564"/>
    <w:rsid w:val="004176D5"/>
    <w:rsid w:val="00417CF9"/>
    <w:rsid w:val="004204C3"/>
    <w:rsid w:val="004220CE"/>
    <w:rsid w:val="00423324"/>
    <w:rsid w:val="00423A8C"/>
    <w:rsid w:val="00423BC9"/>
    <w:rsid w:val="00424017"/>
    <w:rsid w:val="00426BA2"/>
    <w:rsid w:val="0042712D"/>
    <w:rsid w:val="004275FF"/>
    <w:rsid w:val="00427793"/>
    <w:rsid w:val="00430AEB"/>
    <w:rsid w:val="00430BE6"/>
    <w:rsid w:val="004319BC"/>
    <w:rsid w:val="00431B0A"/>
    <w:rsid w:val="00432B7C"/>
    <w:rsid w:val="00432F8D"/>
    <w:rsid w:val="0043304B"/>
    <w:rsid w:val="00433EED"/>
    <w:rsid w:val="00434DDD"/>
    <w:rsid w:val="00435855"/>
    <w:rsid w:val="0043602D"/>
    <w:rsid w:val="00436093"/>
    <w:rsid w:val="00436203"/>
    <w:rsid w:val="00437128"/>
    <w:rsid w:val="0043762B"/>
    <w:rsid w:val="004378B4"/>
    <w:rsid w:val="00437D8C"/>
    <w:rsid w:val="00440918"/>
    <w:rsid w:val="004422CA"/>
    <w:rsid w:val="00442884"/>
    <w:rsid w:val="0044408A"/>
    <w:rsid w:val="00444CB6"/>
    <w:rsid w:val="00444D60"/>
    <w:rsid w:val="004467D8"/>
    <w:rsid w:val="00447126"/>
    <w:rsid w:val="00447189"/>
    <w:rsid w:val="004474A7"/>
    <w:rsid w:val="00447D0E"/>
    <w:rsid w:val="00452731"/>
    <w:rsid w:val="00453540"/>
    <w:rsid w:val="004537C8"/>
    <w:rsid w:val="00455D2E"/>
    <w:rsid w:val="00456513"/>
    <w:rsid w:val="0046086A"/>
    <w:rsid w:val="00460F44"/>
    <w:rsid w:val="004615DE"/>
    <w:rsid w:val="004620C8"/>
    <w:rsid w:val="00462FC5"/>
    <w:rsid w:val="0046331D"/>
    <w:rsid w:val="004634BE"/>
    <w:rsid w:val="00464842"/>
    <w:rsid w:val="00465628"/>
    <w:rsid w:val="00465A11"/>
    <w:rsid w:val="00465AB3"/>
    <w:rsid w:val="00466F3A"/>
    <w:rsid w:val="004705EC"/>
    <w:rsid w:val="004721FF"/>
    <w:rsid w:val="00472FE3"/>
    <w:rsid w:val="0047312B"/>
    <w:rsid w:val="00473162"/>
    <w:rsid w:val="0047335E"/>
    <w:rsid w:val="0047412F"/>
    <w:rsid w:val="004752DF"/>
    <w:rsid w:val="00476776"/>
    <w:rsid w:val="00476AFB"/>
    <w:rsid w:val="0047770C"/>
    <w:rsid w:val="00477765"/>
    <w:rsid w:val="0048071B"/>
    <w:rsid w:val="004808DD"/>
    <w:rsid w:val="0048091B"/>
    <w:rsid w:val="00480B0F"/>
    <w:rsid w:val="00482629"/>
    <w:rsid w:val="00482C86"/>
    <w:rsid w:val="004859FE"/>
    <w:rsid w:val="00485E42"/>
    <w:rsid w:val="004868AF"/>
    <w:rsid w:val="00486B4B"/>
    <w:rsid w:val="0048751A"/>
    <w:rsid w:val="00487880"/>
    <w:rsid w:val="00487D27"/>
    <w:rsid w:val="00490406"/>
    <w:rsid w:val="0049122A"/>
    <w:rsid w:val="0049123F"/>
    <w:rsid w:val="00491D56"/>
    <w:rsid w:val="0049201A"/>
    <w:rsid w:val="00492552"/>
    <w:rsid w:val="004933DE"/>
    <w:rsid w:val="00494480"/>
    <w:rsid w:val="0049479F"/>
    <w:rsid w:val="00494879"/>
    <w:rsid w:val="0049532F"/>
    <w:rsid w:val="00495A3C"/>
    <w:rsid w:val="00495BA3"/>
    <w:rsid w:val="00497146"/>
    <w:rsid w:val="004974DE"/>
    <w:rsid w:val="00497921"/>
    <w:rsid w:val="004A2FDB"/>
    <w:rsid w:val="004A31B5"/>
    <w:rsid w:val="004A3CAA"/>
    <w:rsid w:val="004A3E30"/>
    <w:rsid w:val="004A3F37"/>
    <w:rsid w:val="004A45E5"/>
    <w:rsid w:val="004A47B0"/>
    <w:rsid w:val="004A47B8"/>
    <w:rsid w:val="004A4F47"/>
    <w:rsid w:val="004A4F6F"/>
    <w:rsid w:val="004A536F"/>
    <w:rsid w:val="004A577E"/>
    <w:rsid w:val="004A7DF0"/>
    <w:rsid w:val="004B073F"/>
    <w:rsid w:val="004B0986"/>
    <w:rsid w:val="004B0B1E"/>
    <w:rsid w:val="004B223C"/>
    <w:rsid w:val="004B28DC"/>
    <w:rsid w:val="004B2F40"/>
    <w:rsid w:val="004B4420"/>
    <w:rsid w:val="004B44DB"/>
    <w:rsid w:val="004B573F"/>
    <w:rsid w:val="004B5A6C"/>
    <w:rsid w:val="004B6C23"/>
    <w:rsid w:val="004C0525"/>
    <w:rsid w:val="004C0D15"/>
    <w:rsid w:val="004C0E34"/>
    <w:rsid w:val="004C1400"/>
    <w:rsid w:val="004C1DEE"/>
    <w:rsid w:val="004C31BC"/>
    <w:rsid w:val="004C7561"/>
    <w:rsid w:val="004C78F3"/>
    <w:rsid w:val="004C7908"/>
    <w:rsid w:val="004C7946"/>
    <w:rsid w:val="004D0043"/>
    <w:rsid w:val="004D2BE2"/>
    <w:rsid w:val="004D4056"/>
    <w:rsid w:val="004D52D8"/>
    <w:rsid w:val="004D52E1"/>
    <w:rsid w:val="004D5D79"/>
    <w:rsid w:val="004D60AE"/>
    <w:rsid w:val="004D65B2"/>
    <w:rsid w:val="004D6ED4"/>
    <w:rsid w:val="004D6F5F"/>
    <w:rsid w:val="004E0896"/>
    <w:rsid w:val="004E23AB"/>
    <w:rsid w:val="004E346B"/>
    <w:rsid w:val="004E3845"/>
    <w:rsid w:val="004E3AE4"/>
    <w:rsid w:val="004E4D19"/>
    <w:rsid w:val="004E4F00"/>
    <w:rsid w:val="004E626E"/>
    <w:rsid w:val="004E64C6"/>
    <w:rsid w:val="004F03F6"/>
    <w:rsid w:val="004F12B4"/>
    <w:rsid w:val="004F1529"/>
    <w:rsid w:val="004F2A72"/>
    <w:rsid w:val="004F3ADE"/>
    <w:rsid w:val="004F48E5"/>
    <w:rsid w:val="004F4AFB"/>
    <w:rsid w:val="004F58A6"/>
    <w:rsid w:val="004F6C59"/>
    <w:rsid w:val="004F6E5E"/>
    <w:rsid w:val="004F6F1A"/>
    <w:rsid w:val="004F7032"/>
    <w:rsid w:val="004F78F9"/>
    <w:rsid w:val="0050026B"/>
    <w:rsid w:val="00500498"/>
    <w:rsid w:val="00501A34"/>
    <w:rsid w:val="005020B4"/>
    <w:rsid w:val="00504D6A"/>
    <w:rsid w:val="00505A6D"/>
    <w:rsid w:val="00507181"/>
    <w:rsid w:val="005079D1"/>
    <w:rsid w:val="00510589"/>
    <w:rsid w:val="00510F73"/>
    <w:rsid w:val="00512D3E"/>
    <w:rsid w:val="005131A2"/>
    <w:rsid w:val="00513888"/>
    <w:rsid w:val="00513B5C"/>
    <w:rsid w:val="00513F35"/>
    <w:rsid w:val="0051433B"/>
    <w:rsid w:val="00514B47"/>
    <w:rsid w:val="00515FAD"/>
    <w:rsid w:val="00516A11"/>
    <w:rsid w:val="00516AE8"/>
    <w:rsid w:val="00517827"/>
    <w:rsid w:val="0052002F"/>
    <w:rsid w:val="005222B9"/>
    <w:rsid w:val="00522C7B"/>
    <w:rsid w:val="00522CAE"/>
    <w:rsid w:val="00523F4B"/>
    <w:rsid w:val="00524629"/>
    <w:rsid w:val="005246AB"/>
    <w:rsid w:val="00524E22"/>
    <w:rsid w:val="00525016"/>
    <w:rsid w:val="00525D89"/>
    <w:rsid w:val="00526408"/>
    <w:rsid w:val="00526420"/>
    <w:rsid w:val="00526509"/>
    <w:rsid w:val="0053114A"/>
    <w:rsid w:val="00534849"/>
    <w:rsid w:val="00534CC3"/>
    <w:rsid w:val="0053619F"/>
    <w:rsid w:val="0053679B"/>
    <w:rsid w:val="00536925"/>
    <w:rsid w:val="005369CE"/>
    <w:rsid w:val="00537DCA"/>
    <w:rsid w:val="0054021E"/>
    <w:rsid w:val="0054042E"/>
    <w:rsid w:val="0054061C"/>
    <w:rsid w:val="00540B22"/>
    <w:rsid w:val="0054118A"/>
    <w:rsid w:val="00541F43"/>
    <w:rsid w:val="005435E7"/>
    <w:rsid w:val="00544CF2"/>
    <w:rsid w:val="00544DBE"/>
    <w:rsid w:val="00545164"/>
    <w:rsid w:val="00545CE5"/>
    <w:rsid w:val="005465CD"/>
    <w:rsid w:val="005467DB"/>
    <w:rsid w:val="00546CA1"/>
    <w:rsid w:val="00546F6A"/>
    <w:rsid w:val="00547730"/>
    <w:rsid w:val="005502F4"/>
    <w:rsid w:val="00550430"/>
    <w:rsid w:val="00551A6B"/>
    <w:rsid w:val="00551DEC"/>
    <w:rsid w:val="00552DDA"/>
    <w:rsid w:val="005532E7"/>
    <w:rsid w:val="005534D6"/>
    <w:rsid w:val="00553880"/>
    <w:rsid w:val="00553B70"/>
    <w:rsid w:val="00554372"/>
    <w:rsid w:val="0055515A"/>
    <w:rsid w:val="00555F65"/>
    <w:rsid w:val="0055768A"/>
    <w:rsid w:val="00557A39"/>
    <w:rsid w:val="00562812"/>
    <w:rsid w:val="00563319"/>
    <w:rsid w:val="005639F5"/>
    <w:rsid w:val="00563C48"/>
    <w:rsid w:val="00564289"/>
    <w:rsid w:val="00564896"/>
    <w:rsid w:val="00565FD1"/>
    <w:rsid w:val="00565FD5"/>
    <w:rsid w:val="005666A3"/>
    <w:rsid w:val="00567CC1"/>
    <w:rsid w:val="005700BC"/>
    <w:rsid w:val="00570632"/>
    <w:rsid w:val="00570ED8"/>
    <w:rsid w:val="005727E9"/>
    <w:rsid w:val="00573265"/>
    <w:rsid w:val="005734BA"/>
    <w:rsid w:val="00573DD2"/>
    <w:rsid w:val="005753E8"/>
    <w:rsid w:val="00575419"/>
    <w:rsid w:val="0057598E"/>
    <w:rsid w:val="0058027C"/>
    <w:rsid w:val="00582D38"/>
    <w:rsid w:val="005831A3"/>
    <w:rsid w:val="00584806"/>
    <w:rsid w:val="00585576"/>
    <w:rsid w:val="00586E5F"/>
    <w:rsid w:val="00587A2F"/>
    <w:rsid w:val="005900AB"/>
    <w:rsid w:val="0059078C"/>
    <w:rsid w:val="00590BF7"/>
    <w:rsid w:val="00591212"/>
    <w:rsid w:val="00591B42"/>
    <w:rsid w:val="005923C5"/>
    <w:rsid w:val="00592863"/>
    <w:rsid w:val="00594228"/>
    <w:rsid w:val="005945AD"/>
    <w:rsid w:val="005964D2"/>
    <w:rsid w:val="00596540"/>
    <w:rsid w:val="005966EA"/>
    <w:rsid w:val="00597550"/>
    <w:rsid w:val="005A0ED1"/>
    <w:rsid w:val="005A1AA2"/>
    <w:rsid w:val="005A294E"/>
    <w:rsid w:val="005A3773"/>
    <w:rsid w:val="005A4168"/>
    <w:rsid w:val="005A585C"/>
    <w:rsid w:val="005A6EA0"/>
    <w:rsid w:val="005A78D6"/>
    <w:rsid w:val="005A7D1F"/>
    <w:rsid w:val="005A7EE4"/>
    <w:rsid w:val="005B2D4A"/>
    <w:rsid w:val="005B306B"/>
    <w:rsid w:val="005B3258"/>
    <w:rsid w:val="005B4FBF"/>
    <w:rsid w:val="005B5883"/>
    <w:rsid w:val="005B5FBC"/>
    <w:rsid w:val="005B7900"/>
    <w:rsid w:val="005B7B19"/>
    <w:rsid w:val="005B7D30"/>
    <w:rsid w:val="005C0245"/>
    <w:rsid w:val="005C0315"/>
    <w:rsid w:val="005C049F"/>
    <w:rsid w:val="005C0AB5"/>
    <w:rsid w:val="005C12BA"/>
    <w:rsid w:val="005C4775"/>
    <w:rsid w:val="005C4DA4"/>
    <w:rsid w:val="005C66B7"/>
    <w:rsid w:val="005C7B03"/>
    <w:rsid w:val="005C7DF2"/>
    <w:rsid w:val="005D2DB0"/>
    <w:rsid w:val="005D355E"/>
    <w:rsid w:val="005D406C"/>
    <w:rsid w:val="005D41DD"/>
    <w:rsid w:val="005D5AC6"/>
    <w:rsid w:val="005D6A27"/>
    <w:rsid w:val="005D7A1F"/>
    <w:rsid w:val="005D7BAB"/>
    <w:rsid w:val="005D7F84"/>
    <w:rsid w:val="005E056B"/>
    <w:rsid w:val="005E0589"/>
    <w:rsid w:val="005E220E"/>
    <w:rsid w:val="005E27E7"/>
    <w:rsid w:val="005E2FC1"/>
    <w:rsid w:val="005E40A8"/>
    <w:rsid w:val="005E4477"/>
    <w:rsid w:val="005E4DD4"/>
    <w:rsid w:val="005E7775"/>
    <w:rsid w:val="005E784D"/>
    <w:rsid w:val="005E7AFB"/>
    <w:rsid w:val="005E7C31"/>
    <w:rsid w:val="005F0D22"/>
    <w:rsid w:val="005F119B"/>
    <w:rsid w:val="005F1513"/>
    <w:rsid w:val="005F1B48"/>
    <w:rsid w:val="005F2147"/>
    <w:rsid w:val="005F3F87"/>
    <w:rsid w:val="005F4644"/>
    <w:rsid w:val="005F4FD4"/>
    <w:rsid w:val="005F5C9C"/>
    <w:rsid w:val="005F6023"/>
    <w:rsid w:val="005F6374"/>
    <w:rsid w:val="005F70D9"/>
    <w:rsid w:val="00600EA7"/>
    <w:rsid w:val="00601150"/>
    <w:rsid w:val="006028A5"/>
    <w:rsid w:val="006029DB"/>
    <w:rsid w:val="00602C25"/>
    <w:rsid w:val="00603ABC"/>
    <w:rsid w:val="00605B38"/>
    <w:rsid w:val="006075C5"/>
    <w:rsid w:val="00607C69"/>
    <w:rsid w:val="00607FD5"/>
    <w:rsid w:val="00610C1F"/>
    <w:rsid w:val="006111CF"/>
    <w:rsid w:val="00611670"/>
    <w:rsid w:val="00612281"/>
    <w:rsid w:val="006126C9"/>
    <w:rsid w:val="00612A52"/>
    <w:rsid w:val="00613662"/>
    <w:rsid w:val="00614413"/>
    <w:rsid w:val="006144AE"/>
    <w:rsid w:val="006154A9"/>
    <w:rsid w:val="006155D0"/>
    <w:rsid w:val="00615711"/>
    <w:rsid w:val="00616538"/>
    <w:rsid w:val="00616993"/>
    <w:rsid w:val="006169AF"/>
    <w:rsid w:val="00620647"/>
    <w:rsid w:val="00620F8F"/>
    <w:rsid w:val="00621D23"/>
    <w:rsid w:val="006229F0"/>
    <w:rsid w:val="0062449E"/>
    <w:rsid w:val="00625A7D"/>
    <w:rsid w:val="00626BA6"/>
    <w:rsid w:val="006276C9"/>
    <w:rsid w:val="0063047A"/>
    <w:rsid w:val="00630D3B"/>
    <w:rsid w:val="00631866"/>
    <w:rsid w:val="00631D23"/>
    <w:rsid w:val="00633757"/>
    <w:rsid w:val="00633AE2"/>
    <w:rsid w:val="0063531D"/>
    <w:rsid w:val="00636092"/>
    <w:rsid w:val="0063629F"/>
    <w:rsid w:val="006368FF"/>
    <w:rsid w:val="00636928"/>
    <w:rsid w:val="00637094"/>
    <w:rsid w:val="00637B94"/>
    <w:rsid w:val="00640F76"/>
    <w:rsid w:val="0064169C"/>
    <w:rsid w:val="00642ECF"/>
    <w:rsid w:val="00643EB9"/>
    <w:rsid w:val="006440AE"/>
    <w:rsid w:val="00646800"/>
    <w:rsid w:val="0064730B"/>
    <w:rsid w:val="00647A40"/>
    <w:rsid w:val="00652082"/>
    <w:rsid w:val="006536FC"/>
    <w:rsid w:val="00654306"/>
    <w:rsid w:val="006545A4"/>
    <w:rsid w:val="00654AE4"/>
    <w:rsid w:val="00655245"/>
    <w:rsid w:val="00655BE0"/>
    <w:rsid w:val="00656256"/>
    <w:rsid w:val="00656BDA"/>
    <w:rsid w:val="00657340"/>
    <w:rsid w:val="00657904"/>
    <w:rsid w:val="00660A1D"/>
    <w:rsid w:val="006626FB"/>
    <w:rsid w:val="00664D27"/>
    <w:rsid w:val="006651AE"/>
    <w:rsid w:val="006651C6"/>
    <w:rsid w:val="0066537A"/>
    <w:rsid w:val="00665557"/>
    <w:rsid w:val="0066555C"/>
    <w:rsid w:val="00665B95"/>
    <w:rsid w:val="00665D57"/>
    <w:rsid w:val="00666B9C"/>
    <w:rsid w:val="00667519"/>
    <w:rsid w:val="006676C0"/>
    <w:rsid w:val="006715A8"/>
    <w:rsid w:val="006718D3"/>
    <w:rsid w:val="00672723"/>
    <w:rsid w:val="00672E8A"/>
    <w:rsid w:val="00673A6D"/>
    <w:rsid w:val="00673B0A"/>
    <w:rsid w:val="0067411D"/>
    <w:rsid w:val="00674E5C"/>
    <w:rsid w:val="00674EDA"/>
    <w:rsid w:val="006752A2"/>
    <w:rsid w:val="006779C4"/>
    <w:rsid w:val="00677D82"/>
    <w:rsid w:val="006809EB"/>
    <w:rsid w:val="0068225A"/>
    <w:rsid w:val="00683678"/>
    <w:rsid w:val="00683CB4"/>
    <w:rsid w:val="00683F0F"/>
    <w:rsid w:val="006845D5"/>
    <w:rsid w:val="00690ABC"/>
    <w:rsid w:val="00690E24"/>
    <w:rsid w:val="006949FB"/>
    <w:rsid w:val="00694BF1"/>
    <w:rsid w:val="00694E7F"/>
    <w:rsid w:val="00695E3F"/>
    <w:rsid w:val="006964F0"/>
    <w:rsid w:val="00696706"/>
    <w:rsid w:val="006969D7"/>
    <w:rsid w:val="00696B1B"/>
    <w:rsid w:val="00697318"/>
    <w:rsid w:val="00697727"/>
    <w:rsid w:val="00697FE1"/>
    <w:rsid w:val="006A0F10"/>
    <w:rsid w:val="006A1E17"/>
    <w:rsid w:val="006A21A5"/>
    <w:rsid w:val="006A26DD"/>
    <w:rsid w:val="006A3514"/>
    <w:rsid w:val="006A3741"/>
    <w:rsid w:val="006A4435"/>
    <w:rsid w:val="006A4DFB"/>
    <w:rsid w:val="006A4FAE"/>
    <w:rsid w:val="006A618F"/>
    <w:rsid w:val="006A7D9A"/>
    <w:rsid w:val="006B05D5"/>
    <w:rsid w:val="006B0646"/>
    <w:rsid w:val="006B0EFE"/>
    <w:rsid w:val="006B228B"/>
    <w:rsid w:val="006B2364"/>
    <w:rsid w:val="006B3662"/>
    <w:rsid w:val="006B4219"/>
    <w:rsid w:val="006B44BF"/>
    <w:rsid w:val="006B460F"/>
    <w:rsid w:val="006B502C"/>
    <w:rsid w:val="006B572F"/>
    <w:rsid w:val="006B585F"/>
    <w:rsid w:val="006B6F0D"/>
    <w:rsid w:val="006B71FC"/>
    <w:rsid w:val="006C1425"/>
    <w:rsid w:val="006C2E87"/>
    <w:rsid w:val="006C333E"/>
    <w:rsid w:val="006C62BB"/>
    <w:rsid w:val="006C6804"/>
    <w:rsid w:val="006C6BDA"/>
    <w:rsid w:val="006C7A12"/>
    <w:rsid w:val="006D26EA"/>
    <w:rsid w:val="006D2868"/>
    <w:rsid w:val="006D30A2"/>
    <w:rsid w:val="006D3857"/>
    <w:rsid w:val="006D420E"/>
    <w:rsid w:val="006D5BFF"/>
    <w:rsid w:val="006D757B"/>
    <w:rsid w:val="006D7B80"/>
    <w:rsid w:val="006E0599"/>
    <w:rsid w:val="006E14C5"/>
    <w:rsid w:val="006E17A7"/>
    <w:rsid w:val="006E24DD"/>
    <w:rsid w:val="006E28A4"/>
    <w:rsid w:val="006E3386"/>
    <w:rsid w:val="006E3E52"/>
    <w:rsid w:val="006E49FF"/>
    <w:rsid w:val="006E5253"/>
    <w:rsid w:val="006E76CC"/>
    <w:rsid w:val="006E7835"/>
    <w:rsid w:val="006E7919"/>
    <w:rsid w:val="006E7F56"/>
    <w:rsid w:val="006F10B6"/>
    <w:rsid w:val="006F1F7C"/>
    <w:rsid w:val="006F1FD7"/>
    <w:rsid w:val="006F31F9"/>
    <w:rsid w:val="006F3F5C"/>
    <w:rsid w:val="006F4213"/>
    <w:rsid w:val="006F4A7A"/>
    <w:rsid w:val="006F610E"/>
    <w:rsid w:val="006F65EA"/>
    <w:rsid w:val="006F685F"/>
    <w:rsid w:val="007001A2"/>
    <w:rsid w:val="00700448"/>
    <w:rsid w:val="007008A8"/>
    <w:rsid w:val="00701105"/>
    <w:rsid w:val="007011B6"/>
    <w:rsid w:val="00701DF4"/>
    <w:rsid w:val="00701FBF"/>
    <w:rsid w:val="007026ED"/>
    <w:rsid w:val="00703004"/>
    <w:rsid w:val="00703A5C"/>
    <w:rsid w:val="00703F53"/>
    <w:rsid w:val="00704EDA"/>
    <w:rsid w:val="0070544B"/>
    <w:rsid w:val="007055DC"/>
    <w:rsid w:val="00705D18"/>
    <w:rsid w:val="007074FF"/>
    <w:rsid w:val="0070758A"/>
    <w:rsid w:val="0070790A"/>
    <w:rsid w:val="00707FC3"/>
    <w:rsid w:val="00710A2C"/>
    <w:rsid w:val="00711E4A"/>
    <w:rsid w:val="00712407"/>
    <w:rsid w:val="007125F3"/>
    <w:rsid w:val="007130F0"/>
    <w:rsid w:val="0071517D"/>
    <w:rsid w:val="007157E3"/>
    <w:rsid w:val="00715B85"/>
    <w:rsid w:val="007176D1"/>
    <w:rsid w:val="007206C9"/>
    <w:rsid w:val="00722BBF"/>
    <w:rsid w:val="00722DC6"/>
    <w:rsid w:val="00722EDD"/>
    <w:rsid w:val="00723CCA"/>
    <w:rsid w:val="00723EBA"/>
    <w:rsid w:val="00727165"/>
    <w:rsid w:val="0072756E"/>
    <w:rsid w:val="00731564"/>
    <w:rsid w:val="00731F6B"/>
    <w:rsid w:val="007320F8"/>
    <w:rsid w:val="00732297"/>
    <w:rsid w:val="00732972"/>
    <w:rsid w:val="00732A80"/>
    <w:rsid w:val="007338CF"/>
    <w:rsid w:val="00734640"/>
    <w:rsid w:val="007346C0"/>
    <w:rsid w:val="007346F9"/>
    <w:rsid w:val="007349D0"/>
    <w:rsid w:val="00734B8E"/>
    <w:rsid w:val="00734EF4"/>
    <w:rsid w:val="007376D5"/>
    <w:rsid w:val="007419AC"/>
    <w:rsid w:val="007423B8"/>
    <w:rsid w:val="00742A5D"/>
    <w:rsid w:val="00743288"/>
    <w:rsid w:val="007432E8"/>
    <w:rsid w:val="00746D98"/>
    <w:rsid w:val="00747811"/>
    <w:rsid w:val="00750C06"/>
    <w:rsid w:val="00750D30"/>
    <w:rsid w:val="0075114C"/>
    <w:rsid w:val="00751784"/>
    <w:rsid w:val="007529AC"/>
    <w:rsid w:val="0075318D"/>
    <w:rsid w:val="0075331C"/>
    <w:rsid w:val="00756632"/>
    <w:rsid w:val="00756950"/>
    <w:rsid w:val="0075707D"/>
    <w:rsid w:val="00757168"/>
    <w:rsid w:val="007572D3"/>
    <w:rsid w:val="0075751B"/>
    <w:rsid w:val="007577D1"/>
    <w:rsid w:val="00757BD9"/>
    <w:rsid w:val="007607F1"/>
    <w:rsid w:val="00760914"/>
    <w:rsid w:val="00760A19"/>
    <w:rsid w:val="00761BB2"/>
    <w:rsid w:val="00761DD0"/>
    <w:rsid w:val="0076226C"/>
    <w:rsid w:val="00762A4D"/>
    <w:rsid w:val="007635DA"/>
    <w:rsid w:val="00763798"/>
    <w:rsid w:val="0076417D"/>
    <w:rsid w:val="00764402"/>
    <w:rsid w:val="0076676A"/>
    <w:rsid w:val="0076679C"/>
    <w:rsid w:val="00767058"/>
    <w:rsid w:val="00767886"/>
    <w:rsid w:val="00767DE5"/>
    <w:rsid w:val="007728DE"/>
    <w:rsid w:val="00773BF4"/>
    <w:rsid w:val="00773F0F"/>
    <w:rsid w:val="007754DE"/>
    <w:rsid w:val="007755DC"/>
    <w:rsid w:val="007756D2"/>
    <w:rsid w:val="00775A8C"/>
    <w:rsid w:val="00777AFB"/>
    <w:rsid w:val="0078126F"/>
    <w:rsid w:val="00783D1D"/>
    <w:rsid w:val="0078456B"/>
    <w:rsid w:val="00784BE3"/>
    <w:rsid w:val="007853B7"/>
    <w:rsid w:val="007857FA"/>
    <w:rsid w:val="00786808"/>
    <w:rsid w:val="00786C93"/>
    <w:rsid w:val="00790120"/>
    <w:rsid w:val="00790CE0"/>
    <w:rsid w:val="0079316C"/>
    <w:rsid w:val="007937AF"/>
    <w:rsid w:val="007948CF"/>
    <w:rsid w:val="00794AF5"/>
    <w:rsid w:val="007970C2"/>
    <w:rsid w:val="00797C93"/>
    <w:rsid w:val="00797E1D"/>
    <w:rsid w:val="007A050F"/>
    <w:rsid w:val="007A1280"/>
    <w:rsid w:val="007A294F"/>
    <w:rsid w:val="007A2EDD"/>
    <w:rsid w:val="007A4C01"/>
    <w:rsid w:val="007A545D"/>
    <w:rsid w:val="007A574B"/>
    <w:rsid w:val="007A66A8"/>
    <w:rsid w:val="007A7023"/>
    <w:rsid w:val="007A71D0"/>
    <w:rsid w:val="007A7330"/>
    <w:rsid w:val="007A799B"/>
    <w:rsid w:val="007B0839"/>
    <w:rsid w:val="007B089A"/>
    <w:rsid w:val="007B153E"/>
    <w:rsid w:val="007B1E85"/>
    <w:rsid w:val="007B1E94"/>
    <w:rsid w:val="007B31FA"/>
    <w:rsid w:val="007B37A6"/>
    <w:rsid w:val="007B3BC6"/>
    <w:rsid w:val="007B6330"/>
    <w:rsid w:val="007B6C46"/>
    <w:rsid w:val="007B6EC3"/>
    <w:rsid w:val="007B7660"/>
    <w:rsid w:val="007B7764"/>
    <w:rsid w:val="007B7A4F"/>
    <w:rsid w:val="007B7D50"/>
    <w:rsid w:val="007C068C"/>
    <w:rsid w:val="007C16EA"/>
    <w:rsid w:val="007C1770"/>
    <w:rsid w:val="007C1975"/>
    <w:rsid w:val="007C22D1"/>
    <w:rsid w:val="007C2EB3"/>
    <w:rsid w:val="007C3527"/>
    <w:rsid w:val="007C4276"/>
    <w:rsid w:val="007C4C92"/>
    <w:rsid w:val="007C543D"/>
    <w:rsid w:val="007C59D0"/>
    <w:rsid w:val="007C5C01"/>
    <w:rsid w:val="007C71F3"/>
    <w:rsid w:val="007D09D0"/>
    <w:rsid w:val="007D1989"/>
    <w:rsid w:val="007D244E"/>
    <w:rsid w:val="007D245A"/>
    <w:rsid w:val="007D2A15"/>
    <w:rsid w:val="007D2D24"/>
    <w:rsid w:val="007D3E40"/>
    <w:rsid w:val="007E0A63"/>
    <w:rsid w:val="007E12D5"/>
    <w:rsid w:val="007E1790"/>
    <w:rsid w:val="007E2449"/>
    <w:rsid w:val="007E398F"/>
    <w:rsid w:val="007E46C3"/>
    <w:rsid w:val="007E4EBB"/>
    <w:rsid w:val="007E5DFF"/>
    <w:rsid w:val="007E61DC"/>
    <w:rsid w:val="007E6373"/>
    <w:rsid w:val="007E6C90"/>
    <w:rsid w:val="007E7357"/>
    <w:rsid w:val="007E7D9A"/>
    <w:rsid w:val="007F0F23"/>
    <w:rsid w:val="007F14DE"/>
    <w:rsid w:val="007F1D70"/>
    <w:rsid w:val="007F258E"/>
    <w:rsid w:val="007F4320"/>
    <w:rsid w:val="007F500A"/>
    <w:rsid w:val="007F533D"/>
    <w:rsid w:val="007F5EE0"/>
    <w:rsid w:val="007F6EAD"/>
    <w:rsid w:val="007F7FD0"/>
    <w:rsid w:val="00803CA6"/>
    <w:rsid w:val="00803F3C"/>
    <w:rsid w:val="00804D09"/>
    <w:rsid w:val="00807479"/>
    <w:rsid w:val="00812A25"/>
    <w:rsid w:val="0081304E"/>
    <w:rsid w:val="00814634"/>
    <w:rsid w:val="0081487C"/>
    <w:rsid w:val="00814906"/>
    <w:rsid w:val="00814CE1"/>
    <w:rsid w:val="00815A3A"/>
    <w:rsid w:val="00815B6E"/>
    <w:rsid w:val="00817390"/>
    <w:rsid w:val="0082178E"/>
    <w:rsid w:val="00821EA1"/>
    <w:rsid w:val="00822432"/>
    <w:rsid w:val="00822B6A"/>
    <w:rsid w:val="008234BC"/>
    <w:rsid w:val="0082451F"/>
    <w:rsid w:val="00824E30"/>
    <w:rsid w:val="008258F3"/>
    <w:rsid w:val="008263EE"/>
    <w:rsid w:val="0083018C"/>
    <w:rsid w:val="0083114F"/>
    <w:rsid w:val="008325AB"/>
    <w:rsid w:val="008330F3"/>
    <w:rsid w:val="00835D3A"/>
    <w:rsid w:val="00835E95"/>
    <w:rsid w:val="00836E7D"/>
    <w:rsid w:val="00841369"/>
    <w:rsid w:val="00841DDE"/>
    <w:rsid w:val="00842024"/>
    <w:rsid w:val="00842109"/>
    <w:rsid w:val="00842620"/>
    <w:rsid w:val="008427AC"/>
    <w:rsid w:val="00843647"/>
    <w:rsid w:val="00844581"/>
    <w:rsid w:val="008454BF"/>
    <w:rsid w:val="00846123"/>
    <w:rsid w:val="008503AB"/>
    <w:rsid w:val="00850F12"/>
    <w:rsid w:val="008522DF"/>
    <w:rsid w:val="008525DF"/>
    <w:rsid w:val="008532E5"/>
    <w:rsid w:val="0085360B"/>
    <w:rsid w:val="0085514F"/>
    <w:rsid w:val="008572C5"/>
    <w:rsid w:val="00857EA4"/>
    <w:rsid w:val="00860138"/>
    <w:rsid w:val="00860B55"/>
    <w:rsid w:val="008614AD"/>
    <w:rsid w:val="00861D07"/>
    <w:rsid w:val="00861DCD"/>
    <w:rsid w:val="00861EC9"/>
    <w:rsid w:val="0086224A"/>
    <w:rsid w:val="0086309D"/>
    <w:rsid w:val="008664B0"/>
    <w:rsid w:val="00870393"/>
    <w:rsid w:val="00871C14"/>
    <w:rsid w:val="0087227D"/>
    <w:rsid w:val="008724A8"/>
    <w:rsid w:val="008724B6"/>
    <w:rsid w:val="0087252A"/>
    <w:rsid w:val="00872766"/>
    <w:rsid w:val="00872C06"/>
    <w:rsid w:val="008744C8"/>
    <w:rsid w:val="008744F0"/>
    <w:rsid w:val="00876137"/>
    <w:rsid w:val="008765C2"/>
    <w:rsid w:val="00876F75"/>
    <w:rsid w:val="00877398"/>
    <w:rsid w:val="008808AF"/>
    <w:rsid w:val="00881E6C"/>
    <w:rsid w:val="008825BD"/>
    <w:rsid w:val="00882766"/>
    <w:rsid w:val="00882BE3"/>
    <w:rsid w:val="00884552"/>
    <w:rsid w:val="008845F8"/>
    <w:rsid w:val="00884B23"/>
    <w:rsid w:val="00885A44"/>
    <w:rsid w:val="00885E3A"/>
    <w:rsid w:val="00885F9B"/>
    <w:rsid w:val="00886015"/>
    <w:rsid w:val="00886214"/>
    <w:rsid w:val="00887E31"/>
    <w:rsid w:val="00887EF0"/>
    <w:rsid w:val="00891CAD"/>
    <w:rsid w:val="00892A88"/>
    <w:rsid w:val="00893379"/>
    <w:rsid w:val="00894072"/>
    <w:rsid w:val="0089503A"/>
    <w:rsid w:val="0089635F"/>
    <w:rsid w:val="00897105"/>
    <w:rsid w:val="00897962"/>
    <w:rsid w:val="00897FB7"/>
    <w:rsid w:val="008A0402"/>
    <w:rsid w:val="008A0CDF"/>
    <w:rsid w:val="008A0F0A"/>
    <w:rsid w:val="008A166F"/>
    <w:rsid w:val="008A1AD8"/>
    <w:rsid w:val="008A2F9D"/>
    <w:rsid w:val="008A5ED5"/>
    <w:rsid w:val="008A66F4"/>
    <w:rsid w:val="008A6909"/>
    <w:rsid w:val="008A7054"/>
    <w:rsid w:val="008A739D"/>
    <w:rsid w:val="008A7D94"/>
    <w:rsid w:val="008B07E6"/>
    <w:rsid w:val="008B10EE"/>
    <w:rsid w:val="008B1F43"/>
    <w:rsid w:val="008B22EB"/>
    <w:rsid w:val="008B3227"/>
    <w:rsid w:val="008B49E1"/>
    <w:rsid w:val="008B4B32"/>
    <w:rsid w:val="008B4C72"/>
    <w:rsid w:val="008B5000"/>
    <w:rsid w:val="008B5517"/>
    <w:rsid w:val="008B6598"/>
    <w:rsid w:val="008B688E"/>
    <w:rsid w:val="008B788D"/>
    <w:rsid w:val="008C0781"/>
    <w:rsid w:val="008C0FD0"/>
    <w:rsid w:val="008C184D"/>
    <w:rsid w:val="008C1C38"/>
    <w:rsid w:val="008C2395"/>
    <w:rsid w:val="008C4044"/>
    <w:rsid w:val="008C459F"/>
    <w:rsid w:val="008C6ADC"/>
    <w:rsid w:val="008D00C4"/>
    <w:rsid w:val="008D0D52"/>
    <w:rsid w:val="008D1F09"/>
    <w:rsid w:val="008D1F93"/>
    <w:rsid w:val="008D2246"/>
    <w:rsid w:val="008D2436"/>
    <w:rsid w:val="008D2B22"/>
    <w:rsid w:val="008D2B66"/>
    <w:rsid w:val="008D2F67"/>
    <w:rsid w:val="008D3531"/>
    <w:rsid w:val="008D5829"/>
    <w:rsid w:val="008D5F99"/>
    <w:rsid w:val="008D651E"/>
    <w:rsid w:val="008D69CB"/>
    <w:rsid w:val="008D7D09"/>
    <w:rsid w:val="008D7FD3"/>
    <w:rsid w:val="008E0482"/>
    <w:rsid w:val="008E2A18"/>
    <w:rsid w:val="008E2F94"/>
    <w:rsid w:val="008E408E"/>
    <w:rsid w:val="008E4C2D"/>
    <w:rsid w:val="008E4FC3"/>
    <w:rsid w:val="008E5404"/>
    <w:rsid w:val="008E6075"/>
    <w:rsid w:val="008E69A8"/>
    <w:rsid w:val="008E731F"/>
    <w:rsid w:val="008F0656"/>
    <w:rsid w:val="008F09B7"/>
    <w:rsid w:val="008F129F"/>
    <w:rsid w:val="008F1566"/>
    <w:rsid w:val="008F169C"/>
    <w:rsid w:val="008F16F9"/>
    <w:rsid w:val="008F281E"/>
    <w:rsid w:val="008F2EB1"/>
    <w:rsid w:val="008F30F2"/>
    <w:rsid w:val="008F3CB4"/>
    <w:rsid w:val="008F4558"/>
    <w:rsid w:val="008F50F6"/>
    <w:rsid w:val="008F52A7"/>
    <w:rsid w:val="008F68BA"/>
    <w:rsid w:val="008F77D9"/>
    <w:rsid w:val="008F7D63"/>
    <w:rsid w:val="008F7DD0"/>
    <w:rsid w:val="00900298"/>
    <w:rsid w:val="00900CBF"/>
    <w:rsid w:val="009018D3"/>
    <w:rsid w:val="00901BCB"/>
    <w:rsid w:val="00901CAF"/>
    <w:rsid w:val="00901D29"/>
    <w:rsid w:val="00901D8A"/>
    <w:rsid w:val="0090230D"/>
    <w:rsid w:val="00903226"/>
    <w:rsid w:val="0090385B"/>
    <w:rsid w:val="00903EF5"/>
    <w:rsid w:val="00904B53"/>
    <w:rsid w:val="009057F4"/>
    <w:rsid w:val="009059F3"/>
    <w:rsid w:val="00905DA5"/>
    <w:rsid w:val="00906EB5"/>
    <w:rsid w:val="00907404"/>
    <w:rsid w:val="009108B4"/>
    <w:rsid w:val="00912D9C"/>
    <w:rsid w:val="00913178"/>
    <w:rsid w:val="00914C7C"/>
    <w:rsid w:val="00915114"/>
    <w:rsid w:val="00915C52"/>
    <w:rsid w:val="00916395"/>
    <w:rsid w:val="00916996"/>
    <w:rsid w:val="009175B8"/>
    <w:rsid w:val="0092018F"/>
    <w:rsid w:val="0092086D"/>
    <w:rsid w:val="009209A5"/>
    <w:rsid w:val="009217B2"/>
    <w:rsid w:val="009233A5"/>
    <w:rsid w:val="0092427C"/>
    <w:rsid w:val="009250E9"/>
    <w:rsid w:val="0092582D"/>
    <w:rsid w:val="009276C3"/>
    <w:rsid w:val="00927B3C"/>
    <w:rsid w:val="0093040C"/>
    <w:rsid w:val="009317C8"/>
    <w:rsid w:val="00931FDB"/>
    <w:rsid w:val="00932B1E"/>
    <w:rsid w:val="00933C17"/>
    <w:rsid w:val="00933CB7"/>
    <w:rsid w:val="009343C9"/>
    <w:rsid w:val="00935746"/>
    <w:rsid w:val="00936033"/>
    <w:rsid w:val="009363DD"/>
    <w:rsid w:val="0093796F"/>
    <w:rsid w:val="00940083"/>
    <w:rsid w:val="009408B8"/>
    <w:rsid w:val="00940D2A"/>
    <w:rsid w:val="0094178F"/>
    <w:rsid w:val="00945FC3"/>
    <w:rsid w:val="00946718"/>
    <w:rsid w:val="00946BA0"/>
    <w:rsid w:val="00947EE2"/>
    <w:rsid w:val="00950C48"/>
    <w:rsid w:val="00951086"/>
    <w:rsid w:val="00951261"/>
    <w:rsid w:val="009519F5"/>
    <w:rsid w:val="00951AE5"/>
    <w:rsid w:val="00951EDE"/>
    <w:rsid w:val="0095207B"/>
    <w:rsid w:val="00952380"/>
    <w:rsid w:val="009535EF"/>
    <w:rsid w:val="009538DA"/>
    <w:rsid w:val="00953BA2"/>
    <w:rsid w:val="00953EDC"/>
    <w:rsid w:val="0095447C"/>
    <w:rsid w:val="009547BC"/>
    <w:rsid w:val="0095553B"/>
    <w:rsid w:val="00960181"/>
    <w:rsid w:val="009619E5"/>
    <w:rsid w:val="009621F3"/>
    <w:rsid w:val="00962A2C"/>
    <w:rsid w:val="009638F9"/>
    <w:rsid w:val="00963B6C"/>
    <w:rsid w:val="009648A8"/>
    <w:rsid w:val="009655B7"/>
    <w:rsid w:val="0096561F"/>
    <w:rsid w:val="009664E7"/>
    <w:rsid w:val="009668E7"/>
    <w:rsid w:val="00966943"/>
    <w:rsid w:val="00966A34"/>
    <w:rsid w:val="00966D70"/>
    <w:rsid w:val="00966DF2"/>
    <w:rsid w:val="00966F7B"/>
    <w:rsid w:val="009672F7"/>
    <w:rsid w:val="00967730"/>
    <w:rsid w:val="0096793A"/>
    <w:rsid w:val="00967E9F"/>
    <w:rsid w:val="009705FA"/>
    <w:rsid w:val="00970B0E"/>
    <w:rsid w:val="009726EA"/>
    <w:rsid w:val="00972D2F"/>
    <w:rsid w:val="00972F5E"/>
    <w:rsid w:val="00973CAD"/>
    <w:rsid w:val="009753FC"/>
    <w:rsid w:val="00976307"/>
    <w:rsid w:val="00977705"/>
    <w:rsid w:val="00980370"/>
    <w:rsid w:val="00980951"/>
    <w:rsid w:val="00980F4D"/>
    <w:rsid w:val="00982E42"/>
    <w:rsid w:val="009830B5"/>
    <w:rsid w:val="0098381A"/>
    <w:rsid w:val="009848BA"/>
    <w:rsid w:val="009855D6"/>
    <w:rsid w:val="00985734"/>
    <w:rsid w:val="009864F3"/>
    <w:rsid w:val="00986BA9"/>
    <w:rsid w:val="00987945"/>
    <w:rsid w:val="00987F98"/>
    <w:rsid w:val="00990729"/>
    <w:rsid w:val="009910F1"/>
    <w:rsid w:val="0099180E"/>
    <w:rsid w:val="009925D9"/>
    <w:rsid w:val="00993151"/>
    <w:rsid w:val="00993338"/>
    <w:rsid w:val="009933D7"/>
    <w:rsid w:val="00993839"/>
    <w:rsid w:val="0099385F"/>
    <w:rsid w:val="00993897"/>
    <w:rsid w:val="00993F64"/>
    <w:rsid w:val="00994263"/>
    <w:rsid w:val="0099463A"/>
    <w:rsid w:val="009950FD"/>
    <w:rsid w:val="009956E9"/>
    <w:rsid w:val="00995FDC"/>
    <w:rsid w:val="0099707E"/>
    <w:rsid w:val="00997FB1"/>
    <w:rsid w:val="009A1205"/>
    <w:rsid w:val="009A22B7"/>
    <w:rsid w:val="009A2938"/>
    <w:rsid w:val="009A2C0A"/>
    <w:rsid w:val="009A3457"/>
    <w:rsid w:val="009A37CD"/>
    <w:rsid w:val="009A39A4"/>
    <w:rsid w:val="009A410B"/>
    <w:rsid w:val="009A4A7D"/>
    <w:rsid w:val="009A4E8E"/>
    <w:rsid w:val="009A4F54"/>
    <w:rsid w:val="009A54ED"/>
    <w:rsid w:val="009A6278"/>
    <w:rsid w:val="009B21BD"/>
    <w:rsid w:val="009B2472"/>
    <w:rsid w:val="009B2BD5"/>
    <w:rsid w:val="009B2CEC"/>
    <w:rsid w:val="009B357E"/>
    <w:rsid w:val="009B3F14"/>
    <w:rsid w:val="009B46FC"/>
    <w:rsid w:val="009B5A2E"/>
    <w:rsid w:val="009B6385"/>
    <w:rsid w:val="009B6833"/>
    <w:rsid w:val="009B6BD6"/>
    <w:rsid w:val="009B6E05"/>
    <w:rsid w:val="009B7093"/>
    <w:rsid w:val="009B7096"/>
    <w:rsid w:val="009B73E6"/>
    <w:rsid w:val="009B7769"/>
    <w:rsid w:val="009C0286"/>
    <w:rsid w:val="009C05B7"/>
    <w:rsid w:val="009C1626"/>
    <w:rsid w:val="009C16DA"/>
    <w:rsid w:val="009C1B31"/>
    <w:rsid w:val="009C1C1E"/>
    <w:rsid w:val="009C1E72"/>
    <w:rsid w:val="009C342E"/>
    <w:rsid w:val="009C3B1D"/>
    <w:rsid w:val="009C3B72"/>
    <w:rsid w:val="009C4959"/>
    <w:rsid w:val="009C50A7"/>
    <w:rsid w:val="009C535E"/>
    <w:rsid w:val="009C5DCC"/>
    <w:rsid w:val="009D028D"/>
    <w:rsid w:val="009D090F"/>
    <w:rsid w:val="009D0DC7"/>
    <w:rsid w:val="009D2016"/>
    <w:rsid w:val="009D23E8"/>
    <w:rsid w:val="009D2B09"/>
    <w:rsid w:val="009D32A0"/>
    <w:rsid w:val="009D469F"/>
    <w:rsid w:val="009D4EF0"/>
    <w:rsid w:val="009D5313"/>
    <w:rsid w:val="009D6144"/>
    <w:rsid w:val="009D6199"/>
    <w:rsid w:val="009D650A"/>
    <w:rsid w:val="009D6870"/>
    <w:rsid w:val="009E0164"/>
    <w:rsid w:val="009E03C1"/>
    <w:rsid w:val="009E0915"/>
    <w:rsid w:val="009E145E"/>
    <w:rsid w:val="009E23C4"/>
    <w:rsid w:val="009E2D37"/>
    <w:rsid w:val="009E32FB"/>
    <w:rsid w:val="009E3557"/>
    <w:rsid w:val="009E3B57"/>
    <w:rsid w:val="009E44E8"/>
    <w:rsid w:val="009E6E31"/>
    <w:rsid w:val="009F07FC"/>
    <w:rsid w:val="009F1849"/>
    <w:rsid w:val="009F1A1E"/>
    <w:rsid w:val="009F1A79"/>
    <w:rsid w:val="009F1EA2"/>
    <w:rsid w:val="009F2397"/>
    <w:rsid w:val="009F2F8A"/>
    <w:rsid w:val="009F3EC3"/>
    <w:rsid w:val="009F44B9"/>
    <w:rsid w:val="009F54A7"/>
    <w:rsid w:val="009F7C65"/>
    <w:rsid w:val="00A01157"/>
    <w:rsid w:val="00A01610"/>
    <w:rsid w:val="00A01836"/>
    <w:rsid w:val="00A02D35"/>
    <w:rsid w:val="00A02E5F"/>
    <w:rsid w:val="00A0301F"/>
    <w:rsid w:val="00A053C9"/>
    <w:rsid w:val="00A05439"/>
    <w:rsid w:val="00A05A52"/>
    <w:rsid w:val="00A07FDB"/>
    <w:rsid w:val="00A10631"/>
    <w:rsid w:val="00A106D1"/>
    <w:rsid w:val="00A12EEC"/>
    <w:rsid w:val="00A137C7"/>
    <w:rsid w:val="00A13D20"/>
    <w:rsid w:val="00A142DA"/>
    <w:rsid w:val="00A14615"/>
    <w:rsid w:val="00A150A9"/>
    <w:rsid w:val="00A15C87"/>
    <w:rsid w:val="00A16DEB"/>
    <w:rsid w:val="00A17E51"/>
    <w:rsid w:val="00A20241"/>
    <w:rsid w:val="00A21D31"/>
    <w:rsid w:val="00A21E50"/>
    <w:rsid w:val="00A23FC0"/>
    <w:rsid w:val="00A241AE"/>
    <w:rsid w:val="00A24E23"/>
    <w:rsid w:val="00A25270"/>
    <w:rsid w:val="00A25379"/>
    <w:rsid w:val="00A25CCB"/>
    <w:rsid w:val="00A264A8"/>
    <w:rsid w:val="00A272E8"/>
    <w:rsid w:val="00A30ED6"/>
    <w:rsid w:val="00A3125E"/>
    <w:rsid w:val="00A3151D"/>
    <w:rsid w:val="00A315BA"/>
    <w:rsid w:val="00A319FD"/>
    <w:rsid w:val="00A32ED8"/>
    <w:rsid w:val="00A332ED"/>
    <w:rsid w:val="00A33D1B"/>
    <w:rsid w:val="00A344D3"/>
    <w:rsid w:val="00A34F42"/>
    <w:rsid w:val="00A35E4C"/>
    <w:rsid w:val="00A3662E"/>
    <w:rsid w:val="00A37077"/>
    <w:rsid w:val="00A374AB"/>
    <w:rsid w:val="00A37D20"/>
    <w:rsid w:val="00A412CA"/>
    <w:rsid w:val="00A4149F"/>
    <w:rsid w:val="00A41ADE"/>
    <w:rsid w:val="00A4270B"/>
    <w:rsid w:val="00A42905"/>
    <w:rsid w:val="00A4359C"/>
    <w:rsid w:val="00A45770"/>
    <w:rsid w:val="00A45FC9"/>
    <w:rsid w:val="00A462F3"/>
    <w:rsid w:val="00A46EE7"/>
    <w:rsid w:val="00A5098C"/>
    <w:rsid w:val="00A50F03"/>
    <w:rsid w:val="00A512D3"/>
    <w:rsid w:val="00A52A14"/>
    <w:rsid w:val="00A52AB5"/>
    <w:rsid w:val="00A53DD8"/>
    <w:rsid w:val="00A56343"/>
    <w:rsid w:val="00A5712E"/>
    <w:rsid w:val="00A57C38"/>
    <w:rsid w:val="00A57F40"/>
    <w:rsid w:val="00A606BD"/>
    <w:rsid w:val="00A62036"/>
    <w:rsid w:val="00A63BEA"/>
    <w:rsid w:val="00A643F0"/>
    <w:rsid w:val="00A65632"/>
    <w:rsid w:val="00A659BD"/>
    <w:rsid w:val="00A6603B"/>
    <w:rsid w:val="00A66A05"/>
    <w:rsid w:val="00A66ABF"/>
    <w:rsid w:val="00A66AD7"/>
    <w:rsid w:val="00A70314"/>
    <w:rsid w:val="00A70C92"/>
    <w:rsid w:val="00A710E7"/>
    <w:rsid w:val="00A71342"/>
    <w:rsid w:val="00A7162A"/>
    <w:rsid w:val="00A730ED"/>
    <w:rsid w:val="00A73CB8"/>
    <w:rsid w:val="00A746B1"/>
    <w:rsid w:val="00A7509E"/>
    <w:rsid w:val="00A7556C"/>
    <w:rsid w:val="00A759DC"/>
    <w:rsid w:val="00A7632C"/>
    <w:rsid w:val="00A768DB"/>
    <w:rsid w:val="00A76AA1"/>
    <w:rsid w:val="00A77B05"/>
    <w:rsid w:val="00A77B59"/>
    <w:rsid w:val="00A77EF4"/>
    <w:rsid w:val="00A81444"/>
    <w:rsid w:val="00A8153F"/>
    <w:rsid w:val="00A84895"/>
    <w:rsid w:val="00A84CAF"/>
    <w:rsid w:val="00A85424"/>
    <w:rsid w:val="00A856BF"/>
    <w:rsid w:val="00A85A12"/>
    <w:rsid w:val="00A85DEC"/>
    <w:rsid w:val="00A8611F"/>
    <w:rsid w:val="00A864D2"/>
    <w:rsid w:val="00A86A2E"/>
    <w:rsid w:val="00A86E8F"/>
    <w:rsid w:val="00A86F5A"/>
    <w:rsid w:val="00A87925"/>
    <w:rsid w:val="00A90603"/>
    <w:rsid w:val="00A907BE"/>
    <w:rsid w:val="00A91B9C"/>
    <w:rsid w:val="00A91D76"/>
    <w:rsid w:val="00A92418"/>
    <w:rsid w:val="00A92754"/>
    <w:rsid w:val="00A9293A"/>
    <w:rsid w:val="00A92D6B"/>
    <w:rsid w:val="00A93515"/>
    <w:rsid w:val="00A936DC"/>
    <w:rsid w:val="00A93D89"/>
    <w:rsid w:val="00A93E79"/>
    <w:rsid w:val="00A949C9"/>
    <w:rsid w:val="00A955CF"/>
    <w:rsid w:val="00A95AC8"/>
    <w:rsid w:val="00A96C42"/>
    <w:rsid w:val="00A9775D"/>
    <w:rsid w:val="00A97B78"/>
    <w:rsid w:val="00AA0790"/>
    <w:rsid w:val="00AA07E8"/>
    <w:rsid w:val="00AA0FFF"/>
    <w:rsid w:val="00AA212A"/>
    <w:rsid w:val="00AA2C5A"/>
    <w:rsid w:val="00AA310C"/>
    <w:rsid w:val="00AA4187"/>
    <w:rsid w:val="00AA41FA"/>
    <w:rsid w:val="00AA43DE"/>
    <w:rsid w:val="00AA5291"/>
    <w:rsid w:val="00AA6CCE"/>
    <w:rsid w:val="00AA7C77"/>
    <w:rsid w:val="00AB3119"/>
    <w:rsid w:val="00AB3724"/>
    <w:rsid w:val="00AB3891"/>
    <w:rsid w:val="00AB3B9F"/>
    <w:rsid w:val="00AB3FB5"/>
    <w:rsid w:val="00AB58EB"/>
    <w:rsid w:val="00AB6D55"/>
    <w:rsid w:val="00AB7DBC"/>
    <w:rsid w:val="00AC0E14"/>
    <w:rsid w:val="00AC1317"/>
    <w:rsid w:val="00AC1640"/>
    <w:rsid w:val="00AC199A"/>
    <w:rsid w:val="00AC25B3"/>
    <w:rsid w:val="00AC2DE9"/>
    <w:rsid w:val="00AC3020"/>
    <w:rsid w:val="00AC33A2"/>
    <w:rsid w:val="00AC3AB9"/>
    <w:rsid w:val="00AC4722"/>
    <w:rsid w:val="00AC5303"/>
    <w:rsid w:val="00AC558A"/>
    <w:rsid w:val="00AC599E"/>
    <w:rsid w:val="00AC7ADC"/>
    <w:rsid w:val="00AD05CD"/>
    <w:rsid w:val="00AD071C"/>
    <w:rsid w:val="00AD142E"/>
    <w:rsid w:val="00AD2653"/>
    <w:rsid w:val="00AD415B"/>
    <w:rsid w:val="00AD4CC9"/>
    <w:rsid w:val="00AD5364"/>
    <w:rsid w:val="00AD694E"/>
    <w:rsid w:val="00AD7A85"/>
    <w:rsid w:val="00AE029D"/>
    <w:rsid w:val="00AE042B"/>
    <w:rsid w:val="00AE066C"/>
    <w:rsid w:val="00AE0CB6"/>
    <w:rsid w:val="00AE12BD"/>
    <w:rsid w:val="00AE2CA7"/>
    <w:rsid w:val="00AE2E8A"/>
    <w:rsid w:val="00AE2FF9"/>
    <w:rsid w:val="00AE3DA3"/>
    <w:rsid w:val="00AE4272"/>
    <w:rsid w:val="00AE437C"/>
    <w:rsid w:val="00AE6242"/>
    <w:rsid w:val="00AE689A"/>
    <w:rsid w:val="00AE7829"/>
    <w:rsid w:val="00AE7CC7"/>
    <w:rsid w:val="00AF08E0"/>
    <w:rsid w:val="00AF2740"/>
    <w:rsid w:val="00AF29F6"/>
    <w:rsid w:val="00AF306C"/>
    <w:rsid w:val="00AF3589"/>
    <w:rsid w:val="00AF3D03"/>
    <w:rsid w:val="00AF3D7B"/>
    <w:rsid w:val="00AF3E87"/>
    <w:rsid w:val="00AF477A"/>
    <w:rsid w:val="00AF57CA"/>
    <w:rsid w:val="00AF5C7D"/>
    <w:rsid w:val="00AF667D"/>
    <w:rsid w:val="00AF6D96"/>
    <w:rsid w:val="00AF6DC9"/>
    <w:rsid w:val="00AF6F3E"/>
    <w:rsid w:val="00AF70CF"/>
    <w:rsid w:val="00AF738C"/>
    <w:rsid w:val="00B01779"/>
    <w:rsid w:val="00B01C93"/>
    <w:rsid w:val="00B02370"/>
    <w:rsid w:val="00B03009"/>
    <w:rsid w:val="00B04D31"/>
    <w:rsid w:val="00B07702"/>
    <w:rsid w:val="00B07E1B"/>
    <w:rsid w:val="00B105C1"/>
    <w:rsid w:val="00B10DFA"/>
    <w:rsid w:val="00B1100A"/>
    <w:rsid w:val="00B11863"/>
    <w:rsid w:val="00B1187A"/>
    <w:rsid w:val="00B135D1"/>
    <w:rsid w:val="00B1659B"/>
    <w:rsid w:val="00B16F64"/>
    <w:rsid w:val="00B17E66"/>
    <w:rsid w:val="00B2056E"/>
    <w:rsid w:val="00B2260B"/>
    <w:rsid w:val="00B23677"/>
    <w:rsid w:val="00B23D78"/>
    <w:rsid w:val="00B23E65"/>
    <w:rsid w:val="00B24BD9"/>
    <w:rsid w:val="00B25271"/>
    <w:rsid w:val="00B25A96"/>
    <w:rsid w:val="00B26571"/>
    <w:rsid w:val="00B26E1B"/>
    <w:rsid w:val="00B3024F"/>
    <w:rsid w:val="00B30373"/>
    <w:rsid w:val="00B3138C"/>
    <w:rsid w:val="00B319CA"/>
    <w:rsid w:val="00B31AA8"/>
    <w:rsid w:val="00B3281A"/>
    <w:rsid w:val="00B351A2"/>
    <w:rsid w:val="00B36111"/>
    <w:rsid w:val="00B3638B"/>
    <w:rsid w:val="00B3647E"/>
    <w:rsid w:val="00B3688A"/>
    <w:rsid w:val="00B36FE2"/>
    <w:rsid w:val="00B37A68"/>
    <w:rsid w:val="00B37AFE"/>
    <w:rsid w:val="00B417D8"/>
    <w:rsid w:val="00B4249C"/>
    <w:rsid w:val="00B4250D"/>
    <w:rsid w:val="00B429C5"/>
    <w:rsid w:val="00B44000"/>
    <w:rsid w:val="00B453A4"/>
    <w:rsid w:val="00B45A3D"/>
    <w:rsid w:val="00B46B94"/>
    <w:rsid w:val="00B47373"/>
    <w:rsid w:val="00B477C6"/>
    <w:rsid w:val="00B4791F"/>
    <w:rsid w:val="00B47C9A"/>
    <w:rsid w:val="00B5047E"/>
    <w:rsid w:val="00B51CE2"/>
    <w:rsid w:val="00B51EDA"/>
    <w:rsid w:val="00B534C0"/>
    <w:rsid w:val="00B5355F"/>
    <w:rsid w:val="00B53B54"/>
    <w:rsid w:val="00B53C50"/>
    <w:rsid w:val="00B53FEE"/>
    <w:rsid w:val="00B565D3"/>
    <w:rsid w:val="00B566FA"/>
    <w:rsid w:val="00B608BA"/>
    <w:rsid w:val="00B628BD"/>
    <w:rsid w:val="00B62EC4"/>
    <w:rsid w:val="00B63FDF"/>
    <w:rsid w:val="00B64593"/>
    <w:rsid w:val="00B64619"/>
    <w:rsid w:val="00B6485C"/>
    <w:rsid w:val="00B64A6A"/>
    <w:rsid w:val="00B65A53"/>
    <w:rsid w:val="00B65EFC"/>
    <w:rsid w:val="00B660FF"/>
    <w:rsid w:val="00B66174"/>
    <w:rsid w:val="00B67578"/>
    <w:rsid w:val="00B70043"/>
    <w:rsid w:val="00B73604"/>
    <w:rsid w:val="00B73A75"/>
    <w:rsid w:val="00B73AE3"/>
    <w:rsid w:val="00B741E2"/>
    <w:rsid w:val="00B74498"/>
    <w:rsid w:val="00B76285"/>
    <w:rsid w:val="00B76850"/>
    <w:rsid w:val="00B77AD5"/>
    <w:rsid w:val="00B80285"/>
    <w:rsid w:val="00B80930"/>
    <w:rsid w:val="00B80C6F"/>
    <w:rsid w:val="00B81299"/>
    <w:rsid w:val="00B82B6C"/>
    <w:rsid w:val="00B82CF3"/>
    <w:rsid w:val="00B82D1A"/>
    <w:rsid w:val="00B84679"/>
    <w:rsid w:val="00B84DCE"/>
    <w:rsid w:val="00B85AF9"/>
    <w:rsid w:val="00B90C06"/>
    <w:rsid w:val="00B90CDE"/>
    <w:rsid w:val="00B912F0"/>
    <w:rsid w:val="00B9240D"/>
    <w:rsid w:val="00B92BE3"/>
    <w:rsid w:val="00B9377A"/>
    <w:rsid w:val="00B94480"/>
    <w:rsid w:val="00B94E28"/>
    <w:rsid w:val="00B95F2C"/>
    <w:rsid w:val="00B9743D"/>
    <w:rsid w:val="00B97CF1"/>
    <w:rsid w:val="00BA0982"/>
    <w:rsid w:val="00BA160F"/>
    <w:rsid w:val="00BA37D4"/>
    <w:rsid w:val="00BA3ACD"/>
    <w:rsid w:val="00BA4BD8"/>
    <w:rsid w:val="00BA6360"/>
    <w:rsid w:val="00BA65B9"/>
    <w:rsid w:val="00BA783E"/>
    <w:rsid w:val="00BA7F99"/>
    <w:rsid w:val="00BB134C"/>
    <w:rsid w:val="00BB1659"/>
    <w:rsid w:val="00BB1766"/>
    <w:rsid w:val="00BB2919"/>
    <w:rsid w:val="00BB2F49"/>
    <w:rsid w:val="00BB3997"/>
    <w:rsid w:val="00BB451C"/>
    <w:rsid w:val="00BB4721"/>
    <w:rsid w:val="00BB5564"/>
    <w:rsid w:val="00BB5B65"/>
    <w:rsid w:val="00BC03C3"/>
    <w:rsid w:val="00BC057B"/>
    <w:rsid w:val="00BC1BB4"/>
    <w:rsid w:val="00BC212C"/>
    <w:rsid w:val="00BC232F"/>
    <w:rsid w:val="00BC4CAD"/>
    <w:rsid w:val="00BC4D8B"/>
    <w:rsid w:val="00BC5B31"/>
    <w:rsid w:val="00BC7220"/>
    <w:rsid w:val="00BD3124"/>
    <w:rsid w:val="00BD3781"/>
    <w:rsid w:val="00BD3AB0"/>
    <w:rsid w:val="00BD4C81"/>
    <w:rsid w:val="00BD578C"/>
    <w:rsid w:val="00BD5CA5"/>
    <w:rsid w:val="00BD5D8F"/>
    <w:rsid w:val="00BD7CB2"/>
    <w:rsid w:val="00BE10B4"/>
    <w:rsid w:val="00BE1B8C"/>
    <w:rsid w:val="00BE1BC4"/>
    <w:rsid w:val="00BE36A8"/>
    <w:rsid w:val="00BE37D6"/>
    <w:rsid w:val="00BE3958"/>
    <w:rsid w:val="00BE395B"/>
    <w:rsid w:val="00BE3D0C"/>
    <w:rsid w:val="00BE3F64"/>
    <w:rsid w:val="00BE40A8"/>
    <w:rsid w:val="00BE499F"/>
    <w:rsid w:val="00BE4B77"/>
    <w:rsid w:val="00BE54C6"/>
    <w:rsid w:val="00BE5545"/>
    <w:rsid w:val="00BE5E8F"/>
    <w:rsid w:val="00BE62A3"/>
    <w:rsid w:val="00BE63C7"/>
    <w:rsid w:val="00BE6D61"/>
    <w:rsid w:val="00BE7440"/>
    <w:rsid w:val="00BF0F08"/>
    <w:rsid w:val="00BF1CAC"/>
    <w:rsid w:val="00BF234A"/>
    <w:rsid w:val="00BF2BB8"/>
    <w:rsid w:val="00BF41AD"/>
    <w:rsid w:val="00BF4A45"/>
    <w:rsid w:val="00BF4D34"/>
    <w:rsid w:val="00BF5245"/>
    <w:rsid w:val="00BF5618"/>
    <w:rsid w:val="00BF6857"/>
    <w:rsid w:val="00BF6AC0"/>
    <w:rsid w:val="00BF748D"/>
    <w:rsid w:val="00BF77BF"/>
    <w:rsid w:val="00BF7888"/>
    <w:rsid w:val="00BF7BA7"/>
    <w:rsid w:val="00C0057A"/>
    <w:rsid w:val="00C016A1"/>
    <w:rsid w:val="00C01F3F"/>
    <w:rsid w:val="00C034A2"/>
    <w:rsid w:val="00C0386F"/>
    <w:rsid w:val="00C05A8D"/>
    <w:rsid w:val="00C05ABA"/>
    <w:rsid w:val="00C1028B"/>
    <w:rsid w:val="00C10882"/>
    <w:rsid w:val="00C119F5"/>
    <w:rsid w:val="00C12139"/>
    <w:rsid w:val="00C1295F"/>
    <w:rsid w:val="00C13E29"/>
    <w:rsid w:val="00C143CC"/>
    <w:rsid w:val="00C1504A"/>
    <w:rsid w:val="00C1516B"/>
    <w:rsid w:val="00C152CC"/>
    <w:rsid w:val="00C155B6"/>
    <w:rsid w:val="00C1599F"/>
    <w:rsid w:val="00C161A2"/>
    <w:rsid w:val="00C1774F"/>
    <w:rsid w:val="00C17960"/>
    <w:rsid w:val="00C2062E"/>
    <w:rsid w:val="00C20913"/>
    <w:rsid w:val="00C214B8"/>
    <w:rsid w:val="00C2178A"/>
    <w:rsid w:val="00C219E7"/>
    <w:rsid w:val="00C21F3F"/>
    <w:rsid w:val="00C23D7E"/>
    <w:rsid w:val="00C25C1D"/>
    <w:rsid w:val="00C25E17"/>
    <w:rsid w:val="00C25E1E"/>
    <w:rsid w:val="00C25F3E"/>
    <w:rsid w:val="00C262E6"/>
    <w:rsid w:val="00C26B64"/>
    <w:rsid w:val="00C30387"/>
    <w:rsid w:val="00C31709"/>
    <w:rsid w:val="00C31862"/>
    <w:rsid w:val="00C33DC3"/>
    <w:rsid w:val="00C34462"/>
    <w:rsid w:val="00C34650"/>
    <w:rsid w:val="00C3480B"/>
    <w:rsid w:val="00C35CD8"/>
    <w:rsid w:val="00C37B2F"/>
    <w:rsid w:val="00C37DBC"/>
    <w:rsid w:val="00C403CC"/>
    <w:rsid w:val="00C4070F"/>
    <w:rsid w:val="00C40880"/>
    <w:rsid w:val="00C40C7A"/>
    <w:rsid w:val="00C414EB"/>
    <w:rsid w:val="00C41D83"/>
    <w:rsid w:val="00C430E5"/>
    <w:rsid w:val="00C43BF9"/>
    <w:rsid w:val="00C43D04"/>
    <w:rsid w:val="00C446AD"/>
    <w:rsid w:val="00C45B10"/>
    <w:rsid w:val="00C45E9C"/>
    <w:rsid w:val="00C45F03"/>
    <w:rsid w:val="00C45F30"/>
    <w:rsid w:val="00C46186"/>
    <w:rsid w:val="00C469B9"/>
    <w:rsid w:val="00C47120"/>
    <w:rsid w:val="00C4762B"/>
    <w:rsid w:val="00C50CED"/>
    <w:rsid w:val="00C50EAB"/>
    <w:rsid w:val="00C515C5"/>
    <w:rsid w:val="00C51C2E"/>
    <w:rsid w:val="00C51E69"/>
    <w:rsid w:val="00C51FDF"/>
    <w:rsid w:val="00C52AEE"/>
    <w:rsid w:val="00C5349A"/>
    <w:rsid w:val="00C53DBE"/>
    <w:rsid w:val="00C54432"/>
    <w:rsid w:val="00C54635"/>
    <w:rsid w:val="00C54A3E"/>
    <w:rsid w:val="00C56E7C"/>
    <w:rsid w:val="00C57E28"/>
    <w:rsid w:val="00C61191"/>
    <w:rsid w:val="00C61461"/>
    <w:rsid w:val="00C615C1"/>
    <w:rsid w:val="00C61670"/>
    <w:rsid w:val="00C616D6"/>
    <w:rsid w:val="00C617B0"/>
    <w:rsid w:val="00C61949"/>
    <w:rsid w:val="00C63229"/>
    <w:rsid w:val="00C635C9"/>
    <w:rsid w:val="00C6408E"/>
    <w:rsid w:val="00C6436C"/>
    <w:rsid w:val="00C64ACB"/>
    <w:rsid w:val="00C64F8E"/>
    <w:rsid w:val="00C6587D"/>
    <w:rsid w:val="00C658FE"/>
    <w:rsid w:val="00C65CB3"/>
    <w:rsid w:val="00C65EF9"/>
    <w:rsid w:val="00C65F60"/>
    <w:rsid w:val="00C66AE0"/>
    <w:rsid w:val="00C66E06"/>
    <w:rsid w:val="00C67D32"/>
    <w:rsid w:val="00C703E5"/>
    <w:rsid w:val="00C71B55"/>
    <w:rsid w:val="00C721C5"/>
    <w:rsid w:val="00C72674"/>
    <w:rsid w:val="00C72D73"/>
    <w:rsid w:val="00C73471"/>
    <w:rsid w:val="00C75597"/>
    <w:rsid w:val="00C75790"/>
    <w:rsid w:val="00C759CD"/>
    <w:rsid w:val="00C77DB8"/>
    <w:rsid w:val="00C80D95"/>
    <w:rsid w:val="00C82197"/>
    <w:rsid w:val="00C822D0"/>
    <w:rsid w:val="00C830AF"/>
    <w:rsid w:val="00C83D07"/>
    <w:rsid w:val="00C8428B"/>
    <w:rsid w:val="00C85C10"/>
    <w:rsid w:val="00C85F34"/>
    <w:rsid w:val="00C8609C"/>
    <w:rsid w:val="00C86102"/>
    <w:rsid w:val="00C868AE"/>
    <w:rsid w:val="00C86AFB"/>
    <w:rsid w:val="00C87F10"/>
    <w:rsid w:val="00C900BF"/>
    <w:rsid w:val="00C90AA5"/>
    <w:rsid w:val="00C90C3E"/>
    <w:rsid w:val="00C91206"/>
    <w:rsid w:val="00C91558"/>
    <w:rsid w:val="00C9217E"/>
    <w:rsid w:val="00C92208"/>
    <w:rsid w:val="00C93685"/>
    <w:rsid w:val="00C944EC"/>
    <w:rsid w:val="00C94BB2"/>
    <w:rsid w:val="00C94EB7"/>
    <w:rsid w:val="00C952A1"/>
    <w:rsid w:val="00C9604B"/>
    <w:rsid w:val="00C963A7"/>
    <w:rsid w:val="00C9676C"/>
    <w:rsid w:val="00C96902"/>
    <w:rsid w:val="00CA0197"/>
    <w:rsid w:val="00CA1648"/>
    <w:rsid w:val="00CA1666"/>
    <w:rsid w:val="00CA1A35"/>
    <w:rsid w:val="00CA2863"/>
    <w:rsid w:val="00CA2CA8"/>
    <w:rsid w:val="00CA2F28"/>
    <w:rsid w:val="00CA3705"/>
    <w:rsid w:val="00CA4870"/>
    <w:rsid w:val="00CA4971"/>
    <w:rsid w:val="00CA535D"/>
    <w:rsid w:val="00CA5499"/>
    <w:rsid w:val="00CA58C6"/>
    <w:rsid w:val="00CA662E"/>
    <w:rsid w:val="00CA726B"/>
    <w:rsid w:val="00CA756E"/>
    <w:rsid w:val="00CB0788"/>
    <w:rsid w:val="00CB0FF8"/>
    <w:rsid w:val="00CB143D"/>
    <w:rsid w:val="00CB16A4"/>
    <w:rsid w:val="00CB1FD9"/>
    <w:rsid w:val="00CB2819"/>
    <w:rsid w:val="00CB3248"/>
    <w:rsid w:val="00CB4253"/>
    <w:rsid w:val="00CB551B"/>
    <w:rsid w:val="00CB5EDC"/>
    <w:rsid w:val="00CB7746"/>
    <w:rsid w:val="00CB7BE5"/>
    <w:rsid w:val="00CC0045"/>
    <w:rsid w:val="00CC00B7"/>
    <w:rsid w:val="00CC0DA1"/>
    <w:rsid w:val="00CC1374"/>
    <w:rsid w:val="00CC1458"/>
    <w:rsid w:val="00CC1758"/>
    <w:rsid w:val="00CC225B"/>
    <w:rsid w:val="00CC2BE6"/>
    <w:rsid w:val="00CC2E97"/>
    <w:rsid w:val="00CC3473"/>
    <w:rsid w:val="00CC48EA"/>
    <w:rsid w:val="00CC52A1"/>
    <w:rsid w:val="00CC7EF0"/>
    <w:rsid w:val="00CD07B7"/>
    <w:rsid w:val="00CD12CA"/>
    <w:rsid w:val="00CD2197"/>
    <w:rsid w:val="00CD2911"/>
    <w:rsid w:val="00CD2A0E"/>
    <w:rsid w:val="00CD2C77"/>
    <w:rsid w:val="00CD3865"/>
    <w:rsid w:val="00CD4E8D"/>
    <w:rsid w:val="00CD52E9"/>
    <w:rsid w:val="00CD55B3"/>
    <w:rsid w:val="00CE1CAD"/>
    <w:rsid w:val="00CE1EAE"/>
    <w:rsid w:val="00CE212D"/>
    <w:rsid w:val="00CE2C82"/>
    <w:rsid w:val="00CE2D40"/>
    <w:rsid w:val="00CE55CD"/>
    <w:rsid w:val="00CE5DD8"/>
    <w:rsid w:val="00CE61BB"/>
    <w:rsid w:val="00CE6266"/>
    <w:rsid w:val="00CE6BC6"/>
    <w:rsid w:val="00CE6D0D"/>
    <w:rsid w:val="00CE7C45"/>
    <w:rsid w:val="00CE7FFD"/>
    <w:rsid w:val="00CF0AE9"/>
    <w:rsid w:val="00CF0BD5"/>
    <w:rsid w:val="00CF0C73"/>
    <w:rsid w:val="00CF24A9"/>
    <w:rsid w:val="00CF2569"/>
    <w:rsid w:val="00CF310A"/>
    <w:rsid w:val="00CF3F6C"/>
    <w:rsid w:val="00CF4174"/>
    <w:rsid w:val="00CF490B"/>
    <w:rsid w:val="00CF4DE5"/>
    <w:rsid w:val="00CF52CB"/>
    <w:rsid w:val="00CF5301"/>
    <w:rsid w:val="00CF59B9"/>
    <w:rsid w:val="00CF6246"/>
    <w:rsid w:val="00CF6E71"/>
    <w:rsid w:val="00CF739F"/>
    <w:rsid w:val="00D005AB"/>
    <w:rsid w:val="00D00FAE"/>
    <w:rsid w:val="00D01E2A"/>
    <w:rsid w:val="00D0380E"/>
    <w:rsid w:val="00D03970"/>
    <w:rsid w:val="00D039F8"/>
    <w:rsid w:val="00D03A67"/>
    <w:rsid w:val="00D03CEC"/>
    <w:rsid w:val="00D04963"/>
    <w:rsid w:val="00D055D0"/>
    <w:rsid w:val="00D07793"/>
    <w:rsid w:val="00D1178C"/>
    <w:rsid w:val="00D14627"/>
    <w:rsid w:val="00D14FDF"/>
    <w:rsid w:val="00D151B5"/>
    <w:rsid w:val="00D17096"/>
    <w:rsid w:val="00D1738D"/>
    <w:rsid w:val="00D174F7"/>
    <w:rsid w:val="00D20516"/>
    <w:rsid w:val="00D20A56"/>
    <w:rsid w:val="00D20AF2"/>
    <w:rsid w:val="00D22176"/>
    <w:rsid w:val="00D22FE7"/>
    <w:rsid w:val="00D24D78"/>
    <w:rsid w:val="00D24EE9"/>
    <w:rsid w:val="00D2536C"/>
    <w:rsid w:val="00D266C6"/>
    <w:rsid w:val="00D2752A"/>
    <w:rsid w:val="00D27CB8"/>
    <w:rsid w:val="00D300CD"/>
    <w:rsid w:val="00D31522"/>
    <w:rsid w:val="00D326C8"/>
    <w:rsid w:val="00D338C8"/>
    <w:rsid w:val="00D33980"/>
    <w:rsid w:val="00D34111"/>
    <w:rsid w:val="00D36597"/>
    <w:rsid w:val="00D36859"/>
    <w:rsid w:val="00D406E4"/>
    <w:rsid w:val="00D40A50"/>
    <w:rsid w:val="00D42474"/>
    <w:rsid w:val="00D42806"/>
    <w:rsid w:val="00D42FB8"/>
    <w:rsid w:val="00D437FF"/>
    <w:rsid w:val="00D44773"/>
    <w:rsid w:val="00D465F6"/>
    <w:rsid w:val="00D46758"/>
    <w:rsid w:val="00D46A74"/>
    <w:rsid w:val="00D46C90"/>
    <w:rsid w:val="00D46E7F"/>
    <w:rsid w:val="00D47514"/>
    <w:rsid w:val="00D4791C"/>
    <w:rsid w:val="00D501E0"/>
    <w:rsid w:val="00D5031C"/>
    <w:rsid w:val="00D5086C"/>
    <w:rsid w:val="00D508B0"/>
    <w:rsid w:val="00D5194A"/>
    <w:rsid w:val="00D51FA3"/>
    <w:rsid w:val="00D52974"/>
    <w:rsid w:val="00D52C5B"/>
    <w:rsid w:val="00D53968"/>
    <w:rsid w:val="00D54A55"/>
    <w:rsid w:val="00D55184"/>
    <w:rsid w:val="00D553D1"/>
    <w:rsid w:val="00D554B0"/>
    <w:rsid w:val="00D55916"/>
    <w:rsid w:val="00D55A3D"/>
    <w:rsid w:val="00D55DE4"/>
    <w:rsid w:val="00D55EE0"/>
    <w:rsid w:val="00D565E6"/>
    <w:rsid w:val="00D569B1"/>
    <w:rsid w:val="00D56B4A"/>
    <w:rsid w:val="00D57834"/>
    <w:rsid w:val="00D5795F"/>
    <w:rsid w:val="00D60348"/>
    <w:rsid w:val="00D6074D"/>
    <w:rsid w:val="00D62635"/>
    <w:rsid w:val="00D6298F"/>
    <w:rsid w:val="00D63FDD"/>
    <w:rsid w:val="00D64091"/>
    <w:rsid w:val="00D64F78"/>
    <w:rsid w:val="00D65724"/>
    <w:rsid w:val="00D661AD"/>
    <w:rsid w:val="00D662B0"/>
    <w:rsid w:val="00D676D9"/>
    <w:rsid w:val="00D70719"/>
    <w:rsid w:val="00D7138F"/>
    <w:rsid w:val="00D7278F"/>
    <w:rsid w:val="00D72893"/>
    <w:rsid w:val="00D72A1E"/>
    <w:rsid w:val="00D72B50"/>
    <w:rsid w:val="00D7335A"/>
    <w:rsid w:val="00D73906"/>
    <w:rsid w:val="00D742B9"/>
    <w:rsid w:val="00D746FE"/>
    <w:rsid w:val="00D7570B"/>
    <w:rsid w:val="00D75A7F"/>
    <w:rsid w:val="00D75AE5"/>
    <w:rsid w:val="00D76807"/>
    <w:rsid w:val="00D77102"/>
    <w:rsid w:val="00D7798F"/>
    <w:rsid w:val="00D800E5"/>
    <w:rsid w:val="00D801B1"/>
    <w:rsid w:val="00D80D8C"/>
    <w:rsid w:val="00D80DC0"/>
    <w:rsid w:val="00D81D41"/>
    <w:rsid w:val="00D826FA"/>
    <w:rsid w:val="00D82CC9"/>
    <w:rsid w:val="00D82DFE"/>
    <w:rsid w:val="00D83F25"/>
    <w:rsid w:val="00D853E5"/>
    <w:rsid w:val="00D8693D"/>
    <w:rsid w:val="00D87706"/>
    <w:rsid w:val="00D9048F"/>
    <w:rsid w:val="00D9054D"/>
    <w:rsid w:val="00D90D0D"/>
    <w:rsid w:val="00D921A2"/>
    <w:rsid w:val="00D925C1"/>
    <w:rsid w:val="00D929C0"/>
    <w:rsid w:val="00D93174"/>
    <w:rsid w:val="00D94290"/>
    <w:rsid w:val="00D94FE5"/>
    <w:rsid w:val="00D9502D"/>
    <w:rsid w:val="00D95075"/>
    <w:rsid w:val="00D954A3"/>
    <w:rsid w:val="00D954FB"/>
    <w:rsid w:val="00D9671C"/>
    <w:rsid w:val="00D970B8"/>
    <w:rsid w:val="00DA0337"/>
    <w:rsid w:val="00DA0FC1"/>
    <w:rsid w:val="00DA10FA"/>
    <w:rsid w:val="00DA1F43"/>
    <w:rsid w:val="00DA2110"/>
    <w:rsid w:val="00DA3374"/>
    <w:rsid w:val="00DA3D0F"/>
    <w:rsid w:val="00DA52E5"/>
    <w:rsid w:val="00DA596A"/>
    <w:rsid w:val="00DA5CC7"/>
    <w:rsid w:val="00DB07EB"/>
    <w:rsid w:val="00DB0CBA"/>
    <w:rsid w:val="00DB2E4D"/>
    <w:rsid w:val="00DB3A55"/>
    <w:rsid w:val="00DB3BCA"/>
    <w:rsid w:val="00DB5854"/>
    <w:rsid w:val="00DB7121"/>
    <w:rsid w:val="00DB7BAF"/>
    <w:rsid w:val="00DB7E0D"/>
    <w:rsid w:val="00DC0880"/>
    <w:rsid w:val="00DC0989"/>
    <w:rsid w:val="00DC0E26"/>
    <w:rsid w:val="00DC1673"/>
    <w:rsid w:val="00DC16D9"/>
    <w:rsid w:val="00DC1BCA"/>
    <w:rsid w:val="00DC1CBE"/>
    <w:rsid w:val="00DC246D"/>
    <w:rsid w:val="00DC2E93"/>
    <w:rsid w:val="00DC33CF"/>
    <w:rsid w:val="00DC42E2"/>
    <w:rsid w:val="00DC449B"/>
    <w:rsid w:val="00DC45D2"/>
    <w:rsid w:val="00DD0D9E"/>
    <w:rsid w:val="00DD0FF4"/>
    <w:rsid w:val="00DD2426"/>
    <w:rsid w:val="00DD35B3"/>
    <w:rsid w:val="00DD36F6"/>
    <w:rsid w:val="00DD3E46"/>
    <w:rsid w:val="00DD3E58"/>
    <w:rsid w:val="00DD47BF"/>
    <w:rsid w:val="00DD49A4"/>
    <w:rsid w:val="00DD4A55"/>
    <w:rsid w:val="00DD7A57"/>
    <w:rsid w:val="00DE16C1"/>
    <w:rsid w:val="00DE172E"/>
    <w:rsid w:val="00DE2AF4"/>
    <w:rsid w:val="00DE40C2"/>
    <w:rsid w:val="00DE586E"/>
    <w:rsid w:val="00DE6C47"/>
    <w:rsid w:val="00DF115C"/>
    <w:rsid w:val="00DF2F6B"/>
    <w:rsid w:val="00DF314A"/>
    <w:rsid w:val="00DF3895"/>
    <w:rsid w:val="00DF3CF5"/>
    <w:rsid w:val="00DF49E6"/>
    <w:rsid w:val="00DF5C14"/>
    <w:rsid w:val="00DF60E0"/>
    <w:rsid w:val="00DF632B"/>
    <w:rsid w:val="00DF735F"/>
    <w:rsid w:val="00E002C1"/>
    <w:rsid w:val="00E026F6"/>
    <w:rsid w:val="00E032E8"/>
    <w:rsid w:val="00E03876"/>
    <w:rsid w:val="00E04390"/>
    <w:rsid w:val="00E04528"/>
    <w:rsid w:val="00E045B6"/>
    <w:rsid w:val="00E0548D"/>
    <w:rsid w:val="00E10ACC"/>
    <w:rsid w:val="00E1108B"/>
    <w:rsid w:val="00E111AE"/>
    <w:rsid w:val="00E111CD"/>
    <w:rsid w:val="00E11525"/>
    <w:rsid w:val="00E11F6F"/>
    <w:rsid w:val="00E13222"/>
    <w:rsid w:val="00E13506"/>
    <w:rsid w:val="00E1350C"/>
    <w:rsid w:val="00E13FC7"/>
    <w:rsid w:val="00E13FEE"/>
    <w:rsid w:val="00E14BCE"/>
    <w:rsid w:val="00E16050"/>
    <w:rsid w:val="00E17385"/>
    <w:rsid w:val="00E17521"/>
    <w:rsid w:val="00E202ED"/>
    <w:rsid w:val="00E21522"/>
    <w:rsid w:val="00E2280D"/>
    <w:rsid w:val="00E235FB"/>
    <w:rsid w:val="00E24E84"/>
    <w:rsid w:val="00E2517B"/>
    <w:rsid w:val="00E272F8"/>
    <w:rsid w:val="00E27B1A"/>
    <w:rsid w:val="00E31C0C"/>
    <w:rsid w:val="00E3344C"/>
    <w:rsid w:val="00E33490"/>
    <w:rsid w:val="00E34520"/>
    <w:rsid w:val="00E35310"/>
    <w:rsid w:val="00E35D82"/>
    <w:rsid w:val="00E35E21"/>
    <w:rsid w:val="00E365C1"/>
    <w:rsid w:val="00E37A00"/>
    <w:rsid w:val="00E40AB1"/>
    <w:rsid w:val="00E40EE4"/>
    <w:rsid w:val="00E419FB"/>
    <w:rsid w:val="00E425D4"/>
    <w:rsid w:val="00E42F6B"/>
    <w:rsid w:val="00E43C7C"/>
    <w:rsid w:val="00E43FCC"/>
    <w:rsid w:val="00E440B7"/>
    <w:rsid w:val="00E44F8C"/>
    <w:rsid w:val="00E4547B"/>
    <w:rsid w:val="00E461E3"/>
    <w:rsid w:val="00E46484"/>
    <w:rsid w:val="00E46900"/>
    <w:rsid w:val="00E46B58"/>
    <w:rsid w:val="00E46D6F"/>
    <w:rsid w:val="00E5011D"/>
    <w:rsid w:val="00E5098A"/>
    <w:rsid w:val="00E50C90"/>
    <w:rsid w:val="00E515A3"/>
    <w:rsid w:val="00E52B80"/>
    <w:rsid w:val="00E53386"/>
    <w:rsid w:val="00E5411F"/>
    <w:rsid w:val="00E546E1"/>
    <w:rsid w:val="00E54839"/>
    <w:rsid w:val="00E54E88"/>
    <w:rsid w:val="00E55298"/>
    <w:rsid w:val="00E55C45"/>
    <w:rsid w:val="00E56F80"/>
    <w:rsid w:val="00E57565"/>
    <w:rsid w:val="00E619CB"/>
    <w:rsid w:val="00E61AB2"/>
    <w:rsid w:val="00E61F3B"/>
    <w:rsid w:val="00E628B2"/>
    <w:rsid w:val="00E62F4C"/>
    <w:rsid w:val="00E62F51"/>
    <w:rsid w:val="00E62FAD"/>
    <w:rsid w:val="00E630AD"/>
    <w:rsid w:val="00E650D9"/>
    <w:rsid w:val="00E65767"/>
    <w:rsid w:val="00E66327"/>
    <w:rsid w:val="00E7337E"/>
    <w:rsid w:val="00E73707"/>
    <w:rsid w:val="00E7380F"/>
    <w:rsid w:val="00E7552C"/>
    <w:rsid w:val="00E75ECF"/>
    <w:rsid w:val="00E76916"/>
    <w:rsid w:val="00E77DFD"/>
    <w:rsid w:val="00E8007D"/>
    <w:rsid w:val="00E812E7"/>
    <w:rsid w:val="00E81D08"/>
    <w:rsid w:val="00E82825"/>
    <w:rsid w:val="00E8294A"/>
    <w:rsid w:val="00E82EB5"/>
    <w:rsid w:val="00E83A12"/>
    <w:rsid w:val="00E83A79"/>
    <w:rsid w:val="00E83EF4"/>
    <w:rsid w:val="00E84BB2"/>
    <w:rsid w:val="00E84DCF"/>
    <w:rsid w:val="00E84F57"/>
    <w:rsid w:val="00E8523C"/>
    <w:rsid w:val="00E85297"/>
    <w:rsid w:val="00E855CB"/>
    <w:rsid w:val="00E858EE"/>
    <w:rsid w:val="00E861DF"/>
    <w:rsid w:val="00E86691"/>
    <w:rsid w:val="00E87D72"/>
    <w:rsid w:val="00E87E3A"/>
    <w:rsid w:val="00E90320"/>
    <w:rsid w:val="00E90B3D"/>
    <w:rsid w:val="00E90F70"/>
    <w:rsid w:val="00E91390"/>
    <w:rsid w:val="00E91E57"/>
    <w:rsid w:val="00E91FB6"/>
    <w:rsid w:val="00E93005"/>
    <w:rsid w:val="00E9362B"/>
    <w:rsid w:val="00E93CD0"/>
    <w:rsid w:val="00E942F9"/>
    <w:rsid w:val="00E96370"/>
    <w:rsid w:val="00E97952"/>
    <w:rsid w:val="00EA0A1F"/>
    <w:rsid w:val="00EA116C"/>
    <w:rsid w:val="00EA14D2"/>
    <w:rsid w:val="00EA165C"/>
    <w:rsid w:val="00EA1FAC"/>
    <w:rsid w:val="00EA2585"/>
    <w:rsid w:val="00EA27E2"/>
    <w:rsid w:val="00EA320A"/>
    <w:rsid w:val="00EA3AF3"/>
    <w:rsid w:val="00EA4261"/>
    <w:rsid w:val="00EA727F"/>
    <w:rsid w:val="00EA7543"/>
    <w:rsid w:val="00EB03FF"/>
    <w:rsid w:val="00EB0BFE"/>
    <w:rsid w:val="00EB29A4"/>
    <w:rsid w:val="00EB2F73"/>
    <w:rsid w:val="00EB3035"/>
    <w:rsid w:val="00EB397A"/>
    <w:rsid w:val="00EB3AC2"/>
    <w:rsid w:val="00EB3C8A"/>
    <w:rsid w:val="00EB3DB9"/>
    <w:rsid w:val="00EB3F6D"/>
    <w:rsid w:val="00EB4BE2"/>
    <w:rsid w:val="00EB4C9D"/>
    <w:rsid w:val="00EB4FF6"/>
    <w:rsid w:val="00EB541F"/>
    <w:rsid w:val="00EB66E4"/>
    <w:rsid w:val="00EB693A"/>
    <w:rsid w:val="00EB7A0D"/>
    <w:rsid w:val="00EB7EF1"/>
    <w:rsid w:val="00EC04ED"/>
    <w:rsid w:val="00EC070E"/>
    <w:rsid w:val="00EC0853"/>
    <w:rsid w:val="00EC0ECF"/>
    <w:rsid w:val="00EC23DD"/>
    <w:rsid w:val="00EC2CBD"/>
    <w:rsid w:val="00EC33E0"/>
    <w:rsid w:val="00EC64F9"/>
    <w:rsid w:val="00ED0BB5"/>
    <w:rsid w:val="00ED0FAB"/>
    <w:rsid w:val="00ED26AA"/>
    <w:rsid w:val="00ED344E"/>
    <w:rsid w:val="00ED3AAC"/>
    <w:rsid w:val="00ED44CB"/>
    <w:rsid w:val="00ED45E1"/>
    <w:rsid w:val="00ED5092"/>
    <w:rsid w:val="00ED5D86"/>
    <w:rsid w:val="00ED5DA5"/>
    <w:rsid w:val="00ED6A9F"/>
    <w:rsid w:val="00ED75DF"/>
    <w:rsid w:val="00EE0660"/>
    <w:rsid w:val="00EE1090"/>
    <w:rsid w:val="00EE1B43"/>
    <w:rsid w:val="00EE1CD2"/>
    <w:rsid w:val="00EE22F7"/>
    <w:rsid w:val="00EE3D8C"/>
    <w:rsid w:val="00EE441D"/>
    <w:rsid w:val="00EE4721"/>
    <w:rsid w:val="00EE74CD"/>
    <w:rsid w:val="00EF08DA"/>
    <w:rsid w:val="00EF0AA3"/>
    <w:rsid w:val="00EF0E2D"/>
    <w:rsid w:val="00EF1D42"/>
    <w:rsid w:val="00EF20C5"/>
    <w:rsid w:val="00EF6509"/>
    <w:rsid w:val="00EF6732"/>
    <w:rsid w:val="00EF6BF2"/>
    <w:rsid w:val="00EF7977"/>
    <w:rsid w:val="00F00335"/>
    <w:rsid w:val="00F003A1"/>
    <w:rsid w:val="00F00F64"/>
    <w:rsid w:val="00F018F5"/>
    <w:rsid w:val="00F03712"/>
    <w:rsid w:val="00F03C78"/>
    <w:rsid w:val="00F04D5C"/>
    <w:rsid w:val="00F05BA8"/>
    <w:rsid w:val="00F066FF"/>
    <w:rsid w:val="00F06AB6"/>
    <w:rsid w:val="00F070EF"/>
    <w:rsid w:val="00F10DAB"/>
    <w:rsid w:val="00F117E9"/>
    <w:rsid w:val="00F11EF3"/>
    <w:rsid w:val="00F120CE"/>
    <w:rsid w:val="00F12C5A"/>
    <w:rsid w:val="00F13DA0"/>
    <w:rsid w:val="00F1526A"/>
    <w:rsid w:val="00F15885"/>
    <w:rsid w:val="00F16054"/>
    <w:rsid w:val="00F167AF"/>
    <w:rsid w:val="00F16C9C"/>
    <w:rsid w:val="00F20A46"/>
    <w:rsid w:val="00F20DF8"/>
    <w:rsid w:val="00F23F57"/>
    <w:rsid w:val="00F2509B"/>
    <w:rsid w:val="00F250D0"/>
    <w:rsid w:val="00F25844"/>
    <w:rsid w:val="00F25EA9"/>
    <w:rsid w:val="00F30013"/>
    <w:rsid w:val="00F3174C"/>
    <w:rsid w:val="00F31DE9"/>
    <w:rsid w:val="00F32007"/>
    <w:rsid w:val="00F32C56"/>
    <w:rsid w:val="00F330DB"/>
    <w:rsid w:val="00F33116"/>
    <w:rsid w:val="00F338BB"/>
    <w:rsid w:val="00F36862"/>
    <w:rsid w:val="00F37C83"/>
    <w:rsid w:val="00F4020A"/>
    <w:rsid w:val="00F40D37"/>
    <w:rsid w:val="00F410EA"/>
    <w:rsid w:val="00F41EA4"/>
    <w:rsid w:val="00F420DD"/>
    <w:rsid w:val="00F42960"/>
    <w:rsid w:val="00F42FBC"/>
    <w:rsid w:val="00F44874"/>
    <w:rsid w:val="00F5087E"/>
    <w:rsid w:val="00F50A9C"/>
    <w:rsid w:val="00F5220B"/>
    <w:rsid w:val="00F5223D"/>
    <w:rsid w:val="00F5327B"/>
    <w:rsid w:val="00F54A7E"/>
    <w:rsid w:val="00F54ECB"/>
    <w:rsid w:val="00F56151"/>
    <w:rsid w:val="00F5658D"/>
    <w:rsid w:val="00F565D0"/>
    <w:rsid w:val="00F56E72"/>
    <w:rsid w:val="00F57247"/>
    <w:rsid w:val="00F572C3"/>
    <w:rsid w:val="00F5798D"/>
    <w:rsid w:val="00F603D5"/>
    <w:rsid w:val="00F60C86"/>
    <w:rsid w:val="00F61181"/>
    <w:rsid w:val="00F61B57"/>
    <w:rsid w:val="00F61EF0"/>
    <w:rsid w:val="00F62091"/>
    <w:rsid w:val="00F62535"/>
    <w:rsid w:val="00F62F9A"/>
    <w:rsid w:val="00F640C6"/>
    <w:rsid w:val="00F64422"/>
    <w:rsid w:val="00F64BA9"/>
    <w:rsid w:val="00F6501C"/>
    <w:rsid w:val="00F65329"/>
    <w:rsid w:val="00F6655D"/>
    <w:rsid w:val="00F67A5A"/>
    <w:rsid w:val="00F702BF"/>
    <w:rsid w:val="00F715D4"/>
    <w:rsid w:val="00F72280"/>
    <w:rsid w:val="00F73597"/>
    <w:rsid w:val="00F7366B"/>
    <w:rsid w:val="00F73DED"/>
    <w:rsid w:val="00F74587"/>
    <w:rsid w:val="00F75196"/>
    <w:rsid w:val="00F7745B"/>
    <w:rsid w:val="00F7762F"/>
    <w:rsid w:val="00F80BBF"/>
    <w:rsid w:val="00F817B6"/>
    <w:rsid w:val="00F8224F"/>
    <w:rsid w:val="00F8227E"/>
    <w:rsid w:val="00F82797"/>
    <w:rsid w:val="00F82C29"/>
    <w:rsid w:val="00F8362F"/>
    <w:rsid w:val="00F83B8B"/>
    <w:rsid w:val="00F84301"/>
    <w:rsid w:val="00F846AA"/>
    <w:rsid w:val="00F8564A"/>
    <w:rsid w:val="00F8608A"/>
    <w:rsid w:val="00F86993"/>
    <w:rsid w:val="00F870C0"/>
    <w:rsid w:val="00F870F5"/>
    <w:rsid w:val="00F87297"/>
    <w:rsid w:val="00F87F7A"/>
    <w:rsid w:val="00F903B9"/>
    <w:rsid w:val="00F90461"/>
    <w:rsid w:val="00F90DAE"/>
    <w:rsid w:val="00F91321"/>
    <w:rsid w:val="00F92274"/>
    <w:rsid w:val="00F923E3"/>
    <w:rsid w:val="00F92F71"/>
    <w:rsid w:val="00F93B5D"/>
    <w:rsid w:val="00F93E7C"/>
    <w:rsid w:val="00F96D9D"/>
    <w:rsid w:val="00F97423"/>
    <w:rsid w:val="00FA1406"/>
    <w:rsid w:val="00FA1D81"/>
    <w:rsid w:val="00FA26F5"/>
    <w:rsid w:val="00FA358C"/>
    <w:rsid w:val="00FA35C0"/>
    <w:rsid w:val="00FA3AE5"/>
    <w:rsid w:val="00FA4006"/>
    <w:rsid w:val="00FA4CD6"/>
    <w:rsid w:val="00FA4EF4"/>
    <w:rsid w:val="00FA5B4A"/>
    <w:rsid w:val="00FA5E24"/>
    <w:rsid w:val="00FA5EFC"/>
    <w:rsid w:val="00FA69CF"/>
    <w:rsid w:val="00FA6D73"/>
    <w:rsid w:val="00FA72B1"/>
    <w:rsid w:val="00FA73E4"/>
    <w:rsid w:val="00FA7CA4"/>
    <w:rsid w:val="00FB1180"/>
    <w:rsid w:val="00FB17E7"/>
    <w:rsid w:val="00FB1879"/>
    <w:rsid w:val="00FB208E"/>
    <w:rsid w:val="00FB22A7"/>
    <w:rsid w:val="00FB42CF"/>
    <w:rsid w:val="00FB512A"/>
    <w:rsid w:val="00FB57FF"/>
    <w:rsid w:val="00FB63F3"/>
    <w:rsid w:val="00FB651D"/>
    <w:rsid w:val="00FC0621"/>
    <w:rsid w:val="00FC2A19"/>
    <w:rsid w:val="00FC2AA3"/>
    <w:rsid w:val="00FC2F1C"/>
    <w:rsid w:val="00FC3656"/>
    <w:rsid w:val="00FC39B7"/>
    <w:rsid w:val="00FC3DF5"/>
    <w:rsid w:val="00FC47EC"/>
    <w:rsid w:val="00FC4A49"/>
    <w:rsid w:val="00FC572B"/>
    <w:rsid w:val="00FC6A7F"/>
    <w:rsid w:val="00FC7B89"/>
    <w:rsid w:val="00FD018E"/>
    <w:rsid w:val="00FD05D8"/>
    <w:rsid w:val="00FD09F4"/>
    <w:rsid w:val="00FD0CA4"/>
    <w:rsid w:val="00FD1048"/>
    <w:rsid w:val="00FD12FA"/>
    <w:rsid w:val="00FD15F5"/>
    <w:rsid w:val="00FD2997"/>
    <w:rsid w:val="00FD3CD0"/>
    <w:rsid w:val="00FD4D5F"/>
    <w:rsid w:val="00FD5376"/>
    <w:rsid w:val="00FD59FB"/>
    <w:rsid w:val="00FD6518"/>
    <w:rsid w:val="00FD6CA7"/>
    <w:rsid w:val="00FD7E50"/>
    <w:rsid w:val="00FE0214"/>
    <w:rsid w:val="00FE13F0"/>
    <w:rsid w:val="00FE1BA1"/>
    <w:rsid w:val="00FE23CC"/>
    <w:rsid w:val="00FE2824"/>
    <w:rsid w:val="00FE3E45"/>
    <w:rsid w:val="00FE3E96"/>
    <w:rsid w:val="00FE487F"/>
    <w:rsid w:val="00FE50AD"/>
    <w:rsid w:val="00FE5483"/>
    <w:rsid w:val="00FE5A67"/>
    <w:rsid w:val="00FE657C"/>
    <w:rsid w:val="00FE74EA"/>
    <w:rsid w:val="00FE7D3D"/>
    <w:rsid w:val="00FF1D60"/>
    <w:rsid w:val="00FF20F5"/>
    <w:rsid w:val="00FF21FB"/>
    <w:rsid w:val="00FF2680"/>
    <w:rsid w:val="00FF2C44"/>
    <w:rsid w:val="00FF3BB7"/>
    <w:rsid w:val="00FF51EF"/>
    <w:rsid w:val="00FF525C"/>
    <w:rsid w:val="00FF5BD9"/>
    <w:rsid w:val="00FF5E64"/>
    <w:rsid w:val="00FF6AF6"/>
    <w:rsid w:val="00FF74BB"/>
    <w:rsid w:val="0102162A"/>
    <w:rsid w:val="013C00E6"/>
    <w:rsid w:val="0158391B"/>
    <w:rsid w:val="01E7687A"/>
    <w:rsid w:val="04D663EC"/>
    <w:rsid w:val="05967142"/>
    <w:rsid w:val="06844DBE"/>
    <w:rsid w:val="07BA4972"/>
    <w:rsid w:val="087504D9"/>
    <w:rsid w:val="08E75D23"/>
    <w:rsid w:val="0902626A"/>
    <w:rsid w:val="09057AC7"/>
    <w:rsid w:val="09536253"/>
    <w:rsid w:val="09847366"/>
    <w:rsid w:val="0C9F5083"/>
    <w:rsid w:val="0CDA7C24"/>
    <w:rsid w:val="0F395324"/>
    <w:rsid w:val="12D94149"/>
    <w:rsid w:val="15757E9C"/>
    <w:rsid w:val="169E4C6D"/>
    <w:rsid w:val="16F45869"/>
    <w:rsid w:val="17625B62"/>
    <w:rsid w:val="182D3DF1"/>
    <w:rsid w:val="18853CA1"/>
    <w:rsid w:val="18FB7051"/>
    <w:rsid w:val="1A6745A4"/>
    <w:rsid w:val="1BAE0ABF"/>
    <w:rsid w:val="1C7A7758"/>
    <w:rsid w:val="1CC83CD3"/>
    <w:rsid w:val="1DBD76C2"/>
    <w:rsid w:val="1E3429EF"/>
    <w:rsid w:val="1EC45B21"/>
    <w:rsid w:val="1FFD3893"/>
    <w:rsid w:val="214E42AC"/>
    <w:rsid w:val="226366AA"/>
    <w:rsid w:val="22A6442E"/>
    <w:rsid w:val="22CE2225"/>
    <w:rsid w:val="247845DE"/>
    <w:rsid w:val="254F2A3C"/>
    <w:rsid w:val="255404C4"/>
    <w:rsid w:val="25601972"/>
    <w:rsid w:val="25651981"/>
    <w:rsid w:val="2621198B"/>
    <w:rsid w:val="26607791"/>
    <w:rsid w:val="26877750"/>
    <w:rsid w:val="2690017F"/>
    <w:rsid w:val="275A4784"/>
    <w:rsid w:val="27D35027"/>
    <w:rsid w:val="28CD6964"/>
    <w:rsid w:val="29C51025"/>
    <w:rsid w:val="29CB7625"/>
    <w:rsid w:val="2AA17288"/>
    <w:rsid w:val="2BBD18B2"/>
    <w:rsid w:val="2CB52E8B"/>
    <w:rsid w:val="2CBB713A"/>
    <w:rsid w:val="2DC37A15"/>
    <w:rsid w:val="2E6B5FB9"/>
    <w:rsid w:val="31517816"/>
    <w:rsid w:val="31EC481C"/>
    <w:rsid w:val="32343FC4"/>
    <w:rsid w:val="35BC1D01"/>
    <w:rsid w:val="36D14E27"/>
    <w:rsid w:val="37685C87"/>
    <w:rsid w:val="3A803340"/>
    <w:rsid w:val="3D201A44"/>
    <w:rsid w:val="3D4306A3"/>
    <w:rsid w:val="3DFD6502"/>
    <w:rsid w:val="3E9F1AD8"/>
    <w:rsid w:val="3F7077F1"/>
    <w:rsid w:val="3FC573CF"/>
    <w:rsid w:val="40046E31"/>
    <w:rsid w:val="40E03C8B"/>
    <w:rsid w:val="417259C3"/>
    <w:rsid w:val="41970A1B"/>
    <w:rsid w:val="41EA6251"/>
    <w:rsid w:val="42A11B51"/>
    <w:rsid w:val="43AD6B40"/>
    <w:rsid w:val="43C81EFD"/>
    <w:rsid w:val="44311B82"/>
    <w:rsid w:val="44712E06"/>
    <w:rsid w:val="45225749"/>
    <w:rsid w:val="456517A0"/>
    <w:rsid w:val="45EB32ED"/>
    <w:rsid w:val="467102EA"/>
    <w:rsid w:val="481C1731"/>
    <w:rsid w:val="49521F7A"/>
    <w:rsid w:val="4A5C2632"/>
    <w:rsid w:val="4AFD4874"/>
    <w:rsid w:val="4C150FBA"/>
    <w:rsid w:val="4C1C7AAB"/>
    <w:rsid w:val="4E1F1E5A"/>
    <w:rsid w:val="4E5F0FC6"/>
    <w:rsid w:val="4EB657AB"/>
    <w:rsid w:val="4F653FD2"/>
    <w:rsid w:val="4F995F33"/>
    <w:rsid w:val="4FCC10AF"/>
    <w:rsid w:val="51271DBC"/>
    <w:rsid w:val="517174DB"/>
    <w:rsid w:val="51E20BF6"/>
    <w:rsid w:val="523B1072"/>
    <w:rsid w:val="52757D8D"/>
    <w:rsid w:val="52F418F4"/>
    <w:rsid w:val="54D6708F"/>
    <w:rsid w:val="556829A3"/>
    <w:rsid w:val="562420F0"/>
    <w:rsid w:val="572F52DC"/>
    <w:rsid w:val="575548DE"/>
    <w:rsid w:val="582232DD"/>
    <w:rsid w:val="590118C4"/>
    <w:rsid w:val="59405725"/>
    <w:rsid w:val="596C32A3"/>
    <w:rsid w:val="5A50203D"/>
    <w:rsid w:val="5A8632ED"/>
    <w:rsid w:val="5BC86E06"/>
    <w:rsid w:val="5C721F04"/>
    <w:rsid w:val="5D5B747F"/>
    <w:rsid w:val="5EB1078C"/>
    <w:rsid w:val="5F7D29B0"/>
    <w:rsid w:val="5F9066AD"/>
    <w:rsid w:val="5FBE46DB"/>
    <w:rsid w:val="605F4C42"/>
    <w:rsid w:val="61F96298"/>
    <w:rsid w:val="623272E4"/>
    <w:rsid w:val="627D6AB5"/>
    <w:rsid w:val="63CE6050"/>
    <w:rsid w:val="65E738AB"/>
    <w:rsid w:val="66294D92"/>
    <w:rsid w:val="67407898"/>
    <w:rsid w:val="690C1B6B"/>
    <w:rsid w:val="6B454EC0"/>
    <w:rsid w:val="6BC40FCB"/>
    <w:rsid w:val="6CD338DD"/>
    <w:rsid w:val="6D052272"/>
    <w:rsid w:val="6D7352FA"/>
    <w:rsid w:val="6DFC467E"/>
    <w:rsid w:val="70F25F7E"/>
    <w:rsid w:val="71655B6B"/>
    <w:rsid w:val="7201556B"/>
    <w:rsid w:val="72F86D81"/>
    <w:rsid w:val="73960E14"/>
    <w:rsid w:val="74CB4FED"/>
    <w:rsid w:val="750746A4"/>
    <w:rsid w:val="76365D3A"/>
    <w:rsid w:val="768A6E77"/>
    <w:rsid w:val="777D5330"/>
    <w:rsid w:val="77A85155"/>
    <w:rsid w:val="77CA64AE"/>
    <w:rsid w:val="78146124"/>
    <w:rsid w:val="78E76BEB"/>
    <w:rsid w:val="7914377A"/>
    <w:rsid w:val="79410D94"/>
    <w:rsid w:val="7AA54001"/>
    <w:rsid w:val="7ABB4C36"/>
    <w:rsid w:val="7B1676B4"/>
    <w:rsid w:val="7DA86B59"/>
    <w:rsid w:val="7E3445C1"/>
    <w:rsid w:val="7EC52A4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name="Normal Indent"/>
    <w:lsdException w:qFormat="1" w:uiPriority="99" w:semiHidden="0" w:name="footnote text"/>
    <w:lsdException w:qFormat="1" w:uiPriority="0" w:semiHidden="0" w:name="annotation text"/>
    <w:lsdException w:qFormat="1" w:uiPriority="99" w:semiHidden="0" w:name="header"/>
    <w:lsdException w:qFormat="1" w:uiPriority="99" w:semiHidden="0" w:name="footer"/>
    <w:lsdException w:qFormat="1" w:uiPriority="99" w:name="index heading"/>
    <w:lsdException w:qFormat="1" w:uiPriority="35" w:name="caption"/>
    <w:lsdException w:qFormat="1" w:uiPriority="99" w:name="table of figures"/>
    <w:lsdException w:qFormat="1" w:uiPriority="99" w:name="envelope address"/>
    <w:lsdException w:qFormat="1"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nhideWhenUsed="0" w:uiPriority="10" w:semiHidden="0" w:name="Title"/>
    <w:lsdException w:qFormat="1" w:uiPriority="99" w:name="Closing"/>
    <w:lsdException w:qFormat="1" w:uiPriority="99" w:name="Signature"/>
    <w:lsdException w:qFormat="1" w:uiPriority="1" w:name="Default Paragraph Font"/>
    <w:lsdException w:qFormat="1" w:uiPriority="99"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nhideWhenUsed="0" w:uiPriority="11" w:semiHidden="0" w:name="Subtitle"/>
    <w:lsdException w:qFormat="1" w:uiPriority="99" w:name="Salutation"/>
    <w:lsdException w:qFormat="1" w:uiPriority="99" w:semiHidden="0"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name="Plain Text"/>
    <w:lsdException w:qFormat="1" w:uiPriority="99" w:name="E-mail Signature"/>
    <w:lsdException w:qFormat="1" w:uiPriority="99" w:name="Normal (Web)"/>
    <w:lsdException w:uiPriority="99" w:name="HTML Acronym"/>
    <w:lsdException w:qFormat="1"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3">
    <w:name w:val="heading 1"/>
    <w:basedOn w:val="4"/>
    <w:next w:val="1"/>
    <w:link w:val="96"/>
    <w:qFormat/>
    <w:uiPriority w:val="9"/>
    <w:pPr>
      <w:keepNext/>
      <w:keepLines/>
      <w:numPr>
        <w:ilvl w:val="0"/>
        <w:numId w:val="1"/>
      </w:numPr>
      <w:spacing w:before="340" w:after="330" w:line="578" w:lineRule="auto"/>
      <w:outlineLvl w:val="0"/>
    </w:pPr>
    <w:rPr>
      <w:rFonts w:eastAsia="黑体"/>
      <w:kern w:val="44"/>
      <w:sz w:val="32"/>
      <w:szCs w:val="32"/>
    </w:rPr>
  </w:style>
  <w:style w:type="paragraph" w:styleId="5">
    <w:name w:val="heading 2"/>
    <w:basedOn w:val="1"/>
    <w:next w:val="1"/>
    <w:link w:val="9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98"/>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99"/>
    <w:semiHidden/>
    <w:unhideWhenUsed/>
    <w:qFormat/>
    <w:uiPriority w:val="9"/>
    <w:pPr>
      <w:keepNext/>
      <w:keepLines/>
      <w:spacing w:before="40"/>
      <w:outlineLvl w:val="3"/>
    </w:pPr>
    <w:rPr>
      <w:rFonts w:asciiTheme="majorHAnsi" w:hAnsiTheme="majorHAnsi" w:eastAsiaTheme="majorEastAsia" w:cstheme="majorBidi"/>
      <w:i/>
      <w:iCs/>
      <w:color w:val="2E75B6" w:themeColor="accent1" w:themeShade="BF"/>
    </w:rPr>
  </w:style>
  <w:style w:type="paragraph" w:styleId="8">
    <w:name w:val="heading 5"/>
    <w:basedOn w:val="1"/>
    <w:next w:val="1"/>
    <w:link w:val="100"/>
    <w:semiHidden/>
    <w:unhideWhenUsed/>
    <w:qFormat/>
    <w:uiPriority w:val="9"/>
    <w:pPr>
      <w:keepNext/>
      <w:keepLines/>
      <w:spacing w:before="40"/>
      <w:outlineLvl w:val="4"/>
    </w:pPr>
    <w:rPr>
      <w:rFonts w:asciiTheme="majorHAnsi" w:hAnsiTheme="majorHAnsi" w:eastAsiaTheme="majorEastAsia" w:cstheme="majorBidi"/>
      <w:color w:val="2E75B6" w:themeColor="accent1" w:themeShade="BF"/>
    </w:rPr>
  </w:style>
  <w:style w:type="paragraph" w:styleId="9">
    <w:name w:val="heading 6"/>
    <w:basedOn w:val="1"/>
    <w:next w:val="1"/>
    <w:link w:val="101"/>
    <w:semiHidden/>
    <w:unhideWhenUsed/>
    <w:qFormat/>
    <w:uiPriority w:val="9"/>
    <w:pPr>
      <w:keepNext/>
      <w:keepLines/>
      <w:spacing w:before="40"/>
      <w:outlineLvl w:val="5"/>
    </w:pPr>
    <w:rPr>
      <w:rFonts w:asciiTheme="majorHAnsi" w:hAnsiTheme="majorHAnsi" w:eastAsiaTheme="majorEastAsia" w:cstheme="majorBidi"/>
      <w:color w:val="1F4E79" w:themeColor="accent1" w:themeShade="80"/>
    </w:rPr>
  </w:style>
  <w:style w:type="paragraph" w:styleId="10">
    <w:name w:val="heading 7"/>
    <w:basedOn w:val="1"/>
    <w:next w:val="1"/>
    <w:link w:val="102"/>
    <w:semiHidden/>
    <w:unhideWhenUsed/>
    <w:qFormat/>
    <w:uiPriority w:val="9"/>
    <w:pPr>
      <w:keepNext/>
      <w:keepLines/>
      <w:spacing w:before="40"/>
      <w:outlineLvl w:val="6"/>
    </w:pPr>
    <w:rPr>
      <w:rFonts w:asciiTheme="majorHAnsi" w:hAnsiTheme="majorHAnsi" w:eastAsiaTheme="majorEastAsia" w:cstheme="majorBidi"/>
      <w:i/>
      <w:iCs/>
      <w:color w:val="1F4E79" w:themeColor="accent1" w:themeShade="80"/>
    </w:rPr>
  </w:style>
  <w:style w:type="paragraph" w:styleId="11">
    <w:name w:val="heading 8"/>
    <w:basedOn w:val="1"/>
    <w:next w:val="1"/>
    <w:link w:val="103"/>
    <w:semiHidden/>
    <w:unhideWhenUsed/>
    <w:qFormat/>
    <w:uiPriority w:val="9"/>
    <w:pPr>
      <w:keepNext/>
      <w:keepLines/>
      <w:spacing w:before="4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2">
    <w:name w:val="heading 9"/>
    <w:basedOn w:val="1"/>
    <w:next w:val="1"/>
    <w:link w:val="104"/>
    <w:semiHidden/>
    <w:unhideWhenUsed/>
    <w:qFormat/>
    <w:uiPriority w:val="9"/>
    <w:pPr>
      <w:keepNext/>
      <w:keepLines/>
      <w:spacing w:before="4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220"/>
    <w:semiHidden/>
    <w:unhideWhenUsed/>
    <w:qFormat/>
    <w:uiPriority w:val="99"/>
    <w:pPr>
      <w:tabs>
        <w:tab w:val="left" w:pos="480"/>
        <w:tab w:val="left" w:pos="960"/>
        <w:tab w:val="left" w:pos="1440"/>
        <w:tab w:val="left" w:pos="1920"/>
        <w:tab w:val="left" w:pos="2400"/>
        <w:tab w:val="left" w:pos="2880"/>
        <w:tab w:val="left" w:pos="3360"/>
        <w:tab w:val="left" w:pos="3840"/>
        <w:tab w:val="left" w:pos="4320"/>
      </w:tabs>
    </w:pPr>
    <w:rPr>
      <w:rFonts w:ascii="Consolas" w:hAnsi="Consolas" w:eastAsia="宋体" w:cs="宋体"/>
      <w:lang w:val="en-US" w:eastAsia="zh-CN" w:bidi="ar-SA"/>
    </w:rPr>
  </w:style>
  <w:style w:type="paragraph" w:styleId="4">
    <w:name w:val="Body Text"/>
    <w:basedOn w:val="1"/>
    <w:link w:val="231"/>
    <w:semiHidden/>
    <w:unhideWhenUsed/>
    <w:qFormat/>
    <w:uiPriority w:val="99"/>
    <w:pPr>
      <w:spacing w:after="120"/>
    </w:pPr>
  </w:style>
  <w:style w:type="paragraph" w:styleId="13">
    <w:name w:val="List 3"/>
    <w:basedOn w:val="1"/>
    <w:semiHidden/>
    <w:unhideWhenUsed/>
    <w:qFormat/>
    <w:uiPriority w:val="99"/>
    <w:pPr>
      <w:ind w:left="849" w:hanging="283"/>
      <w:contextualSpacing/>
    </w:pPr>
  </w:style>
  <w:style w:type="paragraph" w:styleId="14">
    <w:name w:val="toc 7"/>
    <w:basedOn w:val="1"/>
    <w:next w:val="1"/>
    <w:unhideWhenUsed/>
    <w:qFormat/>
    <w:uiPriority w:val="39"/>
    <w:pPr>
      <w:spacing w:after="100"/>
      <w:ind w:left="1440"/>
    </w:pPr>
  </w:style>
  <w:style w:type="paragraph" w:styleId="15">
    <w:name w:val="List Number 2"/>
    <w:basedOn w:val="1"/>
    <w:semiHidden/>
    <w:unhideWhenUsed/>
    <w:qFormat/>
    <w:uiPriority w:val="99"/>
    <w:pPr>
      <w:numPr>
        <w:ilvl w:val="0"/>
        <w:numId w:val="2"/>
      </w:numPr>
      <w:contextualSpacing/>
    </w:pPr>
  </w:style>
  <w:style w:type="paragraph" w:styleId="16">
    <w:name w:val="table of authorities"/>
    <w:basedOn w:val="1"/>
    <w:next w:val="1"/>
    <w:semiHidden/>
    <w:unhideWhenUsed/>
    <w:qFormat/>
    <w:uiPriority w:val="99"/>
    <w:pPr>
      <w:ind w:left="240" w:hanging="240"/>
    </w:pPr>
  </w:style>
  <w:style w:type="paragraph" w:styleId="17">
    <w:name w:val="Note Heading"/>
    <w:basedOn w:val="1"/>
    <w:next w:val="1"/>
    <w:link w:val="239"/>
    <w:semiHidden/>
    <w:unhideWhenUsed/>
    <w:qFormat/>
    <w:uiPriority w:val="99"/>
  </w:style>
  <w:style w:type="paragraph" w:styleId="18">
    <w:name w:val="List Bullet 4"/>
    <w:basedOn w:val="1"/>
    <w:semiHidden/>
    <w:unhideWhenUsed/>
    <w:qFormat/>
    <w:uiPriority w:val="99"/>
    <w:pPr>
      <w:numPr>
        <w:ilvl w:val="0"/>
        <w:numId w:val="3"/>
      </w:numPr>
      <w:contextualSpacing/>
    </w:pPr>
  </w:style>
  <w:style w:type="paragraph" w:styleId="19">
    <w:name w:val="index 8"/>
    <w:basedOn w:val="1"/>
    <w:next w:val="1"/>
    <w:semiHidden/>
    <w:unhideWhenUsed/>
    <w:qFormat/>
    <w:uiPriority w:val="99"/>
    <w:pPr>
      <w:ind w:left="1920" w:hanging="240"/>
    </w:pPr>
  </w:style>
  <w:style w:type="paragraph" w:styleId="20">
    <w:name w:val="E-mail Signature"/>
    <w:basedOn w:val="1"/>
    <w:link w:val="218"/>
    <w:semiHidden/>
    <w:unhideWhenUsed/>
    <w:qFormat/>
    <w:uiPriority w:val="99"/>
  </w:style>
  <w:style w:type="paragraph" w:styleId="21">
    <w:name w:val="List Number"/>
    <w:basedOn w:val="1"/>
    <w:semiHidden/>
    <w:unhideWhenUsed/>
    <w:qFormat/>
    <w:uiPriority w:val="99"/>
    <w:pPr>
      <w:numPr>
        <w:ilvl w:val="0"/>
        <w:numId w:val="4"/>
      </w:numPr>
      <w:contextualSpacing/>
    </w:pPr>
  </w:style>
  <w:style w:type="paragraph" w:styleId="22">
    <w:name w:val="Normal Indent"/>
    <w:basedOn w:val="1"/>
    <w:semiHidden/>
    <w:unhideWhenUsed/>
    <w:qFormat/>
    <w:uiPriority w:val="99"/>
    <w:pPr>
      <w:ind w:left="720"/>
    </w:pPr>
  </w:style>
  <w:style w:type="paragraph" w:styleId="23">
    <w:name w:val="caption"/>
    <w:basedOn w:val="1"/>
    <w:next w:val="1"/>
    <w:semiHidden/>
    <w:unhideWhenUsed/>
    <w:qFormat/>
    <w:uiPriority w:val="35"/>
    <w:pPr>
      <w:spacing w:after="200"/>
    </w:pPr>
    <w:rPr>
      <w:i/>
      <w:iCs/>
      <w:color w:val="44546A" w:themeColor="text2"/>
      <w:sz w:val="18"/>
      <w:szCs w:val="18"/>
      <w14:textFill>
        <w14:solidFill>
          <w14:schemeClr w14:val="tx2"/>
        </w14:solidFill>
      </w14:textFill>
    </w:rPr>
  </w:style>
  <w:style w:type="paragraph" w:styleId="24">
    <w:name w:val="index 5"/>
    <w:basedOn w:val="1"/>
    <w:next w:val="1"/>
    <w:semiHidden/>
    <w:unhideWhenUsed/>
    <w:qFormat/>
    <w:uiPriority w:val="99"/>
    <w:pPr>
      <w:ind w:left="1200" w:hanging="240"/>
    </w:pPr>
  </w:style>
  <w:style w:type="paragraph" w:styleId="25">
    <w:name w:val="List Bullet"/>
    <w:basedOn w:val="1"/>
    <w:semiHidden/>
    <w:unhideWhenUsed/>
    <w:qFormat/>
    <w:uiPriority w:val="99"/>
    <w:pPr>
      <w:numPr>
        <w:ilvl w:val="0"/>
        <w:numId w:val="5"/>
      </w:numPr>
      <w:contextualSpacing/>
    </w:pPr>
  </w:style>
  <w:style w:type="paragraph" w:styleId="26">
    <w:name w:val="envelope address"/>
    <w:basedOn w:val="1"/>
    <w:semiHidden/>
    <w:unhideWhenUsed/>
    <w:qFormat/>
    <w:uiPriority w:val="99"/>
    <w:pPr>
      <w:framePr w:w="7920" w:h="1980" w:hRule="exact" w:hSpace="180" w:wrap="auto" w:vAnchor="margin" w:hAnchor="page" w:xAlign="center" w:yAlign="bottom"/>
      <w:ind w:left="2880"/>
    </w:pPr>
    <w:rPr>
      <w:rFonts w:asciiTheme="majorHAnsi" w:hAnsiTheme="majorHAnsi" w:eastAsiaTheme="majorEastAsia" w:cstheme="majorBidi"/>
    </w:rPr>
  </w:style>
  <w:style w:type="paragraph" w:styleId="27">
    <w:name w:val="Document Map"/>
    <w:basedOn w:val="1"/>
    <w:link w:val="107"/>
    <w:unhideWhenUsed/>
    <w:qFormat/>
    <w:uiPriority w:val="99"/>
    <w:rPr>
      <w:sz w:val="18"/>
      <w:szCs w:val="18"/>
    </w:rPr>
  </w:style>
  <w:style w:type="paragraph" w:styleId="28">
    <w:name w:val="toa heading"/>
    <w:basedOn w:val="1"/>
    <w:next w:val="1"/>
    <w:semiHidden/>
    <w:unhideWhenUsed/>
    <w:qFormat/>
    <w:uiPriority w:val="99"/>
    <w:pPr>
      <w:spacing w:before="120"/>
    </w:pPr>
    <w:rPr>
      <w:rFonts w:asciiTheme="majorHAnsi" w:hAnsiTheme="majorHAnsi" w:eastAsiaTheme="majorEastAsia" w:cstheme="majorBidi"/>
      <w:b/>
      <w:bCs/>
    </w:rPr>
  </w:style>
  <w:style w:type="paragraph" w:styleId="29">
    <w:name w:val="annotation text"/>
    <w:basedOn w:val="1"/>
    <w:link w:val="105"/>
    <w:unhideWhenUsed/>
    <w:qFormat/>
    <w:uiPriority w:val="0"/>
  </w:style>
  <w:style w:type="paragraph" w:styleId="30">
    <w:name w:val="index 6"/>
    <w:basedOn w:val="1"/>
    <w:next w:val="1"/>
    <w:semiHidden/>
    <w:unhideWhenUsed/>
    <w:qFormat/>
    <w:uiPriority w:val="99"/>
    <w:pPr>
      <w:ind w:left="1440" w:hanging="240"/>
    </w:pPr>
  </w:style>
  <w:style w:type="paragraph" w:styleId="31">
    <w:name w:val="Salutation"/>
    <w:basedOn w:val="1"/>
    <w:next w:val="1"/>
    <w:link w:val="216"/>
    <w:semiHidden/>
    <w:unhideWhenUsed/>
    <w:qFormat/>
    <w:uiPriority w:val="99"/>
  </w:style>
  <w:style w:type="paragraph" w:styleId="32">
    <w:name w:val="Body Text 3"/>
    <w:basedOn w:val="1"/>
    <w:link w:val="236"/>
    <w:semiHidden/>
    <w:unhideWhenUsed/>
    <w:qFormat/>
    <w:uiPriority w:val="99"/>
    <w:pPr>
      <w:spacing w:after="120"/>
    </w:pPr>
    <w:rPr>
      <w:sz w:val="16"/>
      <w:szCs w:val="16"/>
    </w:rPr>
  </w:style>
  <w:style w:type="paragraph" w:styleId="33">
    <w:name w:val="Closing"/>
    <w:basedOn w:val="1"/>
    <w:link w:val="221"/>
    <w:semiHidden/>
    <w:unhideWhenUsed/>
    <w:qFormat/>
    <w:uiPriority w:val="99"/>
    <w:pPr>
      <w:ind w:left="4252"/>
    </w:pPr>
  </w:style>
  <w:style w:type="paragraph" w:styleId="34">
    <w:name w:val="List Bullet 3"/>
    <w:basedOn w:val="1"/>
    <w:semiHidden/>
    <w:unhideWhenUsed/>
    <w:qFormat/>
    <w:uiPriority w:val="99"/>
    <w:pPr>
      <w:numPr>
        <w:ilvl w:val="0"/>
        <w:numId w:val="6"/>
      </w:numPr>
      <w:contextualSpacing/>
    </w:pPr>
  </w:style>
  <w:style w:type="paragraph" w:styleId="35">
    <w:name w:val="Body Text Indent"/>
    <w:basedOn w:val="1"/>
    <w:link w:val="233"/>
    <w:semiHidden/>
    <w:unhideWhenUsed/>
    <w:qFormat/>
    <w:uiPriority w:val="99"/>
    <w:pPr>
      <w:spacing w:after="120"/>
      <w:ind w:left="283"/>
    </w:pPr>
  </w:style>
  <w:style w:type="paragraph" w:styleId="36">
    <w:name w:val="List Number 3"/>
    <w:basedOn w:val="1"/>
    <w:semiHidden/>
    <w:unhideWhenUsed/>
    <w:qFormat/>
    <w:uiPriority w:val="99"/>
    <w:pPr>
      <w:numPr>
        <w:ilvl w:val="0"/>
        <w:numId w:val="7"/>
      </w:numPr>
      <w:contextualSpacing/>
    </w:pPr>
  </w:style>
  <w:style w:type="paragraph" w:styleId="37">
    <w:name w:val="List 2"/>
    <w:basedOn w:val="1"/>
    <w:semiHidden/>
    <w:unhideWhenUsed/>
    <w:qFormat/>
    <w:uiPriority w:val="99"/>
    <w:pPr>
      <w:ind w:left="566" w:hanging="283"/>
      <w:contextualSpacing/>
    </w:pPr>
  </w:style>
  <w:style w:type="paragraph" w:styleId="38">
    <w:name w:val="List Continue"/>
    <w:basedOn w:val="1"/>
    <w:semiHidden/>
    <w:unhideWhenUsed/>
    <w:qFormat/>
    <w:uiPriority w:val="99"/>
    <w:pPr>
      <w:spacing w:after="120"/>
      <w:ind w:left="283"/>
      <w:contextualSpacing/>
    </w:pPr>
  </w:style>
  <w:style w:type="paragraph" w:styleId="39">
    <w:name w:val="Block Text"/>
    <w:basedOn w:val="1"/>
    <w:semiHidden/>
    <w:unhideWhenUsed/>
    <w:qFormat/>
    <w:uiPriority w:val="99"/>
    <w:pPr>
      <w:pBdr>
        <w:top w:val="single" w:color="5B9BD5" w:themeColor="accent1" w:sz="2" w:space="10"/>
        <w:left w:val="single" w:color="5B9BD5" w:themeColor="accent1" w:sz="2" w:space="10"/>
        <w:bottom w:val="single" w:color="5B9BD5" w:themeColor="accent1" w:sz="2" w:space="10"/>
        <w:right w:val="single" w:color="5B9BD5" w:themeColor="accent1" w:sz="2" w:space="10"/>
      </w:pBdr>
      <w:ind w:left="1152" w:right="1152"/>
    </w:pPr>
    <w:rPr>
      <w:rFonts w:asciiTheme="minorHAnsi" w:hAnsiTheme="minorHAnsi" w:eastAsiaTheme="minorEastAsia" w:cstheme="minorBidi"/>
      <w:i/>
      <w:iCs/>
      <w:color w:val="5B9BD5" w:themeColor="accent1"/>
      <w14:textFill>
        <w14:solidFill>
          <w14:schemeClr w14:val="accent1"/>
        </w14:solidFill>
      </w14:textFill>
    </w:rPr>
  </w:style>
  <w:style w:type="paragraph" w:styleId="40">
    <w:name w:val="List Bullet 2"/>
    <w:basedOn w:val="1"/>
    <w:semiHidden/>
    <w:unhideWhenUsed/>
    <w:qFormat/>
    <w:uiPriority w:val="99"/>
    <w:pPr>
      <w:numPr>
        <w:ilvl w:val="0"/>
        <w:numId w:val="8"/>
      </w:numPr>
      <w:contextualSpacing/>
    </w:pPr>
  </w:style>
  <w:style w:type="paragraph" w:styleId="41">
    <w:name w:val="HTML Address"/>
    <w:basedOn w:val="1"/>
    <w:link w:val="212"/>
    <w:semiHidden/>
    <w:unhideWhenUsed/>
    <w:qFormat/>
    <w:uiPriority w:val="99"/>
    <w:rPr>
      <w:i/>
      <w:iCs/>
    </w:rPr>
  </w:style>
  <w:style w:type="paragraph" w:styleId="42">
    <w:name w:val="index 4"/>
    <w:basedOn w:val="1"/>
    <w:next w:val="1"/>
    <w:semiHidden/>
    <w:unhideWhenUsed/>
    <w:qFormat/>
    <w:uiPriority w:val="99"/>
    <w:pPr>
      <w:ind w:left="960" w:hanging="240"/>
    </w:pPr>
  </w:style>
  <w:style w:type="paragraph" w:styleId="43">
    <w:name w:val="toc 5"/>
    <w:basedOn w:val="1"/>
    <w:next w:val="1"/>
    <w:unhideWhenUsed/>
    <w:qFormat/>
    <w:uiPriority w:val="39"/>
    <w:pPr>
      <w:spacing w:after="100"/>
      <w:ind w:left="960"/>
    </w:pPr>
  </w:style>
  <w:style w:type="paragraph" w:styleId="44">
    <w:name w:val="toc 3"/>
    <w:basedOn w:val="1"/>
    <w:next w:val="1"/>
    <w:unhideWhenUsed/>
    <w:qFormat/>
    <w:uiPriority w:val="39"/>
    <w:pPr>
      <w:ind w:left="400" w:leftChars="400"/>
    </w:pPr>
    <w:rPr>
      <w:rFonts w:ascii="Arial" w:hAnsi="Arial" w:eastAsiaTheme="minorEastAsia"/>
      <w:sz w:val="22"/>
    </w:rPr>
  </w:style>
  <w:style w:type="paragraph" w:styleId="45">
    <w:name w:val="Plain Text"/>
    <w:basedOn w:val="1"/>
    <w:link w:val="217"/>
    <w:semiHidden/>
    <w:unhideWhenUsed/>
    <w:qFormat/>
    <w:uiPriority w:val="99"/>
    <w:rPr>
      <w:rFonts w:ascii="Consolas" w:hAnsi="Consolas"/>
      <w:sz w:val="21"/>
      <w:szCs w:val="21"/>
    </w:rPr>
  </w:style>
  <w:style w:type="paragraph" w:styleId="46">
    <w:name w:val="List Bullet 5"/>
    <w:basedOn w:val="1"/>
    <w:semiHidden/>
    <w:unhideWhenUsed/>
    <w:qFormat/>
    <w:uiPriority w:val="99"/>
    <w:pPr>
      <w:numPr>
        <w:ilvl w:val="0"/>
        <w:numId w:val="9"/>
      </w:numPr>
      <w:contextualSpacing/>
    </w:pPr>
  </w:style>
  <w:style w:type="paragraph" w:styleId="47">
    <w:name w:val="List Number 4"/>
    <w:basedOn w:val="1"/>
    <w:semiHidden/>
    <w:unhideWhenUsed/>
    <w:qFormat/>
    <w:uiPriority w:val="99"/>
    <w:pPr>
      <w:numPr>
        <w:ilvl w:val="0"/>
        <w:numId w:val="10"/>
      </w:numPr>
      <w:contextualSpacing/>
    </w:pPr>
  </w:style>
  <w:style w:type="paragraph" w:styleId="48">
    <w:name w:val="toc 8"/>
    <w:basedOn w:val="1"/>
    <w:next w:val="1"/>
    <w:unhideWhenUsed/>
    <w:qFormat/>
    <w:uiPriority w:val="39"/>
    <w:pPr>
      <w:spacing w:after="100"/>
      <w:ind w:left="1680"/>
    </w:pPr>
  </w:style>
  <w:style w:type="paragraph" w:styleId="49">
    <w:name w:val="index 3"/>
    <w:basedOn w:val="1"/>
    <w:next w:val="1"/>
    <w:semiHidden/>
    <w:unhideWhenUsed/>
    <w:qFormat/>
    <w:uiPriority w:val="99"/>
    <w:pPr>
      <w:ind w:left="720" w:hanging="240"/>
    </w:pPr>
  </w:style>
  <w:style w:type="paragraph" w:styleId="50">
    <w:name w:val="Date"/>
    <w:basedOn w:val="1"/>
    <w:next w:val="1"/>
    <w:link w:val="108"/>
    <w:unhideWhenUsed/>
    <w:qFormat/>
    <w:uiPriority w:val="99"/>
    <w:pPr>
      <w:ind w:left="100" w:leftChars="2500"/>
    </w:pPr>
  </w:style>
  <w:style w:type="paragraph" w:styleId="51">
    <w:name w:val="Body Text Indent 2"/>
    <w:basedOn w:val="1"/>
    <w:link w:val="237"/>
    <w:semiHidden/>
    <w:unhideWhenUsed/>
    <w:qFormat/>
    <w:uiPriority w:val="99"/>
    <w:pPr>
      <w:spacing w:after="120" w:line="480" w:lineRule="auto"/>
      <w:ind w:left="283"/>
    </w:pPr>
  </w:style>
  <w:style w:type="paragraph" w:styleId="52">
    <w:name w:val="endnote text"/>
    <w:basedOn w:val="1"/>
    <w:link w:val="226"/>
    <w:semiHidden/>
    <w:unhideWhenUsed/>
    <w:qFormat/>
    <w:uiPriority w:val="99"/>
    <w:rPr>
      <w:sz w:val="20"/>
      <w:szCs w:val="20"/>
    </w:rPr>
  </w:style>
  <w:style w:type="paragraph" w:styleId="53">
    <w:name w:val="List Continue 5"/>
    <w:basedOn w:val="1"/>
    <w:semiHidden/>
    <w:unhideWhenUsed/>
    <w:qFormat/>
    <w:uiPriority w:val="99"/>
    <w:pPr>
      <w:spacing w:after="120"/>
      <w:ind w:left="1415"/>
      <w:contextualSpacing/>
    </w:pPr>
  </w:style>
  <w:style w:type="paragraph" w:styleId="54">
    <w:name w:val="Balloon Text"/>
    <w:basedOn w:val="1"/>
    <w:link w:val="109"/>
    <w:unhideWhenUsed/>
    <w:qFormat/>
    <w:uiPriority w:val="99"/>
    <w:rPr>
      <w:sz w:val="18"/>
      <w:szCs w:val="18"/>
    </w:rPr>
  </w:style>
  <w:style w:type="paragraph" w:styleId="55">
    <w:name w:val="footer"/>
    <w:basedOn w:val="1"/>
    <w:link w:val="110"/>
    <w:unhideWhenUsed/>
    <w:qFormat/>
    <w:uiPriority w:val="99"/>
    <w:pPr>
      <w:tabs>
        <w:tab w:val="center" w:pos="4153"/>
        <w:tab w:val="right" w:pos="8306"/>
      </w:tabs>
      <w:snapToGrid w:val="0"/>
    </w:pPr>
    <w:rPr>
      <w:sz w:val="18"/>
      <w:szCs w:val="18"/>
    </w:rPr>
  </w:style>
  <w:style w:type="paragraph" w:styleId="56">
    <w:name w:val="envelope return"/>
    <w:basedOn w:val="1"/>
    <w:semiHidden/>
    <w:unhideWhenUsed/>
    <w:qFormat/>
    <w:uiPriority w:val="99"/>
    <w:rPr>
      <w:rFonts w:asciiTheme="majorHAnsi" w:hAnsiTheme="majorHAnsi" w:eastAsiaTheme="majorEastAsia" w:cstheme="majorBidi"/>
      <w:sz w:val="20"/>
      <w:szCs w:val="20"/>
    </w:rPr>
  </w:style>
  <w:style w:type="paragraph" w:styleId="57">
    <w:name w:val="header"/>
    <w:basedOn w:val="1"/>
    <w:link w:val="111"/>
    <w:unhideWhenUsed/>
    <w:qFormat/>
    <w:uiPriority w:val="99"/>
    <w:pPr>
      <w:pBdr>
        <w:bottom w:val="single" w:color="auto" w:sz="6" w:space="1"/>
      </w:pBdr>
      <w:tabs>
        <w:tab w:val="center" w:pos="4153"/>
        <w:tab w:val="right" w:pos="8306"/>
      </w:tabs>
      <w:snapToGrid w:val="0"/>
      <w:jc w:val="center"/>
    </w:pPr>
    <w:rPr>
      <w:sz w:val="18"/>
      <w:szCs w:val="18"/>
    </w:rPr>
  </w:style>
  <w:style w:type="paragraph" w:styleId="58">
    <w:name w:val="Signature"/>
    <w:basedOn w:val="1"/>
    <w:link w:val="224"/>
    <w:semiHidden/>
    <w:unhideWhenUsed/>
    <w:qFormat/>
    <w:uiPriority w:val="99"/>
    <w:pPr>
      <w:ind w:left="4252"/>
    </w:pPr>
  </w:style>
  <w:style w:type="paragraph" w:styleId="59">
    <w:name w:val="toc 1"/>
    <w:basedOn w:val="1"/>
    <w:next w:val="1"/>
    <w:unhideWhenUsed/>
    <w:qFormat/>
    <w:uiPriority w:val="39"/>
    <w:rPr>
      <w:rFonts w:ascii="Arial" w:hAnsi="Arial" w:eastAsiaTheme="minorEastAsia"/>
      <w:b/>
      <w:sz w:val="22"/>
    </w:rPr>
  </w:style>
  <w:style w:type="paragraph" w:styleId="60">
    <w:name w:val="List Continue 4"/>
    <w:basedOn w:val="1"/>
    <w:semiHidden/>
    <w:unhideWhenUsed/>
    <w:qFormat/>
    <w:uiPriority w:val="99"/>
    <w:pPr>
      <w:spacing w:after="120"/>
      <w:ind w:left="1132"/>
      <w:contextualSpacing/>
    </w:pPr>
  </w:style>
  <w:style w:type="paragraph" w:styleId="61">
    <w:name w:val="toc 4"/>
    <w:basedOn w:val="1"/>
    <w:next w:val="1"/>
    <w:unhideWhenUsed/>
    <w:qFormat/>
    <w:uiPriority w:val="39"/>
    <w:pPr>
      <w:spacing w:after="100"/>
      <w:ind w:left="720"/>
    </w:pPr>
  </w:style>
  <w:style w:type="paragraph" w:styleId="62">
    <w:name w:val="index heading"/>
    <w:basedOn w:val="1"/>
    <w:next w:val="63"/>
    <w:semiHidden/>
    <w:unhideWhenUsed/>
    <w:qFormat/>
    <w:uiPriority w:val="99"/>
    <w:rPr>
      <w:rFonts w:asciiTheme="majorHAnsi" w:hAnsiTheme="majorHAnsi" w:eastAsiaTheme="majorEastAsia" w:cstheme="majorBidi"/>
      <w:b/>
      <w:bCs/>
    </w:rPr>
  </w:style>
  <w:style w:type="paragraph" w:styleId="63">
    <w:name w:val="index 1"/>
    <w:basedOn w:val="1"/>
    <w:next w:val="1"/>
    <w:semiHidden/>
    <w:unhideWhenUsed/>
    <w:qFormat/>
    <w:uiPriority w:val="99"/>
    <w:pPr>
      <w:ind w:left="240" w:hanging="240"/>
    </w:pPr>
  </w:style>
  <w:style w:type="paragraph" w:styleId="64">
    <w:name w:val="Subtitle"/>
    <w:basedOn w:val="1"/>
    <w:next w:val="1"/>
    <w:link w:val="219"/>
    <w:qFormat/>
    <w:uiPriority w:val="11"/>
    <w:pPr>
      <w:spacing w:after="160"/>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paragraph" w:styleId="65">
    <w:name w:val="List Number 5"/>
    <w:basedOn w:val="1"/>
    <w:semiHidden/>
    <w:unhideWhenUsed/>
    <w:qFormat/>
    <w:uiPriority w:val="99"/>
    <w:pPr>
      <w:numPr>
        <w:ilvl w:val="0"/>
        <w:numId w:val="11"/>
      </w:numPr>
      <w:contextualSpacing/>
    </w:pPr>
  </w:style>
  <w:style w:type="paragraph" w:styleId="66">
    <w:name w:val="List"/>
    <w:basedOn w:val="1"/>
    <w:semiHidden/>
    <w:unhideWhenUsed/>
    <w:qFormat/>
    <w:uiPriority w:val="99"/>
    <w:pPr>
      <w:ind w:left="283" w:hanging="283"/>
      <w:contextualSpacing/>
    </w:pPr>
  </w:style>
  <w:style w:type="paragraph" w:styleId="67">
    <w:name w:val="footnote text"/>
    <w:basedOn w:val="1"/>
    <w:link w:val="128"/>
    <w:unhideWhenUsed/>
    <w:qFormat/>
    <w:uiPriority w:val="99"/>
    <w:pPr>
      <w:widowControl w:val="0"/>
      <w:snapToGrid w:val="0"/>
    </w:pPr>
    <w:rPr>
      <w:rFonts w:asciiTheme="minorHAnsi" w:hAnsiTheme="minorHAnsi" w:eastAsiaTheme="minorEastAsia" w:cstheme="minorBidi"/>
      <w:kern w:val="2"/>
      <w:sz w:val="18"/>
      <w:szCs w:val="18"/>
    </w:rPr>
  </w:style>
  <w:style w:type="paragraph" w:styleId="68">
    <w:name w:val="toc 6"/>
    <w:basedOn w:val="1"/>
    <w:next w:val="1"/>
    <w:unhideWhenUsed/>
    <w:qFormat/>
    <w:uiPriority w:val="39"/>
    <w:pPr>
      <w:spacing w:after="100"/>
      <w:ind w:left="1200"/>
    </w:pPr>
  </w:style>
  <w:style w:type="paragraph" w:styleId="69">
    <w:name w:val="List 5"/>
    <w:basedOn w:val="1"/>
    <w:semiHidden/>
    <w:unhideWhenUsed/>
    <w:qFormat/>
    <w:uiPriority w:val="99"/>
    <w:pPr>
      <w:ind w:left="1415" w:hanging="283"/>
      <w:contextualSpacing/>
    </w:pPr>
  </w:style>
  <w:style w:type="paragraph" w:styleId="70">
    <w:name w:val="Body Text Indent 3"/>
    <w:basedOn w:val="1"/>
    <w:link w:val="238"/>
    <w:semiHidden/>
    <w:unhideWhenUsed/>
    <w:qFormat/>
    <w:uiPriority w:val="99"/>
    <w:pPr>
      <w:spacing w:after="120"/>
      <w:ind w:left="283"/>
    </w:pPr>
    <w:rPr>
      <w:sz w:val="16"/>
      <w:szCs w:val="16"/>
    </w:rPr>
  </w:style>
  <w:style w:type="paragraph" w:styleId="71">
    <w:name w:val="index 7"/>
    <w:basedOn w:val="1"/>
    <w:next w:val="1"/>
    <w:semiHidden/>
    <w:unhideWhenUsed/>
    <w:qFormat/>
    <w:uiPriority w:val="99"/>
    <w:pPr>
      <w:ind w:left="1680" w:hanging="240"/>
    </w:pPr>
  </w:style>
  <w:style w:type="paragraph" w:styleId="72">
    <w:name w:val="index 9"/>
    <w:basedOn w:val="1"/>
    <w:next w:val="1"/>
    <w:semiHidden/>
    <w:unhideWhenUsed/>
    <w:qFormat/>
    <w:uiPriority w:val="99"/>
    <w:pPr>
      <w:ind w:left="2160" w:hanging="240"/>
    </w:pPr>
  </w:style>
  <w:style w:type="paragraph" w:styleId="73">
    <w:name w:val="table of figures"/>
    <w:basedOn w:val="1"/>
    <w:next w:val="1"/>
    <w:semiHidden/>
    <w:unhideWhenUsed/>
    <w:qFormat/>
    <w:uiPriority w:val="99"/>
  </w:style>
  <w:style w:type="paragraph" w:styleId="74">
    <w:name w:val="toc 2"/>
    <w:basedOn w:val="1"/>
    <w:next w:val="1"/>
    <w:link w:val="112"/>
    <w:unhideWhenUsed/>
    <w:qFormat/>
    <w:uiPriority w:val="39"/>
    <w:pPr>
      <w:ind w:left="420" w:leftChars="200"/>
    </w:pPr>
    <w:rPr>
      <w:rFonts w:ascii="Arial" w:hAnsi="Arial" w:eastAsiaTheme="minorEastAsia"/>
      <w:sz w:val="22"/>
    </w:rPr>
  </w:style>
  <w:style w:type="paragraph" w:styleId="75">
    <w:name w:val="toc 9"/>
    <w:basedOn w:val="1"/>
    <w:next w:val="1"/>
    <w:unhideWhenUsed/>
    <w:qFormat/>
    <w:uiPriority w:val="39"/>
    <w:pPr>
      <w:spacing w:after="100"/>
      <w:ind w:left="1920"/>
    </w:pPr>
  </w:style>
  <w:style w:type="paragraph" w:styleId="76">
    <w:name w:val="Body Text 2"/>
    <w:basedOn w:val="1"/>
    <w:link w:val="235"/>
    <w:semiHidden/>
    <w:unhideWhenUsed/>
    <w:qFormat/>
    <w:uiPriority w:val="99"/>
    <w:pPr>
      <w:spacing w:after="120" w:line="480" w:lineRule="auto"/>
    </w:pPr>
  </w:style>
  <w:style w:type="paragraph" w:styleId="77">
    <w:name w:val="List 4"/>
    <w:basedOn w:val="1"/>
    <w:semiHidden/>
    <w:unhideWhenUsed/>
    <w:qFormat/>
    <w:uiPriority w:val="99"/>
    <w:pPr>
      <w:ind w:left="1132" w:hanging="283"/>
      <w:contextualSpacing/>
    </w:pPr>
  </w:style>
  <w:style w:type="paragraph" w:styleId="78">
    <w:name w:val="List Continue 2"/>
    <w:basedOn w:val="1"/>
    <w:semiHidden/>
    <w:unhideWhenUsed/>
    <w:qFormat/>
    <w:uiPriority w:val="99"/>
    <w:pPr>
      <w:spacing w:after="120"/>
      <w:ind w:left="566"/>
      <w:contextualSpacing/>
    </w:pPr>
  </w:style>
  <w:style w:type="paragraph" w:styleId="79">
    <w:name w:val="Message Header"/>
    <w:basedOn w:val="1"/>
    <w:link w:val="228"/>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134" w:hanging="1134"/>
    </w:pPr>
    <w:rPr>
      <w:rFonts w:asciiTheme="majorHAnsi" w:hAnsiTheme="majorHAnsi" w:eastAsiaTheme="majorEastAsia" w:cstheme="majorBidi"/>
    </w:rPr>
  </w:style>
  <w:style w:type="paragraph" w:styleId="80">
    <w:name w:val="HTML Preformatted"/>
    <w:basedOn w:val="1"/>
    <w:link w:val="213"/>
    <w:semiHidden/>
    <w:unhideWhenUsed/>
    <w:qFormat/>
    <w:uiPriority w:val="99"/>
    <w:rPr>
      <w:rFonts w:ascii="Consolas" w:hAnsi="Consolas"/>
      <w:sz w:val="20"/>
      <w:szCs w:val="20"/>
    </w:rPr>
  </w:style>
  <w:style w:type="paragraph" w:styleId="81">
    <w:name w:val="Normal (Web)"/>
    <w:basedOn w:val="1"/>
    <w:semiHidden/>
    <w:unhideWhenUsed/>
    <w:qFormat/>
    <w:uiPriority w:val="99"/>
    <w:pPr>
      <w:spacing w:before="100" w:beforeAutospacing="1" w:after="100" w:afterAutospacing="1"/>
    </w:pPr>
  </w:style>
  <w:style w:type="paragraph" w:styleId="82">
    <w:name w:val="List Continue 3"/>
    <w:basedOn w:val="1"/>
    <w:semiHidden/>
    <w:unhideWhenUsed/>
    <w:qFormat/>
    <w:uiPriority w:val="99"/>
    <w:pPr>
      <w:spacing w:after="120"/>
      <w:ind w:left="849"/>
      <w:contextualSpacing/>
    </w:pPr>
  </w:style>
  <w:style w:type="paragraph" w:styleId="83">
    <w:name w:val="index 2"/>
    <w:basedOn w:val="1"/>
    <w:next w:val="1"/>
    <w:semiHidden/>
    <w:unhideWhenUsed/>
    <w:qFormat/>
    <w:uiPriority w:val="99"/>
    <w:pPr>
      <w:ind w:left="480" w:hanging="240"/>
    </w:pPr>
  </w:style>
  <w:style w:type="paragraph" w:styleId="84">
    <w:name w:val="Title"/>
    <w:basedOn w:val="1"/>
    <w:next w:val="1"/>
    <w:link w:val="215"/>
    <w:qFormat/>
    <w:uiPriority w:val="10"/>
    <w:pPr>
      <w:contextualSpacing/>
    </w:pPr>
    <w:rPr>
      <w:rFonts w:asciiTheme="majorHAnsi" w:hAnsiTheme="majorHAnsi" w:eastAsiaTheme="majorEastAsia" w:cstheme="majorBidi"/>
      <w:spacing w:val="-10"/>
      <w:kern w:val="28"/>
      <w:sz w:val="56"/>
      <w:szCs w:val="56"/>
    </w:rPr>
  </w:style>
  <w:style w:type="paragraph" w:styleId="85">
    <w:name w:val="annotation subject"/>
    <w:basedOn w:val="29"/>
    <w:next w:val="29"/>
    <w:link w:val="106"/>
    <w:unhideWhenUsed/>
    <w:qFormat/>
    <w:uiPriority w:val="99"/>
    <w:rPr>
      <w:b/>
      <w:bCs/>
    </w:rPr>
  </w:style>
  <w:style w:type="paragraph" w:styleId="86">
    <w:name w:val="Body Text First Indent"/>
    <w:basedOn w:val="4"/>
    <w:link w:val="232"/>
    <w:semiHidden/>
    <w:unhideWhenUsed/>
    <w:qFormat/>
    <w:uiPriority w:val="99"/>
    <w:pPr>
      <w:spacing w:after="0"/>
      <w:ind w:firstLine="360"/>
    </w:pPr>
  </w:style>
  <w:style w:type="paragraph" w:styleId="87">
    <w:name w:val="Body Text First Indent 2"/>
    <w:basedOn w:val="35"/>
    <w:link w:val="234"/>
    <w:semiHidden/>
    <w:unhideWhenUsed/>
    <w:qFormat/>
    <w:uiPriority w:val="99"/>
    <w:pPr>
      <w:spacing w:after="0"/>
      <w:ind w:left="360" w:firstLine="360"/>
    </w:pPr>
  </w:style>
  <w:style w:type="table" w:styleId="89">
    <w:name w:val="Table Grid"/>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1">
    <w:name w:val="FollowedHyperlink"/>
    <w:basedOn w:val="90"/>
    <w:semiHidden/>
    <w:unhideWhenUsed/>
    <w:qFormat/>
    <w:uiPriority w:val="99"/>
    <w:rPr>
      <w:color w:val="954F72" w:themeColor="followedHyperlink"/>
      <w:u w:val="single"/>
      <w14:textFill>
        <w14:solidFill>
          <w14:schemeClr w14:val="folHlink"/>
        </w14:solidFill>
      </w14:textFill>
    </w:rPr>
  </w:style>
  <w:style w:type="character" w:styleId="92">
    <w:name w:val="Emphasis"/>
    <w:basedOn w:val="90"/>
    <w:qFormat/>
    <w:uiPriority w:val="20"/>
    <w:rPr>
      <w:color w:val="CC0000"/>
    </w:rPr>
  </w:style>
  <w:style w:type="character" w:styleId="93">
    <w:name w:val="Hyperlink"/>
    <w:basedOn w:val="90"/>
    <w:unhideWhenUsed/>
    <w:qFormat/>
    <w:uiPriority w:val="99"/>
    <w:rPr>
      <w:color w:val="0563C1" w:themeColor="hyperlink"/>
      <w:u w:val="single"/>
      <w14:textFill>
        <w14:solidFill>
          <w14:schemeClr w14:val="hlink"/>
        </w14:solidFill>
      </w14:textFill>
    </w:rPr>
  </w:style>
  <w:style w:type="character" w:styleId="94">
    <w:name w:val="annotation reference"/>
    <w:basedOn w:val="90"/>
    <w:unhideWhenUsed/>
    <w:qFormat/>
    <w:uiPriority w:val="99"/>
    <w:rPr>
      <w:sz w:val="21"/>
      <w:szCs w:val="21"/>
    </w:rPr>
  </w:style>
  <w:style w:type="character" w:styleId="95">
    <w:name w:val="footnote reference"/>
    <w:basedOn w:val="90"/>
    <w:unhideWhenUsed/>
    <w:qFormat/>
    <w:uiPriority w:val="99"/>
    <w:rPr>
      <w:vertAlign w:val="superscript"/>
    </w:rPr>
  </w:style>
  <w:style w:type="character" w:customStyle="1" w:styleId="96">
    <w:name w:val="标题 1 Char"/>
    <w:basedOn w:val="90"/>
    <w:link w:val="3"/>
    <w:qFormat/>
    <w:uiPriority w:val="9"/>
    <w:rPr>
      <w:rFonts w:eastAsia="黑体"/>
      <w:kern w:val="44"/>
      <w:sz w:val="32"/>
      <w:szCs w:val="32"/>
    </w:rPr>
  </w:style>
  <w:style w:type="character" w:customStyle="1" w:styleId="97">
    <w:name w:val="标题 2 Char"/>
    <w:basedOn w:val="90"/>
    <w:link w:val="5"/>
    <w:qFormat/>
    <w:uiPriority w:val="9"/>
    <w:rPr>
      <w:rFonts w:asciiTheme="majorHAnsi" w:hAnsiTheme="majorHAnsi" w:eastAsiaTheme="majorEastAsia" w:cstheme="majorBidi"/>
      <w:b/>
      <w:bCs/>
      <w:sz w:val="32"/>
      <w:szCs w:val="32"/>
    </w:rPr>
  </w:style>
  <w:style w:type="character" w:customStyle="1" w:styleId="98">
    <w:name w:val="标题 3 Char"/>
    <w:basedOn w:val="90"/>
    <w:link w:val="6"/>
    <w:qFormat/>
    <w:uiPriority w:val="9"/>
    <w:rPr>
      <w:b/>
      <w:bCs/>
      <w:sz w:val="32"/>
      <w:szCs w:val="32"/>
    </w:rPr>
  </w:style>
  <w:style w:type="character" w:customStyle="1" w:styleId="99">
    <w:name w:val="标题 4 Char"/>
    <w:basedOn w:val="90"/>
    <w:link w:val="7"/>
    <w:semiHidden/>
    <w:qFormat/>
    <w:uiPriority w:val="9"/>
    <w:rPr>
      <w:rFonts w:asciiTheme="majorHAnsi" w:hAnsiTheme="majorHAnsi" w:eastAsiaTheme="majorEastAsia" w:cstheme="majorBidi"/>
      <w:i/>
      <w:iCs/>
      <w:color w:val="2E75B6" w:themeColor="accent1" w:themeShade="BF"/>
      <w:sz w:val="24"/>
      <w:szCs w:val="24"/>
    </w:rPr>
  </w:style>
  <w:style w:type="character" w:customStyle="1" w:styleId="100">
    <w:name w:val="标题 5 Char"/>
    <w:basedOn w:val="90"/>
    <w:link w:val="8"/>
    <w:semiHidden/>
    <w:qFormat/>
    <w:uiPriority w:val="9"/>
    <w:rPr>
      <w:rFonts w:asciiTheme="majorHAnsi" w:hAnsiTheme="majorHAnsi" w:eastAsiaTheme="majorEastAsia" w:cstheme="majorBidi"/>
      <w:color w:val="2E75B6" w:themeColor="accent1" w:themeShade="BF"/>
      <w:sz w:val="24"/>
      <w:szCs w:val="24"/>
    </w:rPr>
  </w:style>
  <w:style w:type="character" w:customStyle="1" w:styleId="101">
    <w:name w:val="标题 6 Char"/>
    <w:basedOn w:val="90"/>
    <w:link w:val="9"/>
    <w:semiHidden/>
    <w:qFormat/>
    <w:uiPriority w:val="9"/>
    <w:rPr>
      <w:rFonts w:asciiTheme="majorHAnsi" w:hAnsiTheme="majorHAnsi" w:eastAsiaTheme="majorEastAsia" w:cstheme="majorBidi"/>
      <w:color w:val="1F4E79" w:themeColor="accent1" w:themeShade="80"/>
      <w:sz w:val="24"/>
      <w:szCs w:val="24"/>
    </w:rPr>
  </w:style>
  <w:style w:type="character" w:customStyle="1" w:styleId="102">
    <w:name w:val="标题 7 Char"/>
    <w:basedOn w:val="90"/>
    <w:link w:val="10"/>
    <w:semiHidden/>
    <w:qFormat/>
    <w:uiPriority w:val="9"/>
    <w:rPr>
      <w:rFonts w:asciiTheme="majorHAnsi" w:hAnsiTheme="majorHAnsi" w:eastAsiaTheme="majorEastAsia" w:cstheme="majorBidi"/>
      <w:i/>
      <w:iCs/>
      <w:color w:val="1F4E79" w:themeColor="accent1" w:themeShade="80"/>
      <w:sz w:val="24"/>
      <w:szCs w:val="24"/>
    </w:rPr>
  </w:style>
  <w:style w:type="character" w:customStyle="1" w:styleId="103">
    <w:name w:val="标题 8 Char"/>
    <w:basedOn w:val="90"/>
    <w:link w:val="11"/>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104">
    <w:name w:val="标题 9 Char"/>
    <w:basedOn w:val="90"/>
    <w:link w:val="12"/>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105">
    <w:name w:val="批注文字 Char"/>
    <w:basedOn w:val="90"/>
    <w:link w:val="29"/>
    <w:qFormat/>
    <w:uiPriority w:val="0"/>
  </w:style>
  <w:style w:type="character" w:customStyle="1" w:styleId="106">
    <w:name w:val="批注主题 Char"/>
    <w:basedOn w:val="105"/>
    <w:link w:val="85"/>
    <w:qFormat/>
    <w:uiPriority w:val="99"/>
    <w:rPr>
      <w:b/>
      <w:bCs/>
    </w:rPr>
  </w:style>
  <w:style w:type="character" w:customStyle="1" w:styleId="107">
    <w:name w:val="文档结构图 Char"/>
    <w:basedOn w:val="90"/>
    <w:link w:val="27"/>
    <w:qFormat/>
    <w:uiPriority w:val="99"/>
    <w:rPr>
      <w:rFonts w:ascii="宋体" w:hAnsi="宋体" w:eastAsia="宋体" w:cs="宋体"/>
      <w:sz w:val="18"/>
      <w:szCs w:val="18"/>
    </w:rPr>
  </w:style>
  <w:style w:type="character" w:customStyle="1" w:styleId="108">
    <w:name w:val="日期 Char"/>
    <w:basedOn w:val="90"/>
    <w:link w:val="50"/>
    <w:qFormat/>
    <w:uiPriority w:val="99"/>
  </w:style>
  <w:style w:type="character" w:customStyle="1" w:styleId="109">
    <w:name w:val="批注框文本 Char"/>
    <w:basedOn w:val="90"/>
    <w:link w:val="54"/>
    <w:qFormat/>
    <w:uiPriority w:val="99"/>
    <w:rPr>
      <w:sz w:val="18"/>
      <w:szCs w:val="18"/>
    </w:rPr>
  </w:style>
  <w:style w:type="character" w:customStyle="1" w:styleId="110">
    <w:name w:val="页脚 Char"/>
    <w:basedOn w:val="90"/>
    <w:link w:val="55"/>
    <w:qFormat/>
    <w:uiPriority w:val="99"/>
    <w:rPr>
      <w:sz w:val="18"/>
      <w:szCs w:val="18"/>
    </w:rPr>
  </w:style>
  <w:style w:type="character" w:customStyle="1" w:styleId="111">
    <w:name w:val="页眉 Char"/>
    <w:basedOn w:val="90"/>
    <w:link w:val="57"/>
    <w:qFormat/>
    <w:uiPriority w:val="99"/>
    <w:rPr>
      <w:sz w:val="18"/>
      <w:szCs w:val="18"/>
    </w:rPr>
  </w:style>
  <w:style w:type="character" w:customStyle="1" w:styleId="112">
    <w:name w:val="目录 2 Char"/>
    <w:basedOn w:val="90"/>
    <w:link w:val="74"/>
    <w:qFormat/>
    <w:uiPriority w:val="39"/>
    <w:rPr>
      <w:rFonts w:ascii="Arial" w:hAnsi="Arial" w:cs="宋体"/>
      <w:sz w:val="22"/>
      <w:szCs w:val="24"/>
    </w:rPr>
  </w:style>
  <w:style w:type="paragraph" w:customStyle="1" w:styleId="113">
    <w:name w:val="列出段落1"/>
    <w:basedOn w:val="1"/>
    <w:qFormat/>
    <w:uiPriority w:val="34"/>
    <w:pPr>
      <w:ind w:firstLine="420" w:firstLineChars="200"/>
    </w:pPr>
  </w:style>
  <w:style w:type="paragraph" w:customStyle="1" w:styleId="114">
    <w:name w:val="TOC 标题1"/>
    <w:basedOn w:val="3"/>
    <w:next w:val="1"/>
    <w:unhideWhenUsed/>
    <w:qFormat/>
    <w:uiPriority w:val="39"/>
    <w:pPr>
      <w:spacing w:before="240" w:after="0" w:line="259" w:lineRule="auto"/>
      <w:outlineLvl w:val="9"/>
    </w:pPr>
    <w:rPr>
      <w:rFonts w:asciiTheme="majorHAnsi" w:hAnsiTheme="majorHAnsi" w:eastAsiaTheme="majorEastAsia" w:cstheme="majorBidi"/>
      <w:color w:val="2E75B6" w:themeColor="accent1" w:themeShade="BF"/>
      <w:kern w:val="0"/>
    </w:rPr>
  </w:style>
  <w:style w:type="paragraph" w:customStyle="1" w:styleId="115">
    <w:name w:val="列出段落2"/>
    <w:basedOn w:val="1"/>
    <w:qFormat/>
    <w:uiPriority w:val="34"/>
    <w:pPr>
      <w:ind w:firstLine="420" w:firstLineChars="200"/>
    </w:pPr>
  </w:style>
  <w:style w:type="paragraph" w:customStyle="1" w:styleId="116">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 w:type="character" w:customStyle="1" w:styleId="117">
    <w:name w:val="apple-converted-space"/>
    <w:basedOn w:val="90"/>
    <w:qFormat/>
    <w:uiPriority w:val="0"/>
  </w:style>
  <w:style w:type="paragraph" w:customStyle="1" w:styleId="118">
    <w:name w:val="尽调表格"/>
    <w:basedOn w:val="1"/>
    <w:next w:val="119"/>
    <w:link w:val="121"/>
    <w:qFormat/>
    <w:uiPriority w:val="0"/>
    <w:pPr>
      <w:spacing w:before="30" w:after="30" w:line="240" w:lineRule="exact"/>
    </w:pPr>
    <w:rPr>
      <w:rFonts w:ascii="Arial" w:hAnsi="Arial"/>
      <w:sz w:val="21"/>
    </w:rPr>
  </w:style>
  <w:style w:type="paragraph" w:customStyle="1" w:styleId="119">
    <w:name w:val="尽调正文"/>
    <w:basedOn w:val="1"/>
    <w:link w:val="120"/>
    <w:qFormat/>
    <w:uiPriority w:val="0"/>
    <w:pPr>
      <w:adjustRightInd w:val="0"/>
      <w:snapToGrid w:val="0"/>
      <w:spacing w:line="460" w:lineRule="exact"/>
      <w:ind w:firstLine="200" w:firstLineChars="200"/>
    </w:pPr>
    <w:rPr>
      <w:rFonts w:ascii="Arial" w:hAnsi="Arial" w:cs="Arial"/>
    </w:rPr>
  </w:style>
  <w:style w:type="character" w:customStyle="1" w:styleId="120">
    <w:name w:val="尽调正文 字符"/>
    <w:basedOn w:val="90"/>
    <w:link w:val="119"/>
    <w:qFormat/>
    <w:uiPriority w:val="0"/>
    <w:rPr>
      <w:rFonts w:ascii="Arial" w:hAnsi="Arial" w:eastAsia="宋体" w:cs="Arial"/>
      <w:sz w:val="24"/>
      <w:szCs w:val="24"/>
    </w:rPr>
  </w:style>
  <w:style w:type="character" w:customStyle="1" w:styleId="121">
    <w:name w:val="尽调表格 字符"/>
    <w:basedOn w:val="90"/>
    <w:link w:val="118"/>
    <w:qFormat/>
    <w:uiPriority w:val="0"/>
    <w:rPr>
      <w:rFonts w:ascii="Arial" w:hAnsi="Arial" w:eastAsia="宋体" w:cs="宋体"/>
      <w:sz w:val="21"/>
      <w:szCs w:val="24"/>
    </w:rPr>
  </w:style>
  <w:style w:type="paragraph" w:styleId="122">
    <w:name w:val="List Paragraph"/>
    <w:basedOn w:val="1"/>
    <w:qFormat/>
    <w:uiPriority w:val="99"/>
    <w:pPr>
      <w:ind w:firstLine="420" w:firstLineChars="200"/>
    </w:pPr>
  </w:style>
  <w:style w:type="paragraph" w:customStyle="1" w:styleId="123">
    <w:name w:val="尽调目录"/>
    <w:basedOn w:val="74"/>
    <w:link w:val="124"/>
    <w:qFormat/>
    <w:uiPriority w:val="0"/>
    <w:pPr>
      <w:tabs>
        <w:tab w:val="right" w:leader="dot" w:pos="8296"/>
      </w:tabs>
      <w:adjustRightInd w:val="0"/>
      <w:snapToGrid w:val="0"/>
      <w:ind w:left="0" w:leftChars="0"/>
    </w:pPr>
    <w:rPr>
      <w:rFonts w:cs="Arial"/>
      <w:szCs w:val="22"/>
    </w:rPr>
  </w:style>
  <w:style w:type="character" w:customStyle="1" w:styleId="124">
    <w:name w:val="尽调目录 字符"/>
    <w:basedOn w:val="112"/>
    <w:link w:val="123"/>
    <w:qFormat/>
    <w:uiPriority w:val="0"/>
    <w:rPr>
      <w:rFonts w:ascii="Arial" w:hAnsi="Arial" w:eastAsia="宋体" w:cs="Arial"/>
      <w:sz w:val="22"/>
      <w:szCs w:val="22"/>
    </w:rPr>
  </w:style>
  <w:style w:type="paragraph" w:customStyle="1" w:styleId="125">
    <w:name w:val="表格"/>
    <w:basedOn w:val="119"/>
    <w:link w:val="126"/>
    <w:qFormat/>
    <w:uiPriority w:val="0"/>
    <w:pPr>
      <w:spacing w:before="30" w:after="30" w:line="240" w:lineRule="exact"/>
      <w:ind w:firstLine="0" w:firstLineChars="0"/>
    </w:pPr>
    <w:rPr>
      <w:sz w:val="21"/>
    </w:rPr>
  </w:style>
  <w:style w:type="character" w:customStyle="1" w:styleId="126">
    <w:name w:val="表格 字符"/>
    <w:basedOn w:val="120"/>
    <w:link w:val="125"/>
    <w:qFormat/>
    <w:uiPriority w:val="0"/>
    <w:rPr>
      <w:rFonts w:ascii="Arial" w:hAnsi="Arial" w:eastAsia="宋体" w:cs="Arial"/>
      <w:sz w:val="21"/>
      <w:szCs w:val="24"/>
    </w:rPr>
  </w:style>
  <w:style w:type="table" w:customStyle="1" w:styleId="127">
    <w:name w:val="网格型1"/>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8">
    <w:name w:val="脚注文本 Char"/>
    <w:basedOn w:val="90"/>
    <w:link w:val="67"/>
    <w:qFormat/>
    <w:uiPriority w:val="99"/>
    <w:rPr>
      <w:kern w:val="2"/>
      <w:sz w:val="18"/>
      <w:szCs w:val="18"/>
    </w:rPr>
  </w:style>
  <w:style w:type="paragraph" w:customStyle="1" w:styleId="129">
    <w:name w:val="msonormal"/>
    <w:basedOn w:val="1"/>
    <w:qFormat/>
    <w:uiPriority w:val="0"/>
    <w:pPr>
      <w:spacing w:before="100" w:beforeAutospacing="1" w:after="100" w:afterAutospacing="1"/>
    </w:pPr>
    <w:rPr>
      <w:rFonts w:ascii="Times New Roman" w:hAnsi="Times New Roman" w:eastAsia="Times New Roman" w:cs="Times New Roman"/>
    </w:rPr>
  </w:style>
  <w:style w:type="paragraph" w:customStyle="1" w:styleId="130">
    <w:name w:val="font5"/>
    <w:basedOn w:val="1"/>
    <w:qFormat/>
    <w:uiPriority w:val="0"/>
    <w:pPr>
      <w:spacing w:before="100" w:beforeAutospacing="1" w:after="100" w:afterAutospacing="1"/>
    </w:pPr>
    <w:rPr>
      <w:rFonts w:ascii="Arial" w:hAnsi="Arial" w:eastAsia="Times New Roman" w:cs="Arial"/>
      <w:sz w:val="20"/>
      <w:szCs w:val="20"/>
    </w:rPr>
  </w:style>
  <w:style w:type="paragraph" w:customStyle="1" w:styleId="131">
    <w:name w:val="font6"/>
    <w:basedOn w:val="1"/>
    <w:qFormat/>
    <w:uiPriority w:val="0"/>
    <w:pPr>
      <w:spacing w:before="100" w:beforeAutospacing="1" w:after="100" w:afterAutospacing="1"/>
    </w:pPr>
    <w:rPr>
      <w:rFonts w:ascii="华文楷体" w:hAnsi="华文楷体" w:eastAsia="华文楷体" w:cs="Times New Roman"/>
      <w:sz w:val="20"/>
      <w:szCs w:val="20"/>
    </w:rPr>
  </w:style>
  <w:style w:type="paragraph" w:customStyle="1" w:styleId="132">
    <w:name w:val="font7"/>
    <w:basedOn w:val="1"/>
    <w:qFormat/>
    <w:uiPriority w:val="0"/>
    <w:pPr>
      <w:spacing w:before="100" w:beforeAutospacing="1" w:after="100" w:afterAutospacing="1"/>
    </w:pPr>
    <w:rPr>
      <w:rFonts w:ascii="Arial" w:hAnsi="Arial" w:eastAsia="Times New Roman" w:cs="Arial"/>
      <w:sz w:val="22"/>
      <w:szCs w:val="22"/>
    </w:rPr>
  </w:style>
  <w:style w:type="paragraph" w:customStyle="1" w:styleId="133">
    <w:name w:val="font8"/>
    <w:basedOn w:val="1"/>
    <w:qFormat/>
    <w:uiPriority w:val="0"/>
    <w:pPr>
      <w:spacing w:before="100" w:beforeAutospacing="1" w:after="100" w:afterAutospacing="1"/>
    </w:pPr>
    <w:rPr>
      <w:rFonts w:ascii="华文楷体" w:hAnsi="华文楷体" w:eastAsia="华文楷体" w:cs="Times New Roman"/>
      <w:sz w:val="22"/>
      <w:szCs w:val="22"/>
    </w:rPr>
  </w:style>
  <w:style w:type="paragraph" w:customStyle="1" w:styleId="134">
    <w:name w:val="font9"/>
    <w:basedOn w:val="1"/>
    <w:qFormat/>
    <w:uiPriority w:val="0"/>
    <w:pPr>
      <w:spacing w:before="100" w:beforeAutospacing="1" w:after="100" w:afterAutospacing="1"/>
    </w:pPr>
    <w:rPr>
      <w:rFonts w:ascii="Arial" w:hAnsi="Arial" w:eastAsia="Times New Roman" w:cs="Arial"/>
    </w:rPr>
  </w:style>
  <w:style w:type="paragraph" w:customStyle="1" w:styleId="135">
    <w:name w:val="font10"/>
    <w:basedOn w:val="1"/>
    <w:qFormat/>
    <w:uiPriority w:val="0"/>
    <w:pPr>
      <w:spacing w:before="100" w:beforeAutospacing="1" w:after="100" w:afterAutospacing="1"/>
    </w:pPr>
    <w:rPr>
      <w:rFonts w:ascii="华文楷体" w:hAnsi="华文楷体" w:eastAsia="华文楷体" w:cs="Times New Roman"/>
    </w:rPr>
  </w:style>
  <w:style w:type="paragraph" w:customStyle="1" w:styleId="136">
    <w:name w:val="font11"/>
    <w:basedOn w:val="1"/>
    <w:qFormat/>
    <w:uiPriority w:val="0"/>
    <w:pPr>
      <w:spacing w:before="100" w:beforeAutospacing="1" w:after="100" w:afterAutospacing="1"/>
    </w:pPr>
    <w:rPr>
      <w:rFonts w:ascii="Times New Roman" w:hAnsi="Times New Roman" w:eastAsia="Times New Roman" w:cs="Times New Roman"/>
      <w:color w:val="000000"/>
    </w:rPr>
  </w:style>
  <w:style w:type="paragraph" w:customStyle="1" w:styleId="137">
    <w:name w:val="font12"/>
    <w:basedOn w:val="1"/>
    <w:qFormat/>
    <w:uiPriority w:val="0"/>
    <w:pPr>
      <w:spacing w:before="100" w:beforeAutospacing="1" w:after="100" w:afterAutospacing="1"/>
    </w:pPr>
    <w:rPr>
      <w:rFonts w:ascii="华文楷体" w:hAnsi="华文楷体" w:eastAsia="华文楷体" w:cs="Times New Roman"/>
      <w:color w:val="000000"/>
    </w:rPr>
  </w:style>
  <w:style w:type="paragraph" w:customStyle="1" w:styleId="138">
    <w:name w:val="font13"/>
    <w:basedOn w:val="1"/>
    <w:qFormat/>
    <w:uiPriority w:val="0"/>
    <w:pPr>
      <w:spacing w:before="100" w:beforeAutospacing="1" w:after="100" w:afterAutospacing="1"/>
    </w:pPr>
    <w:rPr>
      <w:rFonts w:ascii="华文楷体" w:hAnsi="华文楷体" w:eastAsia="华文楷体" w:cs="Times New Roman"/>
      <w:color w:val="000000"/>
      <w:sz w:val="22"/>
      <w:szCs w:val="22"/>
    </w:rPr>
  </w:style>
  <w:style w:type="paragraph" w:customStyle="1" w:styleId="139">
    <w:name w:val="font14"/>
    <w:basedOn w:val="1"/>
    <w:qFormat/>
    <w:uiPriority w:val="0"/>
    <w:pPr>
      <w:spacing w:before="100" w:beforeAutospacing="1" w:after="100" w:afterAutospacing="1"/>
    </w:pPr>
    <w:rPr>
      <w:rFonts w:cs="Times New Roman"/>
      <w:color w:val="000000"/>
      <w:sz w:val="18"/>
      <w:szCs w:val="18"/>
    </w:rPr>
  </w:style>
  <w:style w:type="paragraph" w:customStyle="1" w:styleId="140">
    <w:name w:val="font15"/>
    <w:basedOn w:val="1"/>
    <w:qFormat/>
    <w:uiPriority w:val="0"/>
    <w:pPr>
      <w:spacing w:before="100" w:beforeAutospacing="1" w:after="100" w:afterAutospacing="1"/>
    </w:pPr>
    <w:rPr>
      <w:rFonts w:cs="Times New Roman"/>
      <w:b/>
      <w:bCs/>
      <w:color w:val="000000"/>
      <w:sz w:val="18"/>
      <w:szCs w:val="18"/>
    </w:rPr>
  </w:style>
  <w:style w:type="paragraph" w:customStyle="1" w:styleId="141">
    <w:name w:val="xl70"/>
    <w:basedOn w:val="1"/>
    <w:qFormat/>
    <w:uiPriority w:val="0"/>
    <w:pPr>
      <w:pBdr>
        <w:top w:val="single" w:color="auto" w:sz="4" w:space="0"/>
        <w:left w:val="single" w:color="auto" w:sz="4" w:space="0"/>
        <w:bottom w:val="single" w:color="auto" w:sz="4" w:space="0"/>
        <w:right w:val="single" w:color="auto" w:sz="4" w:space="0"/>
      </w:pBdr>
      <w:shd w:val="clear" w:color="000000" w:fill="E7E6E6"/>
      <w:spacing w:before="100" w:beforeAutospacing="1" w:after="100" w:afterAutospacing="1"/>
      <w:jc w:val="center"/>
      <w:textAlignment w:val="center"/>
    </w:pPr>
    <w:rPr>
      <w:rFonts w:ascii="Arial" w:hAnsi="Arial" w:eastAsia="Times New Roman" w:cs="Arial"/>
      <w:b/>
      <w:bCs/>
      <w:color w:val="000000"/>
      <w:sz w:val="20"/>
      <w:szCs w:val="20"/>
    </w:rPr>
  </w:style>
  <w:style w:type="paragraph" w:customStyle="1" w:styleId="142">
    <w:name w:val="xl71"/>
    <w:basedOn w:val="1"/>
    <w:qFormat/>
    <w:uiPriority w:val="0"/>
    <w:pPr>
      <w:pBdr>
        <w:top w:val="single" w:color="auto" w:sz="4" w:space="0"/>
        <w:left w:val="single" w:color="auto" w:sz="4" w:space="0"/>
        <w:bottom w:val="single" w:color="auto" w:sz="4" w:space="0"/>
        <w:right w:val="single" w:color="auto" w:sz="4" w:space="0"/>
      </w:pBdr>
      <w:shd w:val="clear" w:color="000000" w:fill="E7E6E6"/>
      <w:spacing w:before="100" w:beforeAutospacing="1" w:after="100" w:afterAutospacing="1"/>
      <w:jc w:val="center"/>
      <w:textAlignment w:val="center"/>
    </w:pPr>
    <w:rPr>
      <w:rFonts w:ascii="Arial" w:hAnsi="Arial" w:eastAsia="Times New Roman" w:cs="Arial"/>
      <w:b/>
      <w:bCs/>
      <w:color w:val="000000"/>
      <w:sz w:val="20"/>
      <w:szCs w:val="20"/>
    </w:rPr>
  </w:style>
  <w:style w:type="paragraph" w:customStyle="1" w:styleId="143">
    <w:name w:val="xl72"/>
    <w:basedOn w:val="1"/>
    <w:qFormat/>
    <w:uiPriority w:val="0"/>
    <w:pPr>
      <w:pBdr>
        <w:top w:val="single" w:color="auto" w:sz="4" w:space="0"/>
        <w:left w:val="single" w:color="auto" w:sz="4" w:space="0"/>
        <w:bottom w:val="single" w:color="auto" w:sz="4" w:space="0"/>
        <w:right w:val="single" w:color="auto" w:sz="4" w:space="0"/>
      </w:pBdr>
      <w:shd w:val="clear" w:color="000000" w:fill="E7E6E6"/>
      <w:spacing w:before="100" w:beforeAutospacing="1" w:after="100" w:afterAutospacing="1"/>
      <w:jc w:val="center"/>
      <w:textAlignment w:val="center"/>
    </w:pPr>
    <w:rPr>
      <w:rFonts w:ascii="Arial" w:hAnsi="Arial" w:eastAsia="Times New Roman" w:cs="Arial"/>
      <w:b/>
      <w:bCs/>
      <w:sz w:val="20"/>
      <w:szCs w:val="20"/>
    </w:rPr>
  </w:style>
  <w:style w:type="paragraph" w:customStyle="1" w:styleId="144">
    <w:name w:val="xl73"/>
    <w:basedOn w:val="1"/>
    <w:qFormat/>
    <w:uiPriority w:val="0"/>
    <w:pPr>
      <w:pBdr>
        <w:top w:val="single" w:color="auto" w:sz="4" w:space="0"/>
        <w:left w:val="single" w:color="auto" w:sz="4" w:space="0"/>
        <w:bottom w:val="single" w:color="auto" w:sz="4" w:space="0"/>
        <w:right w:val="single" w:color="auto" w:sz="4" w:space="0"/>
      </w:pBdr>
      <w:shd w:val="clear" w:color="000000" w:fill="E7E6E6"/>
      <w:spacing w:before="100" w:beforeAutospacing="1" w:after="100" w:afterAutospacing="1"/>
      <w:jc w:val="center"/>
      <w:textAlignment w:val="center"/>
    </w:pPr>
    <w:rPr>
      <w:rFonts w:ascii="Arial" w:hAnsi="Arial" w:eastAsia="Times New Roman" w:cs="Arial"/>
      <w:b/>
      <w:bCs/>
      <w:color w:val="000000"/>
      <w:sz w:val="20"/>
      <w:szCs w:val="20"/>
    </w:rPr>
  </w:style>
  <w:style w:type="paragraph" w:customStyle="1" w:styleId="145">
    <w:name w:val="xl74"/>
    <w:basedOn w:val="1"/>
    <w:qFormat/>
    <w:uiPriority w:val="0"/>
    <w:pPr>
      <w:spacing w:before="100" w:beforeAutospacing="1" w:after="100" w:afterAutospacing="1"/>
      <w:jc w:val="center"/>
      <w:textAlignment w:val="center"/>
    </w:pPr>
    <w:rPr>
      <w:rFonts w:ascii="Times New Roman" w:hAnsi="Times New Roman" w:eastAsia="Times New Roman" w:cs="Times New Roman"/>
    </w:rPr>
  </w:style>
  <w:style w:type="paragraph" w:customStyle="1" w:styleId="146">
    <w:name w:val="xl75"/>
    <w:basedOn w:val="1"/>
    <w:qFormat/>
    <w:uiPriority w:val="0"/>
    <w:pPr>
      <w:pBdr>
        <w:top w:val="single" w:color="auto" w:sz="4" w:space="0"/>
        <w:left w:val="single" w:color="auto" w:sz="4" w:space="0"/>
        <w:bottom w:val="single" w:color="auto" w:sz="4" w:space="0"/>
        <w:right w:val="single" w:color="auto" w:sz="4" w:space="0"/>
      </w:pBdr>
      <w:shd w:val="clear" w:color="000000" w:fill="E7E6E6"/>
      <w:spacing w:before="100" w:beforeAutospacing="1" w:after="100" w:afterAutospacing="1"/>
      <w:jc w:val="center"/>
      <w:textAlignment w:val="center"/>
    </w:pPr>
    <w:rPr>
      <w:rFonts w:ascii="Arial" w:hAnsi="Arial" w:eastAsia="Times New Roman" w:cs="Arial"/>
      <w:b/>
      <w:bCs/>
      <w:color w:val="000000"/>
      <w:sz w:val="20"/>
      <w:szCs w:val="20"/>
    </w:rPr>
  </w:style>
  <w:style w:type="paragraph" w:customStyle="1" w:styleId="147">
    <w:name w:val="xl76"/>
    <w:basedOn w:val="1"/>
    <w:qFormat/>
    <w:uiPriority w:val="0"/>
    <w:pPr>
      <w:pBdr>
        <w:top w:val="single" w:color="auto" w:sz="4" w:space="0"/>
        <w:left w:val="single" w:color="auto" w:sz="4" w:space="0"/>
        <w:bottom w:val="single" w:color="auto" w:sz="4" w:space="0"/>
        <w:right w:val="single" w:color="auto" w:sz="4" w:space="0"/>
      </w:pBdr>
      <w:shd w:val="clear" w:color="000000" w:fill="E7E6E6"/>
      <w:spacing w:before="100" w:beforeAutospacing="1" w:after="100" w:afterAutospacing="1"/>
      <w:jc w:val="center"/>
      <w:textAlignment w:val="center"/>
    </w:pPr>
    <w:rPr>
      <w:rFonts w:ascii="Arial" w:hAnsi="Arial" w:eastAsia="Times New Roman" w:cs="Arial"/>
      <w:b/>
      <w:bCs/>
      <w:sz w:val="20"/>
      <w:szCs w:val="20"/>
    </w:rPr>
  </w:style>
  <w:style w:type="paragraph" w:customStyle="1" w:styleId="148">
    <w:name w:val="xl77"/>
    <w:basedOn w:val="1"/>
    <w:qFormat/>
    <w:uiPriority w:val="0"/>
    <w:pPr>
      <w:pBdr>
        <w:top w:val="single" w:color="auto" w:sz="4" w:space="0"/>
        <w:left w:val="single" w:color="auto" w:sz="4" w:space="0"/>
        <w:bottom w:val="single" w:color="auto" w:sz="4" w:space="0"/>
        <w:right w:val="single" w:color="auto" w:sz="4" w:space="0"/>
      </w:pBdr>
      <w:shd w:val="clear" w:color="000000" w:fill="E7E6E6"/>
      <w:spacing w:before="100" w:beforeAutospacing="1" w:after="100" w:afterAutospacing="1"/>
      <w:jc w:val="center"/>
      <w:textAlignment w:val="center"/>
    </w:pPr>
    <w:rPr>
      <w:rFonts w:ascii="Arial" w:hAnsi="Arial" w:eastAsia="Times New Roman" w:cs="Arial"/>
      <w:b/>
      <w:bCs/>
      <w:color w:val="000000"/>
      <w:sz w:val="20"/>
      <w:szCs w:val="20"/>
    </w:rPr>
  </w:style>
  <w:style w:type="paragraph" w:customStyle="1" w:styleId="149">
    <w:name w:val="xl78"/>
    <w:basedOn w:val="1"/>
    <w:qFormat/>
    <w:uiPriority w:val="0"/>
    <w:pPr>
      <w:spacing w:before="100" w:beforeAutospacing="1" w:after="100" w:afterAutospacing="1"/>
      <w:jc w:val="center"/>
      <w:textAlignment w:val="center"/>
    </w:pPr>
    <w:rPr>
      <w:rFonts w:ascii="Arial" w:hAnsi="Arial" w:eastAsia="Times New Roman" w:cs="Arial"/>
    </w:rPr>
  </w:style>
  <w:style w:type="paragraph" w:customStyle="1" w:styleId="150">
    <w:name w:val="xl79"/>
    <w:basedOn w:val="1"/>
    <w:qFormat/>
    <w:uiPriority w:val="0"/>
    <w:pPr>
      <w:spacing w:before="100" w:beforeAutospacing="1" w:after="100" w:afterAutospacing="1"/>
      <w:jc w:val="center"/>
      <w:textAlignment w:val="center"/>
    </w:pPr>
    <w:rPr>
      <w:rFonts w:ascii="Times New Roman" w:hAnsi="Times New Roman" w:eastAsia="Times New Roman" w:cs="Times New Roman"/>
    </w:rPr>
  </w:style>
  <w:style w:type="paragraph" w:customStyle="1" w:styleId="151">
    <w:name w:val="xl80"/>
    <w:basedOn w:val="1"/>
    <w:qFormat/>
    <w:uiPriority w:val="0"/>
    <w:pPr>
      <w:spacing w:before="100" w:beforeAutospacing="1" w:after="100" w:afterAutospacing="1"/>
      <w:jc w:val="center"/>
      <w:textAlignment w:val="center"/>
    </w:pPr>
    <w:rPr>
      <w:rFonts w:ascii="Times New Roman" w:hAnsi="Times New Roman" w:eastAsia="Times New Roman" w:cs="Times New Roman"/>
    </w:rPr>
  </w:style>
  <w:style w:type="paragraph" w:customStyle="1" w:styleId="152">
    <w:name w:val="xl81"/>
    <w:basedOn w:val="1"/>
    <w:qFormat/>
    <w:uiPriority w:val="0"/>
    <w:pPr>
      <w:spacing w:before="100" w:beforeAutospacing="1" w:after="100" w:afterAutospacing="1"/>
      <w:jc w:val="center"/>
      <w:textAlignment w:val="center"/>
    </w:pPr>
    <w:rPr>
      <w:rFonts w:ascii="Times New Roman" w:hAnsi="Times New Roman" w:eastAsia="Times New Roman" w:cs="Times New Roman"/>
    </w:rPr>
  </w:style>
  <w:style w:type="paragraph" w:customStyle="1" w:styleId="153">
    <w:name w:val="xl82"/>
    <w:basedOn w:val="1"/>
    <w:qFormat/>
    <w:uiPriority w:val="0"/>
    <w:pPr>
      <w:spacing w:before="100" w:beforeAutospacing="1" w:after="100" w:afterAutospacing="1"/>
      <w:jc w:val="center"/>
      <w:textAlignment w:val="center"/>
    </w:pPr>
    <w:rPr>
      <w:rFonts w:ascii="Times New Roman" w:hAnsi="Times New Roman" w:eastAsia="Times New Roman" w:cs="Times New Roman"/>
    </w:rPr>
  </w:style>
  <w:style w:type="paragraph" w:customStyle="1" w:styleId="154">
    <w:name w:val="xl8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0"/>
      <w:szCs w:val="20"/>
    </w:rPr>
  </w:style>
  <w:style w:type="paragraph" w:customStyle="1" w:styleId="155">
    <w:name w:val="xl8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0"/>
      <w:szCs w:val="20"/>
    </w:rPr>
  </w:style>
  <w:style w:type="paragraph" w:customStyle="1" w:styleId="156">
    <w:name w:val="xl8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2"/>
      <w:szCs w:val="22"/>
    </w:rPr>
  </w:style>
  <w:style w:type="paragraph" w:customStyle="1" w:styleId="157">
    <w:name w:val="xl8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华文楷体" w:hAnsi="华文楷体" w:eastAsia="华文楷体" w:cs="Times New Roman"/>
      <w:sz w:val="22"/>
      <w:szCs w:val="22"/>
    </w:rPr>
  </w:style>
  <w:style w:type="paragraph" w:customStyle="1" w:styleId="158">
    <w:name w:val="xl8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2"/>
      <w:szCs w:val="22"/>
    </w:rPr>
  </w:style>
  <w:style w:type="paragraph" w:customStyle="1" w:styleId="159">
    <w:name w:val="xl8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2"/>
      <w:szCs w:val="22"/>
    </w:rPr>
  </w:style>
  <w:style w:type="paragraph" w:customStyle="1" w:styleId="160">
    <w:name w:val="xl8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2"/>
      <w:szCs w:val="22"/>
    </w:rPr>
  </w:style>
  <w:style w:type="paragraph" w:customStyle="1" w:styleId="161">
    <w:name w:val="xl9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cs="Times New Roman"/>
      <w:sz w:val="20"/>
      <w:szCs w:val="20"/>
    </w:rPr>
  </w:style>
  <w:style w:type="paragraph" w:customStyle="1" w:styleId="162">
    <w:name w:val="xl9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2"/>
      <w:szCs w:val="22"/>
    </w:rPr>
  </w:style>
  <w:style w:type="paragraph" w:customStyle="1" w:styleId="163">
    <w:name w:val="xl92"/>
    <w:basedOn w:val="1"/>
    <w:qFormat/>
    <w:uiPriority w:val="0"/>
    <w:pPr>
      <w:shd w:val="clear" w:color="000000" w:fill="FFFFFF"/>
      <w:spacing w:before="100" w:beforeAutospacing="1" w:after="100" w:afterAutospacing="1"/>
      <w:textAlignment w:val="center"/>
    </w:pPr>
    <w:rPr>
      <w:rFonts w:ascii="Times New Roman" w:hAnsi="Times New Roman" w:eastAsia="Times New Roman" w:cs="Times New Roman"/>
      <w:sz w:val="20"/>
      <w:szCs w:val="20"/>
    </w:rPr>
  </w:style>
  <w:style w:type="paragraph" w:customStyle="1" w:styleId="164">
    <w:name w:val="xl9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0"/>
      <w:szCs w:val="20"/>
    </w:rPr>
  </w:style>
  <w:style w:type="paragraph" w:customStyle="1" w:styleId="165">
    <w:name w:val="xl9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华文楷体" w:hAnsi="华文楷体" w:eastAsia="华文楷体" w:cs="Times New Roman"/>
      <w:sz w:val="22"/>
      <w:szCs w:val="22"/>
    </w:rPr>
  </w:style>
  <w:style w:type="paragraph" w:customStyle="1" w:styleId="166">
    <w:name w:val="xl9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华文楷体" w:hAnsi="华文楷体" w:eastAsia="华文楷体" w:cs="Times New Roman"/>
      <w:sz w:val="22"/>
      <w:szCs w:val="22"/>
    </w:rPr>
  </w:style>
  <w:style w:type="paragraph" w:customStyle="1" w:styleId="167">
    <w:name w:val="xl9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华文楷体" w:hAnsi="华文楷体" w:eastAsia="华文楷体" w:cs="Times New Roman"/>
      <w:sz w:val="22"/>
      <w:szCs w:val="22"/>
    </w:rPr>
  </w:style>
  <w:style w:type="paragraph" w:customStyle="1" w:styleId="168">
    <w:name w:val="xl9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华文楷体" w:hAnsi="华文楷体" w:eastAsia="华文楷体" w:cs="Times New Roman"/>
      <w:sz w:val="22"/>
      <w:szCs w:val="22"/>
    </w:rPr>
  </w:style>
  <w:style w:type="paragraph" w:customStyle="1" w:styleId="169">
    <w:name w:val="xl9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0"/>
      <w:szCs w:val="20"/>
    </w:rPr>
  </w:style>
  <w:style w:type="paragraph" w:customStyle="1" w:styleId="170">
    <w:name w:val="xl9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0"/>
      <w:szCs w:val="20"/>
    </w:rPr>
  </w:style>
  <w:style w:type="paragraph" w:customStyle="1" w:styleId="171">
    <w:name w:val="xl10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华文楷体" w:hAnsi="华文楷体" w:eastAsia="华文楷体" w:cs="Times New Roman"/>
      <w:sz w:val="22"/>
      <w:szCs w:val="22"/>
    </w:rPr>
  </w:style>
  <w:style w:type="paragraph" w:customStyle="1" w:styleId="172">
    <w:name w:val="xl10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0"/>
      <w:szCs w:val="20"/>
    </w:rPr>
  </w:style>
  <w:style w:type="paragraph" w:customStyle="1" w:styleId="173">
    <w:name w:val="xl10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0"/>
      <w:szCs w:val="20"/>
    </w:rPr>
  </w:style>
  <w:style w:type="paragraph" w:customStyle="1" w:styleId="174">
    <w:name w:val="xl10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0"/>
      <w:szCs w:val="20"/>
    </w:rPr>
  </w:style>
  <w:style w:type="paragraph" w:customStyle="1" w:styleId="175">
    <w:name w:val="xl10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2"/>
      <w:szCs w:val="22"/>
    </w:rPr>
  </w:style>
  <w:style w:type="paragraph" w:customStyle="1" w:styleId="176">
    <w:name w:val="xl10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2"/>
      <w:szCs w:val="22"/>
    </w:rPr>
  </w:style>
  <w:style w:type="paragraph" w:customStyle="1" w:styleId="177">
    <w:name w:val="xl10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0"/>
      <w:szCs w:val="20"/>
    </w:rPr>
  </w:style>
  <w:style w:type="paragraph" w:customStyle="1" w:styleId="178">
    <w:name w:val="xl10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0"/>
      <w:szCs w:val="20"/>
    </w:rPr>
  </w:style>
  <w:style w:type="paragraph" w:customStyle="1" w:styleId="179">
    <w:name w:val="xl10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0"/>
      <w:szCs w:val="20"/>
    </w:rPr>
  </w:style>
  <w:style w:type="paragraph" w:customStyle="1" w:styleId="180">
    <w:name w:val="xl10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rPr>
  </w:style>
  <w:style w:type="paragraph" w:customStyle="1" w:styleId="181">
    <w:name w:val="xl11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rPr>
  </w:style>
  <w:style w:type="paragraph" w:customStyle="1" w:styleId="182">
    <w:name w:val="xl11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rPr>
  </w:style>
  <w:style w:type="paragraph" w:customStyle="1" w:styleId="183">
    <w:name w:val="xl11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rPr>
  </w:style>
  <w:style w:type="paragraph" w:customStyle="1" w:styleId="184">
    <w:name w:val="xl11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rPr>
  </w:style>
  <w:style w:type="paragraph" w:customStyle="1" w:styleId="185">
    <w:name w:val="xl11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rPr>
  </w:style>
  <w:style w:type="paragraph" w:customStyle="1" w:styleId="186">
    <w:name w:val="xl11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0"/>
      <w:szCs w:val="20"/>
    </w:rPr>
  </w:style>
  <w:style w:type="paragraph" w:customStyle="1" w:styleId="187">
    <w:name w:val="xl11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2"/>
      <w:szCs w:val="22"/>
    </w:rPr>
  </w:style>
  <w:style w:type="paragraph" w:customStyle="1" w:styleId="188">
    <w:name w:val="xl11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rPr>
  </w:style>
  <w:style w:type="paragraph" w:customStyle="1" w:styleId="189">
    <w:name w:val="xl11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rPr>
  </w:style>
  <w:style w:type="paragraph" w:customStyle="1" w:styleId="190">
    <w:name w:val="xl11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rPr>
  </w:style>
  <w:style w:type="paragraph" w:customStyle="1" w:styleId="191">
    <w:name w:val="xl12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rPr>
  </w:style>
  <w:style w:type="paragraph" w:customStyle="1" w:styleId="192">
    <w:name w:val="xl12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2"/>
      <w:szCs w:val="22"/>
    </w:rPr>
  </w:style>
  <w:style w:type="paragraph" w:customStyle="1" w:styleId="193">
    <w:name w:val="xl12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华文楷体" w:hAnsi="华文楷体" w:eastAsia="华文楷体" w:cs="Times New Roman"/>
    </w:rPr>
  </w:style>
  <w:style w:type="paragraph" w:customStyle="1" w:styleId="194">
    <w:name w:val="xl12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华文楷体" w:hAnsi="华文楷体" w:eastAsia="华文楷体" w:cs="Times New Roman"/>
      <w:sz w:val="22"/>
      <w:szCs w:val="22"/>
    </w:rPr>
  </w:style>
  <w:style w:type="paragraph" w:customStyle="1" w:styleId="195">
    <w:name w:val="xl12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2"/>
      <w:szCs w:val="22"/>
    </w:rPr>
  </w:style>
  <w:style w:type="paragraph" w:customStyle="1" w:styleId="196">
    <w:name w:val="xl12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2"/>
      <w:szCs w:val="22"/>
    </w:rPr>
  </w:style>
  <w:style w:type="paragraph" w:customStyle="1" w:styleId="197">
    <w:name w:val="xl12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华文楷体" w:hAnsi="华文楷体" w:eastAsia="华文楷体" w:cs="Times New Roman"/>
      <w:sz w:val="20"/>
      <w:szCs w:val="20"/>
    </w:rPr>
  </w:style>
  <w:style w:type="paragraph" w:customStyle="1" w:styleId="198">
    <w:name w:val="xl12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2"/>
      <w:szCs w:val="22"/>
    </w:rPr>
  </w:style>
  <w:style w:type="paragraph" w:customStyle="1" w:styleId="199">
    <w:name w:val="xl12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2"/>
      <w:szCs w:val="22"/>
    </w:rPr>
  </w:style>
  <w:style w:type="paragraph" w:customStyle="1" w:styleId="200">
    <w:name w:val="xl12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Calibri" w:hAnsi="Calibri" w:eastAsia="Times New Roman" w:cs="Calibri"/>
    </w:rPr>
  </w:style>
  <w:style w:type="paragraph" w:customStyle="1" w:styleId="201">
    <w:name w:val="xl13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华文楷体" w:hAnsi="华文楷体" w:eastAsia="华文楷体" w:cs="Times New Roman"/>
      <w:sz w:val="22"/>
      <w:szCs w:val="22"/>
    </w:rPr>
  </w:style>
  <w:style w:type="paragraph" w:customStyle="1" w:styleId="202">
    <w:name w:val="xl13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华文楷体" w:hAnsi="华文楷体" w:eastAsia="华文楷体" w:cs="Times New Roman"/>
    </w:rPr>
  </w:style>
  <w:style w:type="paragraph" w:customStyle="1" w:styleId="203">
    <w:name w:val="xl13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华文楷体" w:hAnsi="华文楷体" w:eastAsia="华文楷体" w:cs="Times New Roman"/>
      <w:sz w:val="22"/>
      <w:szCs w:val="22"/>
    </w:rPr>
  </w:style>
  <w:style w:type="paragraph" w:customStyle="1" w:styleId="204">
    <w:name w:val="xl13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华文楷体" w:hAnsi="华文楷体" w:eastAsia="华文楷体" w:cs="Times New Roman"/>
      <w:sz w:val="20"/>
      <w:szCs w:val="20"/>
    </w:rPr>
  </w:style>
  <w:style w:type="paragraph" w:customStyle="1" w:styleId="205">
    <w:name w:val="xl13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Times New Roman" w:cs="Times New Roman"/>
      <w:sz w:val="20"/>
      <w:szCs w:val="20"/>
    </w:rPr>
  </w:style>
  <w:style w:type="paragraph" w:customStyle="1" w:styleId="206">
    <w:name w:val="xl13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0"/>
      <w:szCs w:val="20"/>
    </w:rPr>
  </w:style>
  <w:style w:type="paragraph" w:customStyle="1" w:styleId="207">
    <w:name w:val="xl13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0"/>
      <w:szCs w:val="20"/>
    </w:rPr>
  </w:style>
  <w:style w:type="paragraph" w:customStyle="1" w:styleId="208">
    <w:name w:val="xl13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0"/>
      <w:szCs w:val="20"/>
    </w:rPr>
  </w:style>
  <w:style w:type="paragraph" w:customStyle="1" w:styleId="209">
    <w:name w:val="xl13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华文楷体" w:hAnsi="华文楷体" w:eastAsia="华文楷体" w:cs="Times New Roman"/>
      <w:sz w:val="22"/>
      <w:szCs w:val="22"/>
    </w:rPr>
  </w:style>
  <w:style w:type="paragraph" w:customStyle="1" w:styleId="210">
    <w:name w:val="xl139"/>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textAlignment w:val="center"/>
    </w:pPr>
    <w:rPr>
      <w:rFonts w:ascii="华文楷体" w:hAnsi="华文楷体" w:eastAsia="华文楷体" w:cs="Times New Roman"/>
    </w:rPr>
  </w:style>
  <w:style w:type="paragraph" w:customStyle="1" w:styleId="211">
    <w:name w:val="xl14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color w:val="FF0000"/>
      <w:sz w:val="20"/>
      <w:szCs w:val="20"/>
    </w:rPr>
  </w:style>
  <w:style w:type="character" w:customStyle="1" w:styleId="212">
    <w:name w:val="HTML 地址 Char"/>
    <w:basedOn w:val="90"/>
    <w:link w:val="41"/>
    <w:semiHidden/>
    <w:qFormat/>
    <w:uiPriority w:val="99"/>
    <w:rPr>
      <w:rFonts w:ascii="宋体" w:hAnsi="宋体" w:eastAsia="宋体" w:cs="宋体"/>
      <w:i/>
      <w:iCs/>
      <w:sz w:val="24"/>
      <w:szCs w:val="24"/>
    </w:rPr>
  </w:style>
  <w:style w:type="character" w:customStyle="1" w:styleId="213">
    <w:name w:val="HTML 预设格式 Char"/>
    <w:basedOn w:val="90"/>
    <w:link w:val="80"/>
    <w:semiHidden/>
    <w:qFormat/>
    <w:uiPriority w:val="99"/>
    <w:rPr>
      <w:rFonts w:ascii="Consolas" w:hAnsi="Consolas" w:eastAsia="宋体" w:cs="宋体"/>
    </w:rPr>
  </w:style>
  <w:style w:type="paragraph" w:customStyle="1" w:styleId="214">
    <w:name w:val="TOC 标题2"/>
    <w:basedOn w:val="3"/>
    <w:next w:val="1"/>
    <w:semiHidden/>
    <w:unhideWhenUsed/>
    <w:qFormat/>
    <w:uiPriority w:val="39"/>
    <w:pPr>
      <w:spacing w:before="240" w:after="0" w:line="240" w:lineRule="auto"/>
      <w:outlineLvl w:val="9"/>
    </w:pPr>
    <w:rPr>
      <w:rFonts w:asciiTheme="majorHAnsi" w:hAnsiTheme="majorHAnsi" w:eastAsiaTheme="majorEastAsia" w:cstheme="majorBidi"/>
      <w:color w:val="2E75B6" w:themeColor="accent1" w:themeShade="BF"/>
      <w:kern w:val="0"/>
    </w:rPr>
  </w:style>
  <w:style w:type="character" w:customStyle="1" w:styleId="215">
    <w:name w:val="标题 Char"/>
    <w:basedOn w:val="90"/>
    <w:link w:val="84"/>
    <w:qFormat/>
    <w:uiPriority w:val="10"/>
    <w:rPr>
      <w:rFonts w:asciiTheme="majorHAnsi" w:hAnsiTheme="majorHAnsi" w:eastAsiaTheme="majorEastAsia" w:cstheme="majorBidi"/>
      <w:spacing w:val="-10"/>
      <w:kern w:val="28"/>
      <w:sz w:val="56"/>
      <w:szCs w:val="56"/>
    </w:rPr>
  </w:style>
  <w:style w:type="character" w:customStyle="1" w:styleId="216">
    <w:name w:val="称呼 Char"/>
    <w:basedOn w:val="90"/>
    <w:link w:val="31"/>
    <w:semiHidden/>
    <w:qFormat/>
    <w:uiPriority w:val="99"/>
    <w:rPr>
      <w:rFonts w:ascii="宋体" w:hAnsi="宋体" w:eastAsia="宋体" w:cs="宋体"/>
      <w:sz w:val="24"/>
      <w:szCs w:val="24"/>
    </w:rPr>
  </w:style>
  <w:style w:type="character" w:customStyle="1" w:styleId="217">
    <w:name w:val="纯文本 Char"/>
    <w:basedOn w:val="90"/>
    <w:link w:val="45"/>
    <w:semiHidden/>
    <w:qFormat/>
    <w:uiPriority w:val="99"/>
    <w:rPr>
      <w:rFonts w:ascii="Consolas" w:hAnsi="Consolas" w:eastAsia="宋体" w:cs="宋体"/>
      <w:sz w:val="21"/>
      <w:szCs w:val="21"/>
    </w:rPr>
  </w:style>
  <w:style w:type="character" w:customStyle="1" w:styleId="218">
    <w:name w:val="电子邮件签名 Char"/>
    <w:basedOn w:val="90"/>
    <w:link w:val="20"/>
    <w:semiHidden/>
    <w:qFormat/>
    <w:uiPriority w:val="99"/>
    <w:rPr>
      <w:rFonts w:ascii="宋体" w:hAnsi="宋体" w:eastAsia="宋体" w:cs="宋体"/>
      <w:sz w:val="24"/>
      <w:szCs w:val="24"/>
    </w:rPr>
  </w:style>
  <w:style w:type="character" w:customStyle="1" w:styleId="219">
    <w:name w:val="副标题 Char"/>
    <w:basedOn w:val="90"/>
    <w:link w:val="64"/>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220">
    <w:name w:val="宏文本 Char"/>
    <w:basedOn w:val="90"/>
    <w:link w:val="2"/>
    <w:semiHidden/>
    <w:qFormat/>
    <w:uiPriority w:val="99"/>
    <w:rPr>
      <w:rFonts w:ascii="Consolas" w:hAnsi="Consolas" w:eastAsia="宋体" w:cs="宋体"/>
    </w:rPr>
  </w:style>
  <w:style w:type="character" w:customStyle="1" w:styleId="221">
    <w:name w:val="结束语 Char"/>
    <w:basedOn w:val="90"/>
    <w:link w:val="33"/>
    <w:semiHidden/>
    <w:qFormat/>
    <w:uiPriority w:val="99"/>
    <w:rPr>
      <w:rFonts w:ascii="宋体" w:hAnsi="宋体" w:eastAsia="宋体" w:cs="宋体"/>
      <w:sz w:val="24"/>
      <w:szCs w:val="24"/>
    </w:rPr>
  </w:style>
  <w:style w:type="paragraph" w:styleId="222">
    <w:name w:val="Intense Quote"/>
    <w:basedOn w:val="1"/>
    <w:next w:val="1"/>
    <w:link w:val="223"/>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223">
    <w:name w:val="明显引用 Char"/>
    <w:basedOn w:val="90"/>
    <w:link w:val="222"/>
    <w:qFormat/>
    <w:uiPriority w:val="99"/>
    <w:rPr>
      <w:rFonts w:ascii="宋体" w:hAnsi="宋体" w:eastAsia="宋体" w:cs="宋体"/>
      <w:i/>
      <w:iCs/>
      <w:color w:val="5B9BD5" w:themeColor="accent1"/>
      <w:sz w:val="24"/>
      <w:szCs w:val="24"/>
      <w14:textFill>
        <w14:solidFill>
          <w14:schemeClr w14:val="accent1"/>
        </w14:solidFill>
      </w14:textFill>
    </w:rPr>
  </w:style>
  <w:style w:type="character" w:customStyle="1" w:styleId="224">
    <w:name w:val="签名 Char"/>
    <w:basedOn w:val="90"/>
    <w:link w:val="58"/>
    <w:semiHidden/>
    <w:qFormat/>
    <w:uiPriority w:val="99"/>
    <w:rPr>
      <w:rFonts w:ascii="宋体" w:hAnsi="宋体" w:eastAsia="宋体" w:cs="宋体"/>
      <w:sz w:val="24"/>
      <w:szCs w:val="24"/>
    </w:rPr>
  </w:style>
  <w:style w:type="paragraph" w:customStyle="1" w:styleId="225">
    <w:name w:val="书目1"/>
    <w:basedOn w:val="1"/>
    <w:next w:val="1"/>
    <w:semiHidden/>
    <w:unhideWhenUsed/>
    <w:qFormat/>
    <w:uiPriority w:val="37"/>
  </w:style>
  <w:style w:type="character" w:customStyle="1" w:styleId="226">
    <w:name w:val="尾注文本 Char"/>
    <w:basedOn w:val="90"/>
    <w:link w:val="52"/>
    <w:semiHidden/>
    <w:qFormat/>
    <w:uiPriority w:val="99"/>
    <w:rPr>
      <w:rFonts w:ascii="宋体" w:hAnsi="宋体" w:eastAsia="宋体" w:cs="宋体"/>
    </w:rPr>
  </w:style>
  <w:style w:type="paragraph" w:styleId="227">
    <w:name w:val="No Spacing"/>
    <w:qFormat/>
    <w:uiPriority w:val="99"/>
    <w:rPr>
      <w:rFonts w:ascii="宋体" w:hAnsi="宋体" w:eastAsia="宋体" w:cs="宋体"/>
      <w:sz w:val="24"/>
      <w:szCs w:val="24"/>
      <w:lang w:val="en-US" w:eastAsia="zh-CN" w:bidi="ar-SA"/>
    </w:rPr>
  </w:style>
  <w:style w:type="character" w:customStyle="1" w:styleId="228">
    <w:name w:val="信息标题 Char"/>
    <w:basedOn w:val="90"/>
    <w:link w:val="79"/>
    <w:semiHidden/>
    <w:qFormat/>
    <w:uiPriority w:val="99"/>
    <w:rPr>
      <w:rFonts w:asciiTheme="majorHAnsi" w:hAnsiTheme="majorHAnsi" w:eastAsiaTheme="majorEastAsia" w:cstheme="majorBidi"/>
      <w:sz w:val="24"/>
      <w:szCs w:val="24"/>
      <w:shd w:val="pct20" w:color="auto" w:fill="auto"/>
    </w:rPr>
  </w:style>
  <w:style w:type="paragraph" w:styleId="229">
    <w:name w:val="Quote"/>
    <w:basedOn w:val="1"/>
    <w:next w:val="1"/>
    <w:link w:val="230"/>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230">
    <w:name w:val="引用 Char"/>
    <w:basedOn w:val="90"/>
    <w:link w:val="229"/>
    <w:qFormat/>
    <w:uiPriority w:val="99"/>
    <w:rPr>
      <w:rFonts w:ascii="宋体" w:hAnsi="宋体" w:eastAsia="宋体" w:cs="宋体"/>
      <w:i/>
      <w:iCs/>
      <w:color w:val="404040" w:themeColor="text1" w:themeTint="BF"/>
      <w:sz w:val="24"/>
      <w:szCs w:val="24"/>
      <w14:textFill>
        <w14:solidFill>
          <w14:schemeClr w14:val="tx1">
            <w14:lumMod w14:val="75000"/>
            <w14:lumOff w14:val="25000"/>
          </w14:schemeClr>
        </w14:solidFill>
      </w14:textFill>
    </w:rPr>
  </w:style>
  <w:style w:type="character" w:customStyle="1" w:styleId="231">
    <w:name w:val="正文文本 Char"/>
    <w:basedOn w:val="90"/>
    <w:link w:val="4"/>
    <w:semiHidden/>
    <w:qFormat/>
    <w:uiPriority w:val="99"/>
    <w:rPr>
      <w:rFonts w:ascii="宋体" w:hAnsi="宋体" w:eastAsia="宋体" w:cs="宋体"/>
      <w:sz w:val="24"/>
      <w:szCs w:val="24"/>
    </w:rPr>
  </w:style>
  <w:style w:type="character" w:customStyle="1" w:styleId="232">
    <w:name w:val="正文首行缩进 Char"/>
    <w:basedOn w:val="231"/>
    <w:link w:val="86"/>
    <w:semiHidden/>
    <w:qFormat/>
    <w:uiPriority w:val="99"/>
    <w:rPr>
      <w:rFonts w:ascii="宋体" w:hAnsi="宋体" w:eastAsia="宋体" w:cs="宋体"/>
      <w:sz w:val="24"/>
      <w:szCs w:val="24"/>
    </w:rPr>
  </w:style>
  <w:style w:type="character" w:customStyle="1" w:styleId="233">
    <w:name w:val="正文文本缩进 Char"/>
    <w:basedOn w:val="90"/>
    <w:link w:val="35"/>
    <w:semiHidden/>
    <w:qFormat/>
    <w:uiPriority w:val="99"/>
    <w:rPr>
      <w:rFonts w:ascii="宋体" w:hAnsi="宋体" w:eastAsia="宋体" w:cs="宋体"/>
      <w:sz w:val="24"/>
      <w:szCs w:val="24"/>
    </w:rPr>
  </w:style>
  <w:style w:type="character" w:customStyle="1" w:styleId="234">
    <w:name w:val="正文首行缩进 2 Char"/>
    <w:basedOn w:val="233"/>
    <w:link w:val="87"/>
    <w:semiHidden/>
    <w:qFormat/>
    <w:uiPriority w:val="99"/>
    <w:rPr>
      <w:rFonts w:ascii="宋体" w:hAnsi="宋体" w:eastAsia="宋体" w:cs="宋体"/>
      <w:sz w:val="24"/>
      <w:szCs w:val="24"/>
    </w:rPr>
  </w:style>
  <w:style w:type="character" w:customStyle="1" w:styleId="235">
    <w:name w:val="正文文本 2 Char"/>
    <w:basedOn w:val="90"/>
    <w:link w:val="76"/>
    <w:semiHidden/>
    <w:qFormat/>
    <w:uiPriority w:val="99"/>
    <w:rPr>
      <w:rFonts w:ascii="宋体" w:hAnsi="宋体" w:eastAsia="宋体" w:cs="宋体"/>
      <w:sz w:val="24"/>
      <w:szCs w:val="24"/>
    </w:rPr>
  </w:style>
  <w:style w:type="character" w:customStyle="1" w:styleId="236">
    <w:name w:val="正文文本 3 Char"/>
    <w:basedOn w:val="90"/>
    <w:link w:val="32"/>
    <w:semiHidden/>
    <w:qFormat/>
    <w:uiPriority w:val="99"/>
    <w:rPr>
      <w:rFonts w:ascii="宋体" w:hAnsi="宋体" w:eastAsia="宋体" w:cs="宋体"/>
      <w:sz w:val="16"/>
      <w:szCs w:val="16"/>
    </w:rPr>
  </w:style>
  <w:style w:type="character" w:customStyle="1" w:styleId="237">
    <w:name w:val="正文文本缩进 2 Char"/>
    <w:basedOn w:val="90"/>
    <w:link w:val="51"/>
    <w:semiHidden/>
    <w:qFormat/>
    <w:uiPriority w:val="99"/>
    <w:rPr>
      <w:rFonts w:ascii="宋体" w:hAnsi="宋体" w:eastAsia="宋体" w:cs="宋体"/>
      <w:sz w:val="24"/>
      <w:szCs w:val="24"/>
    </w:rPr>
  </w:style>
  <w:style w:type="character" w:customStyle="1" w:styleId="238">
    <w:name w:val="正文文本缩进 3 Char"/>
    <w:basedOn w:val="90"/>
    <w:link w:val="70"/>
    <w:semiHidden/>
    <w:qFormat/>
    <w:uiPriority w:val="99"/>
    <w:rPr>
      <w:rFonts w:ascii="宋体" w:hAnsi="宋体" w:eastAsia="宋体" w:cs="宋体"/>
      <w:sz w:val="16"/>
      <w:szCs w:val="16"/>
    </w:rPr>
  </w:style>
  <w:style w:type="character" w:customStyle="1" w:styleId="239">
    <w:name w:val="注释标题 Char"/>
    <w:basedOn w:val="90"/>
    <w:link w:val="17"/>
    <w:semiHidden/>
    <w:qFormat/>
    <w:uiPriority w:val="99"/>
    <w:rPr>
      <w:rFonts w:ascii="宋体" w:hAnsi="宋体" w:eastAsia="宋体" w:cs="宋体"/>
      <w:sz w:val="24"/>
      <w:szCs w:val="24"/>
    </w:rPr>
  </w:style>
  <w:style w:type="paragraph" w:customStyle="1" w:styleId="240">
    <w:name w:val="正文标题3"/>
    <w:basedOn w:val="1"/>
    <w:qFormat/>
    <w:uiPriority w:val="0"/>
    <w:pPr>
      <w:widowControl w:val="0"/>
      <w:tabs>
        <w:tab w:val="left" w:pos="709"/>
      </w:tabs>
      <w:spacing w:before="120" w:after="120"/>
      <w:ind w:left="709" w:hanging="709"/>
      <w:jc w:val="both"/>
      <w:outlineLvl w:val="2"/>
    </w:pPr>
    <w:rPr>
      <w:rFonts w:ascii="Arial" w:hAnsi="Arial" w:cs="Times New Roman"/>
      <w:b/>
      <w:kern w:val="2"/>
    </w:rPr>
  </w:style>
  <w:style w:type="character" w:customStyle="1" w:styleId="241">
    <w:name w:val="未处理的提及1"/>
    <w:basedOn w:val="90"/>
    <w:semiHidden/>
    <w:unhideWhenUsed/>
    <w:qFormat/>
    <w:uiPriority w:val="99"/>
    <w:rPr>
      <w:color w:val="605E5C"/>
      <w:shd w:val="clear" w:color="auto" w:fill="E1DFDD"/>
    </w:rPr>
  </w:style>
  <w:style w:type="character" w:customStyle="1" w:styleId="242">
    <w:name w:val="font31"/>
    <w:basedOn w:val="90"/>
    <w:qFormat/>
    <w:uiPriority w:val="0"/>
    <w:rPr>
      <w:rFonts w:hint="eastAsia" w:ascii="仿宋" w:hAnsi="仿宋" w:eastAsia="仿宋"/>
      <w:b/>
      <w:bCs/>
      <w:color w:val="000000"/>
      <w:sz w:val="24"/>
      <w:szCs w:val="24"/>
      <w:u w:val="none"/>
    </w:rPr>
  </w:style>
  <w:style w:type="character" w:customStyle="1" w:styleId="243">
    <w:name w:val="font21"/>
    <w:basedOn w:val="90"/>
    <w:qFormat/>
    <w:uiPriority w:val="0"/>
    <w:rPr>
      <w:rFonts w:hint="eastAsia" w:ascii="仿宋" w:hAnsi="仿宋" w:eastAsia="仿宋"/>
      <w:color w:val="000000"/>
      <w:sz w:val="24"/>
      <w:szCs w:val="24"/>
      <w:u w:val="none"/>
    </w:rPr>
  </w:style>
  <w:style w:type="paragraph" w:customStyle="1" w:styleId="244">
    <w:name w:val="004四级标题"/>
    <w:basedOn w:val="1"/>
    <w:qFormat/>
    <w:uiPriority w:val="0"/>
    <w:pPr>
      <w:keepNext/>
      <w:keepLines/>
      <w:adjustRightInd w:val="0"/>
      <w:snapToGrid w:val="0"/>
      <w:spacing w:beforeLines="50" w:afterLines="50" w:line="360" w:lineRule="auto"/>
      <w:ind w:firstLine="200" w:firstLineChars="200"/>
      <w:jc w:val="both"/>
      <w:outlineLvl w:val="2"/>
    </w:pPr>
    <w:rPr>
      <w:rFonts w:ascii="Times New Roman" w:hAnsi="Times New Roman" w:eastAsia="仿宋" w:cs="Times New Roman"/>
      <w:b/>
      <w:bCs/>
      <w:kern w:val="2"/>
      <w:sz w:val="28"/>
      <w:szCs w:val="28"/>
    </w:rPr>
  </w:style>
  <w:style w:type="paragraph" w:customStyle="1" w:styleId="245">
    <w:name w:val="005正文"/>
    <w:basedOn w:val="1"/>
    <w:qFormat/>
    <w:uiPriority w:val="0"/>
    <w:pPr>
      <w:widowControl w:val="0"/>
      <w:adjustRightInd w:val="0"/>
      <w:snapToGrid w:val="0"/>
      <w:spacing w:beforeLines="50" w:afterLines="50"/>
      <w:ind w:firstLine="200" w:firstLineChars="200"/>
      <w:jc w:val="both"/>
    </w:pPr>
    <w:rPr>
      <w:rFonts w:ascii="Times New Roman" w:hAnsi="Times New Roman" w:eastAsia="仿宋" w:cs="Times New Roman"/>
      <w:kern w:val="2"/>
      <w:sz w:val="28"/>
      <w:szCs w:val="22"/>
    </w:rPr>
  </w:style>
  <w:style w:type="paragraph" w:customStyle="1" w:styleId="246">
    <w:name w:val="修订1"/>
    <w:hidden/>
    <w:semiHidden/>
    <w:qFormat/>
    <w:uiPriority w:val="99"/>
    <w:rPr>
      <w:rFonts w:ascii="宋体" w:hAnsi="宋体" w:eastAsia="宋体" w:cs="宋体"/>
      <w:sz w:val="24"/>
      <w:szCs w:val="24"/>
      <w:lang w:val="en-US" w:eastAsia="zh-CN" w:bidi="ar-SA"/>
    </w:rPr>
  </w:style>
  <w:style w:type="paragraph" w:customStyle="1" w:styleId="247">
    <w:name w:val="正文段落"/>
    <w:basedOn w:val="1"/>
    <w:qFormat/>
    <w:uiPriority w:val="0"/>
    <w:pPr>
      <w:autoSpaceDE w:val="0"/>
      <w:autoSpaceDN w:val="0"/>
      <w:adjustRightInd w:val="0"/>
      <w:spacing w:line="360" w:lineRule="auto"/>
      <w:ind w:firstLine="964" w:firstLineChars="400"/>
    </w:pPr>
    <w:rPr>
      <w:rFonts w:ascii="仿宋" w:hAnsi="仿宋" w:eastAsia="仿宋"/>
      <w:b/>
      <w:bCs/>
      <w:color w:val="0070C0"/>
    </w:rPr>
  </w:style>
  <w:style w:type="table" w:customStyle="1" w:styleId="248">
    <w:name w:val="清单表 1 浅色 - 着色 31"/>
    <w:basedOn w:val="88"/>
    <w:qFormat/>
    <w:uiPriority w:val="46"/>
    <w:tblPr>
      <w:tblCellMar>
        <w:top w:w="0" w:type="dxa"/>
        <w:left w:w="108" w:type="dxa"/>
        <w:bottom w:w="0" w:type="dxa"/>
        <w:right w:w="108" w:type="dxa"/>
      </w:tblCellMar>
    </w:tblPr>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paragraph" w:customStyle="1" w:styleId="249">
    <w:name w:val="修订2"/>
    <w:hidden/>
    <w:semiHidden/>
    <w:qFormat/>
    <w:uiPriority w:val="99"/>
    <w:rPr>
      <w:rFonts w:ascii="宋体" w:hAnsi="宋体" w:eastAsia="宋体" w:cs="宋体"/>
      <w:sz w:val="24"/>
      <w:szCs w:val="24"/>
      <w:lang w:val="en-US" w:eastAsia="zh-CN" w:bidi="ar-SA"/>
    </w:rPr>
  </w:style>
  <w:style w:type="paragraph" w:customStyle="1" w:styleId="250">
    <w:name w:val="修订3"/>
    <w:hidden/>
    <w:unhideWhenUsed/>
    <w:qFormat/>
    <w:uiPriority w:val="99"/>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L\Desktop\FangCloudSync\03%20&#23613;&#32844;&#35843;&#26597;\01%20&#23613;&#35843;&#22522;&#30784;&#26448;&#26009;\&#23613;&#35843;&#25253;&#21578;&#27169;&#26495;&#21450;&#26684;&#24335;&#35201;&#27714;%2020161107.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Info spid="_x0000_s4099"/>
    <customShpInfo spid="_x0000_s4098"/>
    <customShpInfo spid="_x0000_s4101"/>
    <customShpInfo spid="_x0000_s410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1F3578-4876-4BFC-A8B3-57788386B2C8}">
  <ds:schemaRefs/>
</ds:datastoreItem>
</file>

<file path=docProps/app.xml><?xml version="1.0" encoding="utf-8"?>
<Properties xmlns="http://schemas.openxmlformats.org/officeDocument/2006/extended-properties" xmlns:vt="http://schemas.openxmlformats.org/officeDocument/2006/docPropsVTypes">
  <Template>尽调报告模板及格式要求 20161107</Template>
  <Company>Microsoft</Company>
  <Pages>17</Pages>
  <Words>1179</Words>
  <Characters>6722</Characters>
  <Lines>56</Lines>
  <Paragraphs>15</Paragraphs>
  <TotalTime>174</TotalTime>
  <ScaleCrop>false</ScaleCrop>
  <LinksUpToDate>false</LinksUpToDate>
  <CharactersWithSpaces>7886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2023-09-07T02:11:00Z</dcterms:created>
  <dc:creator>JKL</dc:creator>
  <cp:lastModifiedBy>湘江基金任懋华</cp:lastModifiedBy>
  <cp:lastPrinted>2022-11-03T09:22:00Z</cp:lastPrinted>
  <dcterms:modified xsi:type="dcterms:W3CDTF">2023-10-17T06:26:49Z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7F9929C3FE7644B2963CC24948CFA554_13</vt:lpwstr>
  </property>
</Properties>
</file>