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DEF6" w14:textId="77777777" w:rsidR="00AA2CCA" w:rsidRDefault="00000000">
      <w:pPr>
        <w:widowControl/>
        <w:adjustRightInd w:val="0"/>
        <w:snapToGrid w:val="0"/>
        <w:spacing w:line="580" w:lineRule="atLeast"/>
        <w:jc w:val="left"/>
        <w:outlineLvl w:val="0"/>
        <w:rPr>
          <w:rFonts w:ascii="Times New Roman" w:eastAsia="黑体" w:hAnsi="Times New Roman" w:cs="Times New Roman"/>
          <w:bCs/>
          <w:sz w:val="44"/>
          <w:szCs w:val="48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7</w:t>
      </w:r>
    </w:p>
    <w:p w14:paraId="1D424FB9" w14:textId="77777777" w:rsidR="00AA2CCA" w:rsidRDefault="00000000">
      <w:pPr>
        <w:adjustRightInd w:val="0"/>
        <w:snapToGrid w:val="0"/>
        <w:spacing w:line="720" w:lineRule="exact"/>
        <w:jc w:val="center"/>
        <w:rPr>
          <w:rFonts w:ascii="Times New Roman" w:eastAsia="黑体" w:hAnsi="Times New Roman" w:cs="Times New Roman"/>
          <w:bCs/>
          <w:sz w:val="44"/>
          <w:szCs w:val="48"/>
        </w:rPr>
      </w:pPr>
      <w:r>
        <w:rPr>
          <w:rFonts w:ascii="Times New Roman" w:eastAsia="黑体" w:hAnsi="Times New Roman" w:cs="Times New Roman"/>
          <w:bCs/>
          <w:sz w:val="44"/>
          <w:szCs w:val="48"/>
        </w:rPr>
        <w:t>宁波市天使投资引导基金</w:t>
      </w:r>
    </w:p>
    <w:p w14:paraId="13F92335" w14:textId="77777777" w:rsidR="00AA2CCA" w:rsidRDefault="00000000">
      <w:pPr>
        <w:adjustRightInd w:val="0"/>
        <w:snapToGrid w:val="0"/>
        <w:spacing w:line="720" w:lineRule="exact"/>
        <w:jc w:val="center"/>
        <w:rPr>
          <w:rFonts w:ascii="Times New Roman" w:eastAsia="黑体" w:hAnsi="Times New Roman" w:cs="Times New Roman"/>
          <w:bCs/>
          <w:sz w:val="44"/>
          <w:szCs w:val="48"/>
        </w:rPr>
      </w:pPr>
      <w:r>
        <w:rPr>
          <w:rFonts w:ascii="Times New Roman" w:eastAsia="黑体" w:hAnsi="Times New Roman" w:cs="Times New Roman"/>
          <w:bCs/>
          <w:sz w:val="44"/>
          <w:szCs w:val="48"/>
        </w:rPr>
        <w:t>种子直投项目</w:t>
      </w:r>
      <w:r>
        <w:rPr>
          <w:rFonts w:ascii="黑体" w:eastAsia="黑体" w:hAnsi="黑体" w:hint="eastAsia"/>
          <w:bCs/>
          <w:sz w:val="44"/>
          <w:szCs w:val="48"/>
        </w:rPr>
        <w:t>经营（商业）计划书</w:t>
      </w:r>
    </w:p>
    <w:p w14:paraId="57C8682B" w14:textId="77777777" w:rsidR="00AA2CCA" w:rsidRDefault="00000000">
      <w:pPr>
        <w:spacing w:line="72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（科技企业）</w:t>
      </w:r>
    </w:p>
    <w:p w14:paraId="3E511123" w14:textId="77777777" w:rsidR="00AA2CCA" w:rsidRDefault="00AA2CCA">
      <w:pPr>
        <w:widowControl/>
        <w:jc w:val="center"/>
        <w:rPr>
          <w:rFonts w:ascii="Times New Roman" w:eastAsia="黑体" w:hAnsi="Times New Roman" w:cs="Times New Roman"/>
          <w:sz w:val="36"/>
          <w:szCs w:val="32"/>
        </w:rPr>
      </w:pPr>
    </w:p>
    <w:p w14:paraId="470B4B8C" w14:textId="77777777" w:rsidR="00AA2CCA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一、项目</w:t>
      </w:r>
      <w:r>
        <w:rPr>
          <w:rFonts w:ascii="Times New Roman" w:eastAsia="黑体" w:hAnsi="Times New Roman" w:cs="Times New Roman"/>
          <w:bCs/>
          <w:sz w:val="32"/>
          <w:szCs w:val="32"/>
        </w:rPr>
        <w:t>产品或业务介绍</w:t>
      </w:r>
    </w:p>
    <w:p w14:paraId="175E1FEA" w14:textId="77777777" w:rsidR="00AA2CCA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行业与应用前景</w:t>
      </w:r>
    </w:p>
    <w:p w14:paraId="10FB169F" w14:textId="77777777" w:rsidR="00AA2CCA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行业特点、市场定位及需求分析，行业历史与前景分析与预测，产品市场概况，市场需求程度，规模及增长趋势，市场定位的合理性等</w:t>
      </w:r>
    </w:p>
    <w:p w14:paraId="0B9F9799" w14:textId="77777777" w:rsidR="00AA2CCA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核心技术</w:t>
      </w:r>
      <w:r>
        <w:rPr>
          <w:rFonts w:ascii="Times New Roman" w:eastAsia="仿宋_GB2312" w:hAnsi="Times New Roman" w:cs="Times New Roman"/>
          <w:b/>
          <w:sz w:val="32"/>
          <w:szCs w:val="32"/>
        </w:rPr>
        <w:t>/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创新模式</w:t>
      </w:r>
    </w:p>
    <w:p w14:paraId="04878727" w14:textId="77777777" w:rsidR="00AA2CCA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主要的技术指标和关键技术说明、主要介绍技术、产品及服务的背景、与国内外同行业其它公司同类技术、产品及服务的比较，本项目技术、产品及服务的新颖性、先进性和独特性，如拥有的专门技术、版权、配方、品牌、销售网络、许可证、专营权、特许权经营等</w:t>
      </w:r>
    </w:p>
    <w:p w14:paraId="5E5889FB" w14:textId="77777777" w:rsidR="00AA2CCA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产品或服务</w:t>
      </w:r>
    </w:p>
    <w:p w14:paraId="05B23F79" w14:textId="77777777" w:rsidR="00AA2CCA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产品或服务介绍，产品开发、生产、销售策略，产品利润、利润率等</w:t>
      </w:r>
    </w:p>
    <w:p w14:paraId="2239BDE8" w14:textId="77777777" w:rsidR="00AA2CCA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二、行业分析及项目模式</w:t>
      </w:r>
    </w:p>
    <w:p w14:paraId="1C37228F" w14:textId="77777777" w:rsidR="00AA2CCA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行业及竞争对手分析</w:t>
      </w:r>
    </w:p>
    <w:p w14:paraId="0A35810C" w14:textId="77777777" w:rsidR="00AA2CCA" w:rsidRDefault="00000000">
      <w:pPr>
        <w:widowControl/>
        <w:spacing w:line="580" w:lineRule="exact"/>
        <w:ind w:firstLineChars="200" w:firstLine="640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目前行业格局，行业的技术壁垒，贸易壁垒，政策限制等介绍</w:t>
      </w:r>
    </w:p>
    <w:p w14:paraId="41A46C92" w14:textId="77777777" w:rsidR="00AA2CCA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项目盈利模式介绍</w:t>
      </w:r>
    </w:p>
    <w:p w14:paraId="5BE5F441" w14:textId="77777777" w:rsidR="00AA2CCA" w:rsidRDefault="00000000">
      <w:pPr>
        <w:widowControl/>
        <w:spacing w:line="580" w:lineRule="exact"/>
        <w:ind w:firstLineChars="200" w:firstLine="640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项目商业模式及盈利模式、目标客户群体、销售模式等介绍</w:t>
      </w:r>
    </w:p>
    <w:p w14:paraId="1FD84BF0" w14:textId="77777777" w:rsidR="00AA2CCA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三、经营情况及未来规划</w:t>
      </w:r>
    </w:p>
    <w:p w14:paraId="47E6065C" w14:textId="77777777" w:rsidR="00AA2CCA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经营情况</w:t>
      </w:r>
    </w:p>
    <w:p w14:paraId="5E8EDEE5" w14:textId="77777777" w:rsidR="00AA2CCA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公司目前项目研发、推广、销售等进展等</w:t>
      </w:r>
    </w:p>
    <w:p w14:paraId="2A09F17A" w14:textId="77777777" w:rsidR="00AA2CCA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财务情况</w:t>
      </w:r>
    </w:p>
    <w:p w14:paraId="5A819994" w14:textId="77777777" w:rsidR="00AA2CCA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公司上一年度（如有）、近一个月的销售、成本、利润，设备投入、研发投入，意向合同，在谈客户，等体现业绩的数据，在附件提供盖章的财务报表</w:t>
      </w:r>
    </w:p>
    <w:p w14:paraId="38EDAED0" w14:textId="77777777" w:rsidR="00AA2CCA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未来规划及财务预测</w:t>
      </w:r>
    </w:p>
    <w:p w14:paraId="1158388F" w14:textId="77777777" w:rsidR="00AA2CCA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公司下一步的研发、生产和销售计划，以及未来三年的营业收入、经营成本、净利润预测</w:t>
      </w:r>
    </w:p>
    <w:p w14:paraId="007E7502" w14:textId="77777777" w:rsidR="00AA2CCA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四、团队介绍（不少于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Times New Roman" w:eastAsia="黑体" w:hAnsi="Times New Roman" w:cs="Times New Roman"/>
          <w:sz w:val="32"/>
          <w:szCs w:val="32"/>
        </w:rPr>
        <w:t>人）</w:t>
      </w:r>
    </w:p>
    <w:p w14:paraId="0E5B83E7" w14:textId="77777777" w:rsidR="00AA2CCA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教育经历</w:t>
      </w:r>
    </w:p>
    <w:p w14:paraId="67DFF4E8" w14:textId="77777777" w:rsidR="00AA2CCA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主要工作经历</w:t>
      </w:r>
    </w:p>
    <w:p w14:paraId="15C35245" w14:textId="77777777" w:rsidR="00AA2CCA" w:rsidRDefault="00000000">
      <w:pPr>
        <w:widowControl/>
        <w:numPr>
          <w:ilvl w:val="255"/>
          <w:numId w:val="0"/>
        </w:num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获得奖项</w:t>
      </w:r>
      <w:r>
        <w:rPr>
          <w:rFonts w:ascii="Times New Roman" w:eastAsia="仿宋_GB2312" w:hAnsi="Times New Roman" w:cs="Times New Roman"/>
          <w:b/>
          <w:sz w:val="32"/>
          <w:szCs w:val="32"/>
        </w:rPr>
        <w:t>/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主要成就</w:t>
      </w:r>
    </w:p>
    <w:p w14:paraId="0137E51B" w14:textId="77777777" w:rsidR="00AA2CCA" w:rsidRDefault="00000000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五、风险及应对措施</w:t>
      </w:r>
    </w:p>
    <w:p w14:paraId="585CED96" w14:textId="77777777" w:rsidR="00AA2CCA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黑体" w:hAnsi="Times New Roman" w:cs="Times New Roman"/>
          <w:sz w:val="36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项目面临的技术风险、市场风险、管理风险、财务风险及应对措施</w:t>
      </w:r>
    </w:p>
    <w:p w14:paraId="001376DA" w14:textId="77777777" w:rsidR="00AA2CCA" w:rsidRDefault="00AA2CCA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sectPr w:rsidR="00AA2CCA">
      <w:headerReference w:type="default" r:id="rId7"/>
      <w:footerReference w:type="default" r:id="rId8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F4FA" w14:textId="77777777" w:rsidR="00C9520A" w:rsidRDefault="00C9520A">
      <w:r>
        <w:separator/>
      </w:r>
    </w:p>
  </w:endnote>
  <w:endnote w:type="continuationSeparator" w:id="0">
    <w:p w14:paraId="09436AA3" w14:textId="77777777" w:rsidR="00C9520A" w:rsidRDefault="00C9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2C00DC9-8E51-44C3-B64A-A2D2D380FC3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6E1967F-430D-4E59-A02F-3E320C3B204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C39795E-1BDC-45E5-9263-67A6F9360FFC}"/>
    <w:embedBold r:id="rId4" w:subsetted="1" w:fontKey="{5951DD09-08DF-4F08-9D5D-0B4EEE61D9D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E13F" w14:textId="77777777" w:rsidR="00AA2CCA" w:rsidRDefault="00000000">
    <w:pPr>
      <w:pStyle w:val="a3"/>
      <w:ind w:rightChars="100" w:right="210"/>
      <w:jc w:val="center"/>
      <w:rPr>
        <w:rFonts w:ascii="Times New Roman" w:hAnsi="Times New Roman" w:cs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F0D0F2" wp14:editId="448C8EB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C8C53" w14:textId="77777777" w:rsidR="00AA2CCA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F0D0F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F4C8C53" w14:textId="77777777" w:rsidR="00AA2CCA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F14EF98" w14:textId="77777777" w:rsidR="00AA2CCA" w:rsidRDefault="00AA2C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8FBD" w14:textId="77777777" w:rsidR="00C9520A" w:rsidRDefault="00C9520A">
      <w:r>
        <w:separator/>
      </w:r>
    </w:p>
  </w:footnote>
  <w:footnote w:type="continuationSeparator" w:id="0">
    <w:p w14:paraId="513AA9B6" w14:textId="77777777" w:rsidR="00C9520A" w:rsidRDefault="00C9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2CC5" w14:textId="77777777" w:rsidR="00AA2CCA" w:rsidRDefault="00AA2C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gxODNmMWJlM2EyY2RlZWY3YzY1ZTJmYjkxNGNjNzAifQ=="/>
    <w:docVar w:name="KSO_WPS_MARK_KEY" w:val="c15acccb-945a-40f8-9b5c-f0c13a46517b"/>
  </w:docVars>
  <w:rsids>
    <w:rsidRoot w:val="2C5D40A5"/>
    <w:rsid w:val="00AA2CCA"/>
    <w:rsid w:val="00C9520A"/>
    <w:rsid w:val="00F83275"/>
    <w:rsid w:val="02BA3F8E"/>
    <w:rsid w:val="07863CAC"/>
    <w:rsid w:val="085A2CC7"/>
    <w:rsid w:val="088E71B2"/>
    <w:rsid w:val="0A382368"/>
    <w:rsid w:val="0B6050A7"/>
    <w:rsid w:val="0D656916"/>
    <w:rsid w:val="0D8B6C53"/>
    <w:rsid w:val="0DC25774"/>
    <w:rsid w:val="0DF447F8"/>
    <w:rsid w:val="0EB33AEA"/>
    <w:rsid w:val="0EBB70C4"/>
    <w:rsid w:val="0F26271D"/>
    <w:rsid w:val="0FE7360F"/>
    <w:rsid w:val="10F24FE8"/>
    <w:rsid w:val="13A26AA4"/>
    <w:rsid w:val="14A27D95"/>
    <w:rsid w:val="1520609B"/>
    <w:rsid w:val="15616752"/>
    <w:rsid w:val="15862255"/>
    <w:rsid w:val="17931D4B"/>
    <w:rsid w:val="19542630"/>
    <w:rsid w:val="19F706AA"/>
    <w:rsid w:val="1AA77BC7"/>
    <w:rsid w:val="1B593EEC"/>
    <w:rsid w:val="1D7C3EC2"/>
    <w:rsid w:val="1D935B31"/>
    <w:rsid w:val="1DFF7591"/>
    <w:rsid w:val="202334B1"/>
    <w:rsid w:val="20601879"/>
    <w:rsid w:val="20ED7720"/>
    <w:rsid w:val="21012B08"/>
    <w:rsid w:val="23F57D2F"/>
    <w:rsid w:val="241E5176"/>
    <w:rsid w:val="25536B7A"/>
    <w:rsid w:val="259A7F7C"/>
    <w:rsid w:val="25F85A30"/>
    <w:rsid w:val="275F4226"/>
    <w:rsid w:val="27E627E1"/>
    <w:rsid w:val="2C053324"/>
    <w:rsid w:val="2C1316B0"/>
    <w:rsid w:val="2C2920F8"/>
    <w:rsid w:val="2C5D40A5"/>
    <w:rsid w:val="2E032309"/>
    <w:rsid w:val="2F581739"/>
    <w:rsid w:val="33030EB6"/>
    <w:rsid w:val="37031F44"/>
    <w:rsid w:val="388D779A"/>
    <w:rsid w:val="38F606B2"/>
    <w:rsid w:val="392E47B3"/>
    <w:rsid w:val="3BC9416E"/>
    <w:rsid w:val="3BFE2E24"/>
    <w:rsid w:val="40582718"/>
    <w:rsid w:val="42C83582"/>
    <w:rsid w:val="43227845"/>
    <w:rsid w:val="434A3F97"/>
    <w:rsid w:val="43DA4AFA"/>
    <w:rsid w:val="443C4228"/>
    <w:rsid w:val="44642A80"/>
    <w:rsid w:val="466627C5"/>
    <w:rsid w:val="47C6636F"/>
    <w:rsid w:val="482C67AD"/>
    <w:rsid w:val="48BC6C0F"/>
    <w:rsid w:val="49496A9F"/>
    <w:rsid w:val="4A1B5BC0"/>
    <w:rsid w:val="4AAA5DF0"/>
    <w:rsid w:val="4ACB7A64"/>
    <w:rsid w:val="51226553"/>
    <w:rsid w:val="51614ED7"/>
    <w:rsid w:val="524B546F"/>
    <w:rsid w:val="52CB4C08"/>
    <w:rsid w:val="53277999"/>
    <w:rsid w:val="542F5C2E"/>
    <w:rsid w:val="54D94D97"/>
    <w:rsid w:val="55BA0E38"/>
    <w:rsid w:val="565B5592"/>
    <w:rsid w:val="56B85264"/>
    <w:rsid w:val="58C84A55"/>
    <w:rsid w:val="59C867CF"/>
    <w:rsid w:val="5BEA41CD"/>
    <w:rsid w:val="5C8D70BD"/>
    <w:rsid w:val="5F957513"/>
    <w:rsid w:val="5FEE6CAF"/>
    <w:rsid w:val="6042276E"/>
    <w:rsid w:val="61E22151"/>
    <w:rsid w:val="64272BB0"/>
    <w:rsid w:val="654523B9"/>
    <w:rsid w:val="65515071"/>
    <w:rsid w:val="676C00D0"/>
    <w:rsid w:val="68A72730"/>
    <w:rsid w:val="68CF32A9"/>
    <w:rsid w:val="6FE5761E"/>
    <w:rsid w:val="712B2DAA"/>
    <w:rsid w:val="71507FD4"/>
    <w:rsid w:val="7254178F"/>
    <w:rsid w:val="72E878CB"/>
    <w:rsid w:val="75E36BB3"/>
    <w:rsid w:val="76032163"/>
    <w:rsid w:val="773D7394"/>
    <w:rsid w:val="7889765C"/>
    <w:rsid w:val="78C05FA2"/>
    <w:rsid w:val="7A253304"/>
    <w:rsid w:val="7A637B01"/>
    <w:rsid w:val="7AE2011E"/>
    <w:rsid w:val="7CB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31BA7"/>
  <w15:docId w15:val="{22CCC33C-014B-4CCF-A823-577A5408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autoRedefine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paragraph" w:styleId="a7">
    <w:name w:val="Revision"/>
    <w:hidden/>
    <w:uiPriority w:val="99"/>
    <w:unhideWhenUsed/>
    <w:rsid w:val="00F8327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海棠詩社與蕉下客</dc:creator>
  <cp:lastModifiedBy>章莉波</cp:lastModifiedBy>
  <cp:revision>2</cp:revision>
  <dcterms:created xsi:type="dcterms:W3CDTF">2024-03-15T10:07:00Z</dcterms:created>
  <dcterms:modified xsi:type="dcterms:W3CDTF">2024-03-15T10:07:00Z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C469027BE6FB4887B597A509F0B934A4_13</vt:lpwstr>
  </property>
</Properties>
</file>