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color w:val="auto"/>
          <w:sz w:val="44"/>
          <w:szCs w:val="44"/>
          <w:highlight w:val="none"/>
          <w:lang w:val="en-US" w:eastAsia="zh-CN"/>
        </w:rPr>
      </w:pPr>
      <w:r>
        <w:rPr>
          <w:rFonts w:hint="eastAsia" w:ascii="Times New Roman" w:hAnsi="Times New Roman" w:eastAsia="方正小标宋简体" w:cs="Times New Roman"/>
          <w:color w:val="auto"/>
          <w:sz w:val="44"/>
          <w:szCs w:val="44"/>
          <w:highlight w:val="none"/>
          <w:lang w:val="en-US" w:eastAsia="zh-CN"/>
        </w:rPr>
        <w:t>石景山现代创新产业发展基金</w:t>
      </w:r>
    </w:p>
    <w:p>
      <w:pPr>
        <w:spacing w:line="560" w:lineRule="exact"/>
        <w:jc w:val="center"/>
        <w:rPr>
          <w:rFonts w:hint="eastAsia" w:ascii="Times New Roman" w:hAnsi="Times New Roman" w:eastAsia="方正小标宋简体" w:cs="Times New Roman"/>
          <w:color w:val="auto"/>
          <w:sz w:val="44"/>
          <w:szCs w:val="44"/>
          <w:highlight w:val="none"/>
          <w:lang w:val="en-US" w:eastAsia="zh-CN"/>
        </w:rPr>
      </w:pPr>
      <w:r>
        <w:rPr>
          <w:rFonts w:hint="eastAsia" w:ascii="Times New Roman" w:hAnsi="Times New Roman" w:eastAsia="方正小标宋简体" w:cs="Times New Roman"/>
          <w:color w:val="auto"/>
          <w:sz w:val="44"/>
          <w:szCs w:val="44"/>
          <w:highlight w:val="none"/>
          <w:lang w:val="en-US" w:eastAsia="zh-CN"/>
        </w:rPr>
        <w:t>关于</w:t>
      </w:r>
      <w:r>
        <w:rPr>
          <w:rFonts w:hint="eastAsia" w:ascii="Times New Roman" w:hAnsi="Times New Roman" w:eastAsia="方正小标宋简体" w:cs="Times New Roman"/>
          <w:color w:val="auto"/>
          <w:sz w:val="44"/>
          <w:szCs w:val="44"/>
          <w:highlight w:val="none"/>
        </w:rPr>
        <w:t>人形机器人</w:t>
      </w:r>
      <w:r>
        <w:rPr>
          <w:rFonts w:hint="eastAsia" w:ascii="Times New Roman" w:hAnsi="Times New Roman" w:eastAsia="方正小标宋简体" w:cs="Times New Roman"/>
          <w:color w:val="auto"/>
          <w:sz w:val="44"/>
          <w:szCs w:val="44"/>
          <w:highlight w:val="none"/>
          <w:lang w:val="en-US" w:eastAsia="zh-CN"/>
        </w:rPr>
        <w:t>子</w:t>
      </w:r>
      <w:r>
        <w:rPr>
          <w:rFonts w:hint="eastAsia" w:ascii="Times New Roman" w:hAnsi="Times New Roman" w:eastAsia="方正小标宋简体" w:cs="Times New Roman"/>
          <w:color w:val="auto"/>
          <w:sz w:val="44"/>
          <w:szCs w:val="44"/>
          <w:highlight w:val="none"/>
        </w:rPr>
        <w:t>基金管理机构</w:t>
      </w:r>
      <w:r>
        <w:rPr>
          <w:rFonts w:hint="eastAsia" w:ascii="Times New Roman" w:hAnsi="Times New Roman" w:eastAsia="方正小标宋简体" w:cs="Times New Roman"/>
          <w:color w:val="auto"/>
          <w:sz w:val="44"/>
          <w:szCs w:val="44"/>
          <w:highlight w:val="none"/>
          <w:lang w:eastAsia="zh-CN"/>
        </w:rPr>
        <w:t>的</w:t>
      </w:r>
      <w:r>
        <w:rPr>
          <w:rFonts w:hint="eastAsia" w:ascii="Times New Roman" w:hAnsi="Times New Roman" w:eastAsia="方正小标宋简体" w:cs="Times New Roman"/>
          <w:color w:val="auto"/>
          <w:sz w:val="44"/>
          <w:szCs w:val="44"/>
          <w:highlight w:val="none"/>
        </w:rPr>
        <w:t>遴选</w:t>
      </w:r>
      <w:r>
        <w:rPr>
          <w:rFonts w:hint="eastAsia" w:ascii="Times New Roman" w:hAnsi="Times New Roman" w:eastAsia="方正小标宋简体" w:cs="Times New Roman"/>
          <w:color w:val="auto"/>
          <w:sz w:val="44"/>
          <w:szCs w:val="44"/>
          <w:highlight w:val="none"/>
          <w:lang w:val="en-US" w:eastAsia="zh-CN"/>
        </w:rPr>
        <w:t>公告</w:t>
      </w:r>
    </w:p>
    <w:p>
      <w:pPr>
        <w:spacing w:line="560" w:lineRule="exact"/>
        <w:jc w:val="center"/>
        <w:rPr>
          <w:rFonts w:hint="eastAsia" w:ascii="Times New Roman" w:hAnsi="Times New Roman" w:eastAsia="方正小标宋简体" w:cs="Times New Roman"/>
          <w:color w:val="auto"/>
          <w:sz w:val="44"/>
          <w:szCs w:val="44"/>
          <w:highlight w:val="none"/>
          <w:lang w:val="en-US" w:eastAsia="zh-CN"/>
        </w:rPr>
      </w:pPr>
    </w:p>
    <w:p>
      <w:pPr>
        <w:spacing w:line="560" w:lineRule="exact"/>
        <w:ind w:firstLine="560" w:firstLineChars="20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为深入贯彻党中央、国务院重大决策部署，进一步落实国家工业和信息化部《人形机器人创新发展指导意见》以及《北京市机器人产业创新发展行动方案（2023—2025年）》《北京市推动“人工智能+”行动计划（2024—2025年）》《石景山区人形机器人产业发展行动计划（2024—2025年）》，石景山区紧抓全球新一轮科技革命和产业变革机遇，由石景山区现代创新产业发展基金（“石景山母基金”）通过投资子基金推动人形机器人领域科技创新，打造人形机器人产业高地，助力石景山区人形机器人产业发展。</w:t>
      </w:r>
    </w:p>
    <w:p>
      <w:pPr>
        <w:spacing w:line="560" w:lineRule="exact"/>
        <w:ind w:firstLine="560" w:firstLineChars="20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石景山母基金现对人形机器人领域子基金管理机构进行公开遴选，基本标准如下：</w:t>
      </w:r>
    </w:p>
    <w:p>
      <w:pPr>
        <w:numPr>
          <w:ilvl w:val="0"/>
          <w:numId w:val="0"/>
        </w:numPr>
        <w:spacing w:line="560" w:lineRule="exact"/>
        <w:ind w:firstLine="560" w:firstLineChars="20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1.申报机构需具备丰富的机器人领域中早期投资管理经验及资源。</w:t>
      </w:r>
    </w:p>
    <w:p>
      <w:pPr>
        <w:numPr>
          <w:ilvl w:val="0"/>
          <w:numId w:val="0"/>
        </w:numPr>
        <w:spacing w:line="560" w:lineRule="exact"/>
        <w:ind w:firstLine="560" w:firstLineChars="20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拟合作子基金主要投资方向为人形机器人及其产业链领域，重点挖掘首都科技研发资源潜能，以关键零部件为核心，以具身智能大模型、运动控制算法、智能传感器、仿生轻量化等为重点技术方向。管理机构应在通用技术、人机协作技术及软件基础技术等方面具备核心调研能力。</w:t>
      </w:r>
    </w:p>
    <w:p>
      <w:pPr>
        <w:numPr>
          <w:ilvl w:val="0"/>
          <w:numId w:val="0"/>
        </w:numPr>
        <w:spacing w:line="560" w:lineRule="exact"/>
        <w:ind w:firstLine="560" w:firstLineChars="20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3.拟合作子基金重点关注具身智能大模型及其应用场景，为模型预训练提供多样化场景数据支持，提高模型通用性和实用性，提升人形机器人关键支撑能力。</w:t>
      </w:r>
    </w:p>
    <w:p>
      <w:pPr>
        <w:numPr>
          <w:ilvl w:val="0"/>
          <w:numId w:val="0"/>
        </w:numPr>
        <w:spacing w:line="560" w:lineRule="exact"/>
        <w:ind w:firstLine="560" w:firstLineChars="20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4.拟合作子基金优先投资石景山区内的企业或项目，原则上对于石景山区的投资总额不低于石景山母基金出资总额的1.5倍。</w:t>
      </w:r>
    </w:p>
    <w:p>
      <w:pPr>
        <w:numPr>
          <w:ilvl w:val="0"/>
          <w:numId w:val="0"/>
        </w:numPr>
        <w:spacing w:line="560" w:lineRule="exact"/>
        <w:ind w:firstLine="560" w:firstLineChars="20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5.申报机构在成立时间、管理资金总额及内部管理等其他方面符合石景山母基金遴选要求。</w:t>
      </w:r>
    </w:p>
    <w:p>
      <w:pPr>
        <w:spacing w:line="560" w:lineRule="exact"/>
        <w:ind w:firstLine="560" w:firstLineChars="200"/>
        <w:jc w:val="left"/>
        <w:rPr>
          <w:rFonts w:hint="eastAsia" w:ascii="仿宋_GB2312" w:hAnsi="仿宋_GB2312" w:eastAsia="仿宋_GB2312" w:cs="仿宋_GB2312"/>
          <w:color w:val="auto"/>
          <w:sz w:val="28"/>
          <w:szCs w:val="28"/>
          <w:highlight w:val="none"/>
          <w:lang w:val="en-US" w:eastAsia="zh-CN"/>
        </w:rPr>
      </w:pPr>
    </w:p>
    <w:p>
      <w:pPr>
        <w:spacing w:line="560" w:lineRule="exact"/>
        <w:ind w:firstLine="560" w:firstLineChars="20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请申报机构填写附件申请书，盖章后提交至石景山母基金联系邮箱：sjsxdcycapital@163.com，截止日期2024年10月30日。</w:t>
      </w:r>
    </w:p>
    <w:p>
      <w:pPr>
        <w:spacing w:line="240" w:lineRule="auto"/>
        <w:ind w:firstLine="0" w:firstLineChars="0"/>
        <w:jc w:val="right"/>
        <w:rPr>
          <w:rFonts w:hint="eastAsia" w:ascii="仿宋_GB2312" w:hAnsi="仿宋_GB2312" w:eastAsia="仿宋_GB2312" w:cs="仿宋_GB2312"/>
          <w:color w:val="auto"/>
          <w:sz w:val="28"/>
          <w:szCs w:val="28"/>
          <w:highlight w:val="none"/>
          <w:lang w:val="en-US" w:eastAsia="zh-CN"/>
        </w:rPr>
      </w:pPr>
    </w:p>
    <w:p>
      <w:pPr>
        <w:spacing w:line="240" w:lineRule="auto"/>
        <w:ind w:firstLine="0" w:firstLineChars="0"/>
        <w:jc w:val="righ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北京市石景山区现代创新产业发展基金有限公司</w:t>
      </w:r>
    </w:p>
    <w:p>
      <w:pPr>
        <w:spacing w:line="240" w:lineRule="auto"/>
        <w:ind w:firstLine="0" w:firstLineChars="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              2024年8月27</w:t>
      </w:r>
      <w:bookmarkStart w:id="8" w:name="_GoBack"/>
      <w:bookmarkEnd w:id="8"/>
      <w:r>
        <w:rPr>
          <w:rFonts w:hint="eastAsia" w:ascii="仿宋_GB2312" w:hAnsi="仿宋_GB2312" w:eastAsia="仿宋_GB2312" w:cs="仿宋_GB2312"/>
          <w:color w:val="auto"/>
          <w:sz w:val="28"/>
          <w:szCs w:val="28"/>
          <w:highlight w:val="none"/>
          <w:lang w:val="en-US" w:eastAsia="zh-CN"/>
        </w:rPr>
        <w:t>日</w:t>
      </w:r>
    </w:p>
    <w:p>
      <w:pPr>
        <w:spacing w:before="0" w:beforeLines="-2147483648" w:after="0" w:afterLines="-2147483648" w:line="240" w:lineRule="auto"/>
        <w:ind w:firstLine="0" w:firstLineChars="0"/>
        <w:jc w:val="left"/>
        <w:rPr>
          <w:rFonts w:hint="eastAsia" w:ascii="华文仿宋" w:hAnsi="华文仿宋" w:eastAsia="华文仿宋"/>
          <w:sz w:val="44"/>
        </w:rPr>
      </w:pPr>
      <w:r>
        <w:rPr>
          <w:rFonts w:hint="eastAsia" w:ascii="华文仿宋" w:hAnsi="华文仿宋" w:eastAsia="华文仿宋"/>
          <w:sz w:val="44"/>
        </w:rPr>
        <w:br w:type="page"/>
      </w:r>
    </w:p>
    <w:p>
      <w:pPr>
        <w:spacing w:before="0" w:beforeLines="0" w:after="0" w:afterLines="0" w:line="560" w:lineRule="exact"/>
        <w:ind w:firstLine="0" w:firstLineChars="0"/>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lang w:eastAsia="zh-CN"/>
        </w:rPr>
        <w:t>与</w:t>
      </w:r>
      <w:r>
        <w:rPr>
          <w:rFonts w:hint="eastAsia" w:ascii="方正小标宋简体" w:hAnsi="方正小标宋简体" w:eastAsia="方正小标宋简体" w:cs="方正小标宋简体"/>
          <w:sz w:val="44"/>
        </w:rPr>
        <w:t>石景山区现代创新产业发展基金</w:t>
      </w:r>
      <w:r>
        <w:rPr>
          <w:rFonts w:hint="eastAsia" w:ascii="方正小标宋简体" w:hAnsi="方正小标宋简体" w:eastAsia="方正小标宋简体" w:cs="方正小标宋简体"/>
          <w:sz w:val="44"/>
          <w:lang w:eastAsia="zh-CN"/>
        </w:rPr>
        <w:t>合作</w:t>
      </w:r>
      <w:r>
        <w:rPr>
          <w:rFonts w:hint="eastAsia" w:ascii="方正小标宋简体" w:hAnsi="方正小标宋简体" w:eastAsia="方正小标宋简体" w:cs="方正小标宋简体"/>
          <w:sz w:val="44"/>
        </w:rPr>
        <w:t>设立</w:t>
      </w:r>
    </w:p>
    <w:p>
      <w:pPr>
        <w:spacing w:before="0" w:beforeLines="0" w:after="0" w:afterLines="0" w:line="56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rPr>
        <w:t>产业</w:t>
      </w:r>
      <w:r>
        <w:rPr>
          <w:rFonts w:hint="eastAsia" w:ascii="方正小标宋简体" w:hAnsi="方正小标宋简体" w:eastAsia="方正小标宋简体" w:cs="方正小标宋简体"/>
          <w:sz w:val="44"/>
          <w:szCs w:val="44"/>
        </w:rPr>
        <w:t>子基金</w:t>
      </w:r>
      <w:bookmarkStart w:id="0" w:name="_Toc99189848"/>
      <w:bookmarkStart w:id="1" w:name="_Toc99188366"/>
      <w:r>
        <w:rPr>
          <w:rFonts w:hint="eastAsia" w:ascii="方正小标宋简体" w:hAnsi="方正小标宋简体" w:eastAsia="方正小标宋简体" w:cs="方正小标宋简体"/>
          <w:sz w:val="44"/>
          <w:szCs w:val="44"/>
        </w:rPr>
        <w:t>申请书</w:t>
      </w:r>
      <w:bookmarkEnd w:id="0"/>
      <w:bookmarkEnd w:id="1"/>
    </w:p>
    <w:p>
      <w:pPr>
        <w:spacing w:before="156" w:beforeLines="50" w:after="156" w:afterLines="50" w:line="360" w:lineRule="auto"/>
        <w:ind w:firstLine="480"/>
        <w:jc w:val="center"/>
        <w:rPr>
          <w:rFonts w:ascii="华文仿宋" w:hAnsi="华文仿宋" w:eastAsia="华文仿宋"/>
          <w:sz w:val="24"/>
        </w:rPr>
      </w:pPr>
    </w:p>
    <w:p>
      <w:pPr>
        <w:spacing w:before="156" w:beforeLines="50" w:after="156" w:afterLines="50"/>
        <w:ind w:firstLine="480"/>
        <w:jc w:val="center"/>
        <w:rPr>
          <w:rFonts w:ascii="华文仿宋" w:hAnsi="华文仿宋" w:eastAsia="华文仿宋"/>
          <w:sz w:val="24"/>
        </w:rPr>
      </w:pPr>
    </w:p>
    <w:p>
      <w:pPr>
        <w:spacing w:before="156" w:beforeLines="50" w:after="156" w:afterLines="50"/>
        <w:ind w:firstLine="480"/>
        <w:jc w:val="center"/>
        <w:rPr>
          <w:rFonts w:ascii="华文仿宋" w:hAnsi="华文仿宋" w:eastAsia="华文仿宋"/>
          <w:sz w:val="24"/>
        </w:rPr>
      </w:pPr>
    </w:p>
    <w:p>
      <w:pPr>
        <w:spacing w:before="156" w:beforeLines="50" w:after="156" w:afterLines="50"/>
        <w:ind w:firstLine="480"/>
        <w:jc w:val="center"/>
        <w:rPr>
          <w:rFonts w:ascii="华文仿宋" w:hAnsi="华文仿宋" w:eastAsia="华文仿宋"/>
          <w:sz w:val="24"/>
        </w:rPr>
      </w:pPr>
    </w:p>
    <w:p>
      <w:pPr>
        <w:spacing w:before="156" w:beforeLines="50" w:after="156" w:afterLines="50"/>
        <w:ind w:firstLine="480"/>
        <w:jc w:val="center"/>
        <w:rPr>
          <w:rFonts w:ascii="华文仿宋" w:hAnsi="华文仿宋" w:eastAsia="华文仿宋"/>
          <w:sz w:val="24"/>
        </w:rPr>
      </w:pPr>
    </w:p>
    <w:p>
      <w:pPr>
        <w:tabs>
          <w:tab w:val="left" w:pos="1080"/>
          <w:tab w:val="left" w:pos="7380"/>
        </w:tabs>
        <w:spacing w:line="480" w:lineRule="auto"/>
        <w:ind w:firstLine="1445" w:firstLineChars="400"/>
        <w:rPr>
          <w:rFonts w:hint="eastAsia" w:ascii="仿宋_GB2312" w:hAnsi="仿宋_GB2312" w:eastAsia="仿宋_GB2312" w:cs="仿宋_GB2312"/>
          <w:b/>
          <w:bCs/>
          <w:spacing w:val="20"/>
          <w:sz w:val="32"/>
          <w:szCs w:val="32"/>
        </w:rPr>
      </w:pPr>
      <w:r>
        <w:rPr>
          <w:rFonts w:hint="eastAsia" w:ascii="仿宋_GB2312" w:hAnsi="仿宋_GB2312" w:eastAsia="仿宋_GB2312" w:cs="仿宋_GB2312"/>
          <w:b/>
          <w:bCs/>
          <w:spacing w:val="20"/>
          <w:sz w:val="32"/>
          <w:szCs w:val="32"/>
        </w:rPr>
        <w:t>申请机构：</w:t>
      </w:r>
      <w:bookmarkStart w:id="2" w:name="SQJG_W"/>
      <w:r>
        <w:rPr>
          <w:rFonts w:hint="eastAsia" w:ascii="仿宋_GB2312" w:hAnsi="仿宋_GB2312" w:eastAsia="仿宋_GB2312" w:cs="仿宋_GB2312"/>
          <w:b/>
          <w:bCs/>
          <w:spacing w:val="20"/>
          <w:sz w:val="32"/>
          <w:szCs w:val="32"/>
          <w:u w:val="single"/>
        </w:rPr>
        <w:t>　　　　　　　　　　</w:t>
      </w:r>
      <w:bookmarkEnd w:id="2"/>
    </w:p>
    <w:p>
      <w:pPr>
        <w:spacing w:line="480" w:lineRule="auto"/>
        <w:ind w:firstLine="720"/>
        <w:jc w:val="center"/>
        <w:outlineLvl w:val="0"/>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（盖  章）</w:t>
      </w:r>
    </w:p>
    <w:p>
      <w:pPr>
        <w:ind w:firstLine="693"/>
        <w:jc w:val="left"/>
        <w:rPr>
          <w:rFonts w:hint="eastAsia" w:ascii="仿宋_GB2312" w:hAnsi="仿宋_GB2312" w:eastAsia="仿宋_GB2312" w:cs="仿宋_GB2312"/>
          <w:b/>
          <w:sz w:val="32"/>
          <w:szCs w:val="32"/>
          <w:u w:val="single"/>
        </w:rPr>
      </w:pPr>
    </w:p>
    <w:p>
      <w:pPr>
        <w:ind w:firstLine="2054" w:firstLineChars="642"/>
        <w:rPr>
          <w:rFonts w:hint="eastAsia" w:ascii="仿宋_GB2312" w:hAnsi="仿宋_GB2312" w:eastAsia="仿宋_GB2312" w:cs="仿宋_GB2312"/>
          <w:bCs/>
          <w:sz w:val="32"/>
          <w:szCs w:val="32"/>
          <w:u w:val="single"/>
        </w:rPr>
      </w:pPr>
      <w:r>
        <w:rPr>
          <w:rFonts w:hint="eastAsia" w:ascii="仿宋_GB2312" w:hAnsi="仿宋_GB2312" w:eastAsia="仿宋_GB2312" w:cs="仿宋_GB2312"/>
          <w:bCs/>
          <w:sz w:val="32"/>
          <w:szCs w:val="32"/>
        </w:rPr>
        <w:t>负 责 人：</w:t>
      </w:r>
      <w:r>
        <w:rPr>
          <w:rFonts w:hint="eastAsia" w:ascii="仿宋_GB2312" w:hAnsi="仿宋_GB2312" w:eastAsia="仿宋_GB2312" w:cs="仿宋_GB2312"/>
          <w:bCs/>
          <w:sz w:val="32"/>
          <w:szCs w:val="32"/>
          <w:u w:val="single"/>
        </w:rPr>
        <w:t xml:space="preserve">                   </w:t>
      </w:r>
    </w:p>
    <w:p>
      <w:pPr>
        <w:ind w:firstLine="2054" w:firstLineChars="642"/>
        <w:rPr>
          <w:rFonts w:hint="eastAsia" w:ascii="仿宋_GB2312" w:hAnsi="仿宋_GB2312" w:eastAsia="仿宋_GB2312" w:cs="仿宋_GB2312"/>
          <w:bCs/>
          <w:sz w:val="32"/>
          <w:szCs w:val="32"/>
          <w:u w:val="single"/>
        </w:rPr>
      </w:pPr>
      <w:r>
        <w:rPr>
          <w:rFonts w:hint="eastAsia" w:ascii="仿宋_GB2312" w:hAnsi="仿宋_GB2312" w:eastAsia="仿宋_GB2312" w:cs="仿宋_GB2312"/>
          <w:bCs/>
          <w:sz w:val="32"/>
          <w:szCs w:val="32"/>
        </w:rPr>
        <w:t>联 系 人：</w:t>
      </w:r>
      <w:r>
        <w:rPr>
          <w:rFonts w:hint="eastAsia" w:ascii="仿宋_GB2312" w:hAnsi="仿宋_GB2312" w:eastAsia="仿宋_GB2312" w:cs="仿宋_GB2312"/>
          <w:bCs/>
          <w:sz w:val="32"/>
          <w:szCs w:val="32"/>
          <w:u w:val="single"/>
        </w:rPr>
        <w:t xml:space="preserve">                   </w:t>
      </w:r>
    </w:p>
    <w:p>
      <w:pPr>
        <w:ind w:firstLine="2054" w:firstLineChars="642"/>
        <w:rPr>
          <w:rFonts w:hint="eastAsia" w:ascii="仿宋_GB2312" w:hAnsi="仿宋_GB2312" w:eastAsia="仿宋_GB2312" w:cs="仿宋_GB2312"/>
          <w:bCs/>
          <w:sz w:val="32"/>
          <w:szCs w:val="32"/>
          <w:u w:val="single"/>
        </w:rPr>
      </w:pPr>
      <w:r>
        <w:rPr>
          <w:rFonts w:hint="eastAsia" w:ascii="仿宋_GB2312" w:hAnsi="仿宋_GB2312" w:eastAsia="仿宋_GB2312" w:cs="仿宋_GB2312"/>
          <w:bCs/>
          <w:sz w:val="32"/>
          <w:szCs w:val="32"/>
        </w:rPr>
        <w:t>联系电话：</w:t>
      </w:r>
      <w:r>
        <w:rPr>
          <w:rFonts w:hint="eastAsia" w:ascii="仿宋_GB2312" w:hAnsi="仿宋_GB2312" w:eastAsia="仿宋_GB2312" w:cs="仿宋_GB2312"/>
          <w:bCs/>
          <w:sz w:val="32"/>
          <w:szCs w:val="32"/>
          <w:u w:val="single"/>
        </w:rPr>
        <w:t xml:space="preserve">                   </w:t>
      </w:r>
    </w:p>
    <w:p>
      <w:pPr>
        <w:ind w:firstLine="2054" w:firstLineChars="642"/>
        <w:rPr>
          <w:rFonts w:hint="eastAsia" w:ascii="仿宋_GB2312" w:hAnsi="仿宋_GB2312" w:eastAsia="仿宋_GB2312" w:cs="仿宋_GB2312"/>
          <w:bCs/>
          <w:sz w:val="32"/>
          <w:szCs w:val="32"/>
          <w:u w:val="single"/>
        </w:rPr>
      </w:pPr>
      <w:r>
        <w:rPr>
          <w:rFonts w:hint="eastAsia" w:ascii="仿宋_GB2312" w:hAnsi="仿宋_GB2312" w:eastAsia="仿宋_GB2312" w:cs="仿宋_GB2312"/>
          <w:bCs/>
          <w:sz w:val="32"/>
          <w:szCs w:val="32"/>
        </w:rPr>
        <w:t>电子邮箱：</w:t>
      </w:r>
      <w:r>
        <w:rPr>
          <w:rFonts w:hint="eastAsia" w:ascii="仿宋_GB2312" w:hAnsi="仿宋_GB2312" w:eastAsia="仿宋_GB2312" w:cs="仿宋_GB2312"/>
          <w:bCs/>
          <w:sz w:val="32"/>
          <w:szCs w:val="32"/>
          <w:u w:val="single"/>
        </w:rPr>
        <w:t xml:space="preserve">                   </w:t>
      </w:r>
    </w:p>
    <w:p>
      <w:pPr>
        <w:ind w:firstLine="2054" w:firstLineChars="642"/>
        <w:rPr>
          <w:rFonts w:hint="eastAsia" w:ascii="仿宋_GB2312" w:hAnsi="仿宋_GB2312" w:eastAsia="仿宋_GB2312" w:cs="仿宋_GB2312"/>
          <w:bCs/>
          <w:sz w:val="32"/>
          <w:szCs w:val="32"/>
          <w:u w:val="single"/>
        </w:rPr>
      </w:pPr>
      <w:r>
        <w:rPr>
          <w:rFonts w:hint="eastAsia" w:ascii="仿宋_GB2312" w:hAnsi="仿宋_GB2312" w:eastAsia="仿宋_GB2312" w:cs="仿宋_GB2312"/>
          <w:bCs/>
          <w:sz w:val="32"/>
          <w:szCs w:val="32"/>
        </w:rPr>
        <w:t>联系地址：</w:t>
      </w:r>
      <w:r>
        <w:rPr>
          <w:rFonts w:hint="eastAsia" w:ascii="仿宋_GB2312" w:hAnsi="仿宋_GB2312" w:eastAsia="仿宋_GB2312" w:cs="仿宋_GB2312"/>
          <w:bCs/>
          <w:sz w:val="32"/>
          <w:szCs w:val="32"/>
          <w:u w:val="single"/>
        </w:rPr>
        <w:t xml:space="preserve">                   </w:t>
      </w:r>
    </w:p>
    <w:p>
      <w:pPr>
        <w:ind w:firstLine="2054" w:firstLineChars="642"/>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申报时间：</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日</w:t>
      </w:r>
    </w:p>
    <w:p>
      <w:pPr>
        <w:ind w:firstLine="0" w:firstLineChars="0"/>
        <w:jc w:val="center"/>
        <w:rPr>
          <w:rFonts w:hint="eastAsia" w:ascii="方正小标宋简体" w:hAnsi="方正小标宋简体" w:eastAsia="方正小标宋简体" w:cs="方正小标宋简体"/>
          <w:b w:val="0"/>
          <w:sz w:val="44"/>
          <w:szCs w:val="24"/>
        </w:rPr>
      </w:pPr>
      <w:r>
        <w:rPr>
          <w:rFonts w:hint="eastAsia" w:ascii="华文仿宋" w:hAnsi="华文仿宋" w:eastAsia="华文仿宋"/>
          <w:bCs/>
          <w:szCs w:val="32"/>
        </w:rPr>
        <w:br w:type="page"/>
      </w:r>
      <w:r>
        <w:rPr>
          <w:rFonts w:hint="eastAsia" w:ascii="方正小标宋简体" w:hAnsi="方正小标宋简体" w:eastAsia="方正小标宋简体" w:cs="方正小标宋简体"/>
          <w:b w:val="0"/>
          <w:sz w:val="44"/>
          <w:szCs w:val="24"/>
        </w:rPr>
        <w:t>填写说明</w:t>
      </w:r>
    </w:p>
    <w:p>
      <w:pPr>
        <w:snapToGrid w:val="0"/>
        <w:ind w:firstLine="606"/>
        <w:jc w:val="center"/>
        <w:rPr>
          <w:rFonts w:ascii="华文仿宋" w:hAnsi="华文仿宋" w:eastAsia="华文仿宋"/>
          <w:b/>
          <w:sz w:val="28"/>
          <w:szCs w:val="28"/>
        </w:rPr>
      </w:pPr>
    </w:p>
    <w:p>
      <w:pPr>
        <w:widowControl/>
        <w:snapToGrid w:val="0"/>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申请与石景山区现代创新产业发展基金合作的私募投资基金管理机构及/或股权投资企业（基金），必须认真填写本报告，打印后连同材料清单里的其它材料（A4规格）一起装订成册，一式陆份，加盖申请机构公章（首页及骑缝章）,同时提供相应电子文档。材料装订请严格按照本申请报告所附材料清单所列顺序进行装订。</w:t>
      </w:r>
    </w:p>
    <w:p>
      <w:pPr>
        <w:widowControl/>
        <w:snapToGrid w:val="0"/>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申报过程中严禁弄虚作假，否则取消申请资格。</w:t>
      </w:r>
    </w:p>
    <w:p>
      <w:pPr>
        <w:widowControl/>
        <w:snapToGrid w:val="0"/>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以私募投资基金管理机构为申报主体的，填写内容以私募投资基金管理机构信息为主；以私募投资基金管理机构已设立的私募投资基金为申报主体的，需填写私募投资基金管理机构与私募投资基金二者信息。</w:t>
      </w:r>
    </w:p>
    <w:p>
      <w:pPr>
        <w:ind w:firstLine="880"/>
        <w:rPr>
          <w:rFonts w:ascii="华文仿宋" w:hAnsi="华文仿宋" w:eastAsia="华文仿宋"/>
          <w:sz w:val="44"/>
        </w:rPr>
      </w:pPr>
    </w:p>
    <w:p>
      <w:pPr>
        <w:ind w:firstLine="880"/>
        <w:rPr>
          <w:rFonts w:ascii="华文仿宋" w:hAnsi="华文仿宋" w:eastAsia="华文仿宋"/>
          <w:sz w:val="44"/>
        </w:rPr>
      </w:pPr>
    </w:p>
    <w:p>
      <w:pPr>
        <w:ind w:firstLine="880"/>
        <w:rPr>
          <w:rFonts w:ascii="华文仿宋" w:hAnsi="华文仿宋" w:eastAsia="华文仿宋"/>
          <w:sz w:val="44"/>
        </w:rPr>
      </w:pPr>
    </w:p>
    <w:p>
      <w:pPr>
        <w:ind w:firstLine="880"/>
        <w:rPr>
          <w:rFonts w:ascii="华文仿宋" w:hAnsi="华文仿宋" w:eastAsia="华文仿宋"/>
          <w:sz w:val="44"/>
        </w:rPr>
      </w:pPr>
    </w:p>
    <w:p>
      <w:pPr>
        <w:ind w:firstLine="640"/>
        <w:jc w:val="left"/>
        <w:rPr>
          <w:rFonts w:ascii="华文仿宋" w:hAnsi="华文仿宋" w:eastAsia="华文仿宋"/>
        </w:rPr>
      </w:pPr>
    </w:p>
    <w:p>
      <w:pPr>
        <w:ind w:firstLine="640"/>
        <w:jc w:val="left"/>
        <w:rPr>
          <w:rFonts w:ascii="华文仿宋" w:hAnsi="华文仿宋" w:eastAsia="华文仿宋"/>
        </w:rPr>
      </w:pPr>
    </w:p>
    <w:p>
      <w:pPr>
        <w:ind w:firstLine="640"/>
        <w:jc w:val="left"/>
        <w:rPr>
          <w:rFonts w:ascii="华文仿宋" w:hAnsi="华文仿宋" w:eastAsia="华文仿宋"/>
        </w:rPr>
      </w:pPr>
    </w:p>
    <w:p>
      <w:pPr>
        <w:ind w:firstLine="640"/>
        <w:jc w:val="left"/>
        <w:rPr>
          <w:rFonts w:ascii="华文仿宋" w:hAnsi="华文仿宋" w:eastAsia="华文仿宋"/>
        </w:rPr>
      </w:pPr>
    </w:p>
    <w:p>
      <w:pPr>
        <w:spacing w:line="560" w:lineRule="exact"/>
        <w:ind w:firstLine="0" w:firstLineChars="0"/>
        <w:jc w:val="center"/>
        <w:rPr>
          <w:rFonts w:hint="eastAsia" w:ascii="方正小标宋简体" w:hAnsi="方正小标宋简体" w:eastAsia="方正小标宋简体" w:cs="方正小标宋简体"/>
          <w:spacing w:val="0"/>
          <w:sz w:val="44"/>
          <w:szCs w:val="24"/>
        </w:rPr>
      </w:pPr>
      <w:r>
        <w:rPr>
          <w:rFonts w:hint="eastAsia" w:ascii="华文仿宋" w:hAnsi="华文仿宋" w:eastAsia="华文仿宋"/>
          <w:spacing w:val="20"/>
          <w:sz w:val="44"/>
          <w:szCs w:val="44"/>
        </w:rPr>
        <w:br w:type="page"/>
      </w:r>
      <w:r>
        <w:rPr>
          <w:rFonts w:hint="eastAsia" w:ascii="方正小标宋简体" w:hAnsi="方正小标宋简体" w:eastAsia="方正小标宋简体" w:cs="方正小标宋简体"/>
          <w:spacing w:val="0"/>
          <w:sz w:val="44"/>
          <w:szCs w:val="24"/>
        </w:rPr>
        <w:t>目  录</w:t>
      </w:r>
    </w:p>
    <w:p>
      <w:pPr>
        <w:ind w:firstLine="640"/>
        <w:jc w:val="left"/>
        <w:rPr>
          <w:rFonts w:ascii="华文仿宋" w:hAnsi="华文仿宋" w:eastAsia="华文仿宋" w:cs="黑体"/>
          <w:szCs w:val="32"/>
        </w:rPr>
      </w:pPr>
    </w:p>
    <w:p>
      <w:pPr>
        <w:spacing w:line="560" w:lineRule="exact"/>
        <w:ind w:firstLine="640" w:firstLineChars="200"/>
        <w:jc w:val="left"/>
        <w:rPr>
          <w:rFonts w:hint="eastAsia" w:ascii="黑体" w:hAnsi="黑体" w:eastAsia="黑体" w:cs="黑体"/>
          <w:color w:val="191919"/>
          <w:sz w:val="32"/>
          <w:szCs w:val="32"/>
          <w:shd w:val="clear" w:color="auto" w:fill="FFFFFF"/>
        </w:rPr>
      </w:pPr>
      <w:r>
        <w:rPr>
          <w:rFonts w:hint="eastAsia" w:ascii="黑体" w:hAnsi="黑体" w:eastAsia="黑体" w:cs="黑体"/>
          <w:sz w:val="32"/>
          <w:szCs w:val="32"/>
        </w:rPr>
        <w:t>一、</w:t>
      </w:r>
      <w:r>
        <w:rPr>
          <w:rFonts w:hint="eastAsia" w:ascii="黑体" w:hAnsi="黑体" w:eastAsia="黑体" w:cs="黑体"/>
          <w:color w:val="191919"/>
          <w:sz w:val="32"/>
          <w:szCs w:val="32"/>
          <w:shd w:val="clear" w:color="auto" w:fill="FFFFFF"/>
        </w:rPr>
        <w:t>申请机构登记表</w:t>
      </w:r>
    </w:p>
    <w:p>
      <w:pPr>
        <w:tabs>
          <w:tab w:val="left" w:pos="617"/>
        </w:tabs>
        <w:spacing w:line="560" w:lineRule="exact"/>
        <w:ind w:firstLine="640" w:firstLineChars="200"/>
        <w:jc w:val="left"/>
        <w:rPr>
          <w:rFonts w:hint="eastAsia" w:ascii="黑体" w:hAnsi="黑体" w:eastAsia="黑体" w:cs="黑体"/>
          <w:color w:val="191919"/>
          <w:sz w:val="32"/>
          <w:szCs w:val="32"/>
          <w:shd w:val="clear" w:color="auto" w:fill="FFFFFF"/>
        </w:rPr>
      </w:pPr>
      <w:r>
        <w:rPr>
          <w:rFonts w:hint="eastAsia" w:ascii="黑体" w:hAnsi="黑体" w:eastAsia="黑体" w:cs="黑体"/>
          <w:sz w:val="32"/>
          <w:szCs w:val="32"/>
        </w:rPr>
        <w:t>二、</w:t>
      </w:r>
      <w:r>
        <w:rPr>
          <w:rFonts w:hint="eastAsia" w:ascii="黑体" w:hAnsi="黑体" w:eastAsia="黑体" w:cs="黑体"/>
          <w:color w:val="191919"/>
          <w:sz w:val="32"/>
          <w:szCs w:val="32"/>
          <w:shd w:val="clear" w:color="auto" w:fill="FFFFFF"/>
        </w:rPr>
        <w:t>拟组建产业子基金方案</w:t>
      </w:r>
    </w:p>
    <w:p>
      <w:pPr>
        <w:tabs>
          <w:tab w:val="left" w:pos="617"/>
        </w:tabs>
        <w:spacing w:line="560" w:lineRule="exact"/>
        <w:ind w:firstLine="640" w:firstLineChars="200"/>
        <w:jc w:val="left"/>
        <w:rPr>
          <w:rFonts w:hint="eastAsia" w:ascii="黑体" w:hAnsi="黑体" w:eastAsia="黑体" w:cs="黑体"/>
          <w:color w:val="191919"/>
          <w:sz w:val="32"/>
          <w:szCs w:val="32"/>
          <w:shd w:val="clear" w:color="auto" w:fill="FFFFFF"/>
        </w:rPr>
      </w:pPr>
      <w:r>
        <w:rPr>
          <w:rFonts w:hint="eastAsia" w:ascii="黑体" w:hAnsi="黑体" w:eastAsia="黑体" w:cs="黑体"/>
          <w:color w:val="191919"/>
          <w:sz w:val="32"/>
          <w:szCs w:val="32"/>
          <w:shd w:val="clear" w:color="auto" w:fill="FFFFFF"/>
        </w:rPr>
        <w:t>三、子基金管理机构及管理团队简介</w:t>
      </w:r>
    </w:p>
    <w:p>
      <w:pPr>
        <w:tabs>
          <w:tab w:val="left" w:pos="617"/>
        </w:tabs>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四、其他需要说明事项</w:t>
      </w:r>
    </w:p>
    <w:p>
      <w:pPr>
        <w:tabs>
          <w:tab w:val="left" w:pos="617"/>
        </w:tabs>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五、承诺书</w:t>
      </w:r>
    </w:p>
    <w:p>
      <w:pPr>
        <w:ind w:firstLine="640"/>
        <w:rPr>
          <w:rFonts w:ascii="华文仿宋" w:hAnsi="华文仿宋" w:eastAsia="华文仿宋" w:cs="黑体"/>
          <w:szCs w:val="32"/>
        </w:rPr>
      </w:pPr>
    </w:p>
    <w:p>
      <w:pPr>
        <w:ind w:firstLine="640"/>
        <w:rPr>
          <w:rFonts w:ascii="华文仿宋" w:hAnsi="华文仿宋" w:eastAsia="华文仿宋" w:cs="黑体"/>
          <w:szCs w:val="32"/>
        </w:rPr>
      </w:pPr>
    </w:p>
    <w:p>
      <w:pPr>
        <w:ind w:firstLine="640"/>
        <w:rPr>
          <w:rFonts w:ascii="华文仿宋" w:hAnsi="华文仿宋" w:eastAsia="华文仿宋"/>
        </w:rPr>
      </w:pPr>
    </w:p>
    <w:p>
      <w:pPr>
        <w:pStyle w:val="5"/>
        <w:ind w:firstLine="640"/>
        <w:rPr>
          <w:rFonts w:ascii="华文仿宋" w:hAnsi="华文仿宋" w:eastAsia="华文仿宋"/>
        </w:rPr>
      </w:pPr>
    </w:p>
    <w:p>
      <w:pPr>
        <w:pStyle w:val="5"/>
        <w:ind w:firstLine="640"/>
        <w:rPr>
          <w:rFonts w:ascii="华文仿宋" w:hAnsi="华文仿宋" w:eastAsia="华文仿宋"/>
        </w:rPr>
      </w:pPr>
    </w:p>
    <w:p>
      <w:pPr>
        <w:ind w:firstLine="640"/>
        <w:rPr>
          <w:rFonts w:ascii="华文仿宋" w:hAnsi="华文仿宋" w:eastAsia="华文仿宋"/>
        </w:rPr>
      </w:pPr>
    </w:p>
    <w:p>
      <w:pPr>
        <w:ind w:firstLine="640"/>
        <w:rPr>
          <w:rFonts w:ascii="华文仿宋" w:hAnsi="华文仿宋" w:eastAsia="华文仿宋"/>
        </w:rPr>
      </w:pPr>
    </w:p>
    <w:p>
      <w:pPr>
        <w:ind w:firstLine="640"/>
        <w:rPr>
          <w:rFonts w:ascii="华文仿宋" w:hAnsi="华文仿宋" w:eastAsia="华文仿宋"/>
        </w:rPr>
      </w:pPr>
    </w:p>
    <w:p>
      <w:pPr>
        <w:ind w:firstLine="640"/>
        <w:rPr>
          <w:rFonts w:ascii="华文仿宋" w:hAnsi="华文仿宋" w:eastAsia="华文仿宋"/>
        </w:rPr>
      </w:pPr>
    </w:p>
    <w:p>
      <w:pPr>
        <w:ind w:firstLine="640"/>
        <w:rPr>
          <w:rFonts w:ascii="华文仿宋" w:hAnsi="华文仿宋" w:eastAsia="华文仿宋"/>
        </w:rPr>
      </w:pPr>
    </w:p>
    <w:p>
      <w:pPr>
        <w:ind w:firstLine="640"/>
        <w:rPr>
          <w:rFonts w:ascii="华文仿宋" w:hAnsi="华文仿宋" w:eastAsia="华文仿宋"/>
        </w:rPr>
      </w:pPr>
    </w:p>
    <w:p>
      <w:pPr>
        <w:ind w:firstLine="640"/>
        <w:rPr>
          <w:rFonts w:ascii="华文仿宋" w:hAnsi="华文仿宋" w:eastAsia="华文仿宋"/>
        </w:rPr>
      </w:pPr>
    </w:p>
    <w:p>
      <w:pPr>
        <w:ind w:firstLine="640"/>
        <w:rPr>
          <w:rFonts w:ascii="华文仿宋" w:hAnsi="华文仿宋" w:eastAsia="华文仿宋"/>
        </w:rPr>
      </w:pPr>
    </w:p>
    <w:p>
      <w:pPr>
        <w:ind w:firstLine="640"/>
        <w:rPr>
          <w:rFonts w:ascii="华文仿宋" w:hAnsi="华文仿宋" w:eastAsia="华文仿宋"/>
        </w:rPr>
      </w:pPr>
    </w:p>
    <w:p>
      <w:pPr>
        <w:ind w:firstLine="0" w:firstLineChars="0"/>
        <w:jc w:val="center"/>
        <w:rPr>
          <w:rFonts w:hint="eastAsia" w:ascii="方正小标宋简体" w:hAnsi="方正小标宋简体" w:eastAsia="方正小标宋简体" w:cs="方正小标宋简体"/>
          <w:sz w:val="44"/>
        </w:rPr>
      </w:pPr>
      <w:r>
        <w:rPr>
          <w:rFonts w:hint="eastAsia" w:ascii="华文仿宋" w:hAnsi="华文仿宋" w:eastAsia="华文仿宋" w:cs="方正小标宋简体"/>
          <w:sz w:val="44"/>
          <w:szCs w:val="44"/>
        </w:rPr>
        <w:br w:type="page"/>
      </w:r>
      <w:r>
        <w:rPr>
          <w:rFonts w:hint="eastAsia" w:ascii="方正小标宋简体" w:hAnsi="方正小标宋简体" w:eastAsia="方正小标宋简体" w:cs="方正小标宋简体"/>
          <w:sz w:val="44"/>
          <w:szCs w:val="24"/>
        </w:rPr>
        <w:t>子基金</w:t>
      </w:r>
      <w:r>
        <w:rPr>
          <w:rFonts w:hint="eastAsia" w:ascii="方正小标宋简体" w:hAnsi="方正小标宋简体" w:eastAsia="方正小标宋简体" w:cs="方正小标宋简体"/>
          <w:color w:val="auto"/>
          <w:sz w:val="44"/>
          <w:szCs w:val="24"/>
          <w:shd w:val="clear" w:color="auto" w:fill="auto"/>
        </w:rPr>
        <w:t>申请机构登记表</w:t>
      </w:r>
    </w:p>
    <w:tbl>
      <w:tblPr>
        <w:tblStyle w:val="9"/>
        <w:tblpPr w:leftFromText="180" w:rightFromText="180" w:vertAnchor="page" w:horzAnchor="page" w:tblpXSpec="center" w:tblpY="319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093"/>
        <w:gridCol w:w="1360"/>
        <w:gridCol w:w="1501"/>
        <w:gridCol w:w="2242"/>
        <w:gridCol w:w="25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9704" w:type="dxa"/>
            <w:gridSpan w:val="5"/>
            <w:noWrap w:val="0"/>
            <w:vAlign w:val="center"/>
          </w:tcPr>
          <w:p>
            <w:pPr>
              <w:ind w:firstLine="0" w:firstLineChars="0"/>
              <w:jc w:val="left"/>
              <w:rPr>
                <w:rFonts w:hint="eastAsia" w:ascii="仿宋_GB2312" w:hAnsi="仿宋_GB2312" w:eastAsia="仿宋_GB2312" w:cs="仿宋_GB2312"/>
                <w:sz w:val="20"/>
                <w:szCs w:val="28"/>
              </w:rPr>
            </w:pPr>
            <w:r>
              <w:rPr>
                <w:rFonts w:hint="eastAsia" w:ascii="仿宋_GB2312" w:hAnsi="仿宋_GB2312" w:eastAsia="仿宋_GB2312" w:cs="仿宋_GB2312"/>
                <w:sz w:val="24"/>
                <w:szCs w:val="24"/>
              </w:rPr>
              <w:t>一、申请机构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2093" w:type="dxa"/>
            <w:vMerge w:val="restart"/>
            <w:noWrap w:val="0"/>
            <w:vAlign w:val="center"/>
          </w:tcPr>
          <w:p>
            <w:pPr>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机构名称</w:t>
            </w:r>
          </w:p>
        </w:tc>
        <w:tc>
          <w:tcPr>
            <w:tcW w:w="2861" w:type="dxa"/>
            <w:gridSpan w:val="2"/>
            <w:vMerge w:val="restart"/>
            <w:noWrap w:val="0"/>
            <w:vAlign w:val="center"/>
          </w:tcPr>
          <w:p>
            <w:pPr>
              <w:ind w:firstLine="0" w:firstLineChars="0"/>
              <w:jc w:val="center"/>
              <w:rPr>
                <w:rFonts w:hint="eastAsia" w:ascii="仿宋_GB2312" w:hAnsi="仿宋_GB2312" w:eastAsia="仿宋_GB2312" w:cs="仿宋_GB2312"/>
                <w:sz w:val="21"/>
                <w:szCs w:val="22"/>
              </w:rPr>
            </w:pPr>
          </w:p>
        </w:tc>
        <w:tc>
          <w:tcPr>
            <w:tcW w:w="2242" w:type="dxa"/>
            <w:vMerge w:val="restart"/>
            <w:tcBorders>
              <w:right w:val="single" w:color="auto" w:sz="4" w:space="0"/>
            </w:tcBorders>
            <w:noWrap w:val="0"/>
            <w:vAlign w:val="center"/>
          </w:tcPr>
          <w:p>
            <w:pPr>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类别</w:t>
            </w:r>
          </w:p>
        </w:tc>
        <w:tc>
          <w:tcPr>
            <w:tcW w:w="2508" w:type="dxa"/>
            <w:tcBorders>
              <w:left w:val="single" w:color="auto" w:sz="4" w:space="0"/>
            </w:tcBorders>
            <w:noWrap w:val="0"/>
            <w:vAlign w:val="center"/>
          </w:tcPr>
          <w:p>
            <w:pPr>
              <w:spacing w:line="400" w:lineRule="exact"/>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□私募投资基金管理机构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2093" w:type="dxa"/>
            <w:vMerge w:val="continue"/>
            <w:noWrap w:val="0"/>
            <w:vAlign w:val="center"/>
          </w:tcPr>
          <w:p>
            <w:pPr>
              <w:ind w:firstLine="0" w:firstLineChars="0"/>
              <w:jc w:val="center"/>
              <w:rPr>
                <w:rFonts w:hint="eastAsia" w:ascii="仿宋_GB2312" w:hAnsi="仿宋_GB2312" w:eastAsia="仿宋_GB2312" w:cs="仿宋_GB2312"/>
                <w:sz w:val="24"/>
                <w:szCs w:val="24"/>
              </w:rPr>
            </w:pPr>
          </w:p>
        </w:tc>
        <w:tc>
          <w:tcPr>
            <w:tcW w:w="2861" w:type="dxa"/>
            <w:gridSpan w:val="2"/>
            <w:vMerge w:val="continue"/>
            <w:noWrap w:val="0"/>
            <w:vAlign w:val="center"/>
          </w:tcPr>
          <w:p>
            <w:pPr>
              <w:ind w:firstLine="0" w:firstLineChars="0"/>
              <w:jc w:val="center"/>
              <w:rPr>
                <w:rFonts w:hint="eastAsia" w:ascii="仿宋_GB2312" w:hAnsi="仿宋_GB2312" w:eastAsia="仿宋_GB2312" w:cs="仿宋_GB2312"/>
                <w:sz w:val="21"/>
                <w:szCs w:val="22"/>
              </w:rPr>
            </w:pPr>
          </w:p>
        </w:tc>
        <w:tc>
          <w:tcPr>
            <w:tcW w:w="2242" w:type="dxa"/>
            <w:vMerge w:val="continue"/>
            <w:tcBorders>
              <w:right w:val="single" w:color="auto" w:sz="4" w:space="0"/>
            </w:tcBorders>
            <w:noWrap w:val="0"/>
            <w:vAlign w:val="center"/>
          </w:tcPr>
          <w:p>
            <w:pPr>
              <w:ind w:firstLine="0" w:firstLineChars="0"/>
              <w:jc w:val="center"/>
              <w:rPr>
                <w:rFonts w:hint="eastAsia" w:ascii="仿宋_GB2312" w:hAnsi="仿宋_GB2312" w:eastAsia="仿宋_GB2312" w:cs="仿宋_GB2312"/>
                <w:sz w:val="24"/>
                <w:szCs w:val="24"/>
              </w:rPr>
            </w:pPr>
          </w:p>
        </w:tc>
        <w:tc>
          <w:tcPr>
            <w:tcW w:w="2508" w:type="dxa"/>
            <w:tcBorders>
              <w:left w:val="single" w:color="auto" w:sz="4" w:space="0"/>
            </w:tcBorders>
            <w:noWrap w:val="0"/>
            <w:vAlign w:val="center"/>
          </w:tcPr>
          <w:p>
            <w:pPr>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□私募投资基金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4" w:hRule="atLeast"/>
          <w:jc w:val="center"/>
        </w:trPr>
        <w:tc>
          <w:tcPr>
            <w:tcW w:w="2093" w:type="dxa"/>
            <w:noWrap w:val="0"/>
            <w:vAlign w:val="center"/>
          </w:tcPr>
          <w:p>
            <w:pPr>
              <w:ind w:firstLine="0" w:firstLineChars="0"/>
              <w:jc w:val="center"/>
              <w:rPr>
                <w:rFonts w:hint="eastAsia" w:ascii="仿宋_GB2312" w:hAnsi="仿宋_GB2312" w:eastAsia="仿宋_GB2312" w:cs="仿宋_GB2312"/>
                <w:sz w:val="21"/>
                <w:szCs w:val="24"/>
              </w:rPr>
            </w:pPr>
            <w:r>
              <w:rPr>
                <w:rFonts w:hint="eastAsia" w:ascii="仿宋_GB2312" w:hAnsi="仿宋_GB2312" w:eastAsia="仿宋_GB2312" w:cs="仿宋_GB2312"/>
                <w:sz w:val="24"/>
                <w:szCs w:val="24"/>
              </w:rPr>
              <w:t>注册地址</w:t>
            </w:r>
          </w:p>
        </w:tc>
        <w:tc>
          <w:tcPr>
            <w:tcW w:w="2861" w:type="dxa"/>
            <w:gridSpan w:val="2"/>
            <w:noWrap w:val="0"/>
            <w:vAlign w:val="center"/>
          </w:tcPr>
          <w:p>
            <w:pPr>
              <w:ind w:firstLine="0" w:firstLineChars="0"/>
              <w:jc w:val="center"/>
              <w:rPr>
                <w:rFonts w:hint="eastAsia" w:ascii="仿宋_GB2312" w:hAnsi="仿宋_GB2312" w:eastAsia="仿宋_GB2312" w:cs="仿宋_GB2312"/>
                <w:sz w:val="21"/>
                <w:szCs w:val="22"/>
              </w:rPr>
            </w:pPr>
          </w:p>
        </w:tc>
        <w:tc>
          <w:tcPr>
            <w:tcW w:w="2242" w:type="dxa"/>
            <w:noWrap w:val="0"/>
            <w:vAlign w:val="center"/>
          </w:tcPr>
          <w:p>
            <w:pPr>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注册时间</w:t>
            </w:r>
          </w:p>
        </w:tc>
        <w:tc>
          <w:tcPr>
            <w:tcW w:w="2508" w:type="dxa"/>
            <w:noWrap w:val="0"/>
            <w:vAlign w:val="center"/>
          </w:tcPr>
          <w:p>
            <w:pPr>
              <w:ind w:firstLine="0" w:firstLineChars="0"/>
              <w:jc w:val="center"/>
              <w:rPr>
                <w:rFonts w:hint="eastAsia" w:ascii="仿宋_GB2312" w:hAnsi="仿宋_GB2312" w:eastAsia="仿宋_GB2312" w:cs="仿宋_GB2312"/>
                <w:sz w:val="21"/>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09" w:hRule="atLeast"/>
          <w:jc w:val="center"/>
        </w:trPr>
        <w:tc>
          <w:tcPr>
            <w:tcW w:w="2093" w:type="dxa"/>
            <w:noWrap w:val="0"/>
            <w:vAlign w:val="center"/>
          </w:tcPr>
          <w:p>
            <w:pPr>
              <w:spacing w:line="280" w:lineRule="exact"/>
              <w:ind w:firstLine="0" w:firstLineChars="0"/>
              <w:jc w:val="center"/>
              <w:rPr>
                <w:rFonts w:hint="eastAsia" w:ascii="仿宋_GB2312" w:hAnsi="仿宋_GB2312" w:eastAsia="仿宋_GB2312" w:cs="仿宋_GB2312"/>
                <w:sz w:val="21"/>
                <w:szCs w:val="24"/>
              </w:rPr>
            </w:pPr>
            <w:r>
              <w:rPr>
                <w:rFonts w:hint="eastAsia" w:ascii="仿宋_GB2312" w:hAnsi="仿宋_GB2312" w:eastAsia="仿宋_GB2312" w:cs="仿宋_GB2312"/>
                <w:w w:val="90"/>
                <w:sz w:val="24"/>
                <w:szCs w:val="24"/>
              </w:rPr>
              <w:t>法定代表人/执行事务合伙人及其委派代表</w:t>
            </w:r>
          </w:p>
        </w:tc>
        <w:tc>
          <w:tcPr>
            <w:tcW w:w="2861" w:type="dxa"/>
            <w:gridSpan w:val="2"/>
            <w:noWrap w:val="0"/>
            <w:vAlign w:val="center"/>
          </w:tcPr>
          <w:p>
            <w:pPr>
              <w:spacing w:line="280" w:lineRule="exact"/>
              <w:ind w:right="960" w:firstLine="0" w:firstLineChars="0"/>
              <w:jc w:val="center"/>
              <w:rPr>
                <w:rFonts w:hint="eastAsia" w:ascii="仿宋_GB2312" w:hAnsi="仿宋_GB2312" w:eastAsia="仿宋_GB2312" w:cs="仿宋_GB2312"/>
                <w:sz w:val="21"/>
                <w:szCs w:val="22"/>
              </w:rPr>
            </w:pPr>
          </w:p>
        </w:tc>
        <w:tc>
          <w:tcPr>
            <w:tcW w:w="2242" w:type="dxa"/>
            <w:noWrap w:val="0"/>
            <w:vAlign w:val="center"/>
          </w:tcPr>
          <w:p>
            <w:pPr>
              <w:spacing w:line="28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注册资本/认缴出资总额</w:t>
            </w:r>
          </w:p>
        </w:tc>
        <w:tc>
          <w:tcPr>
            <w:tcW w:w="2508" w:type="dxa"/>
            <w:noWrap w:val="0"/>
            <w:vAlign w:val="center"/>
          </w:tcPr>
          <w:p>
            <w:pPr>
              <w:spacing w:line="280" w:lineRule="exact"/>
              <w:ind w:right="-10" w:firstLine="0" w:firstLineChars="0"/>
              <w:jc w:val="center"/>
              <w:rPr>
                <w:rFonts w:hint="eastAsia" w:ascii="仿宋_GB2312" w:hAnsi="仿宋_GB2312" w:eastAsia="仿宋_GB2312" w:cs="仿宋_GB2312"/>
                <w:sz w:val="21"/>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2093" w:type="dxa"/>
            <w:vMerge w:val="restart"/>
            <w:noWrap w:val="0"/>
            <w:vAlign w:val="center"/>
          </w:tcPr>
          <w:p>
            <w:pPr>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1360" w:type="dxa"/>
            <w:tcBorders>
              <w:right w:val="single" w:color="auto" w:sz="4" w:space="0"/>
            </w:tcBorders>
            <w:noWrap w:val="0"/>
            <w:vAlign w:val="center"/>
          </w:tcPr>
          <w:p>
            <w:pPr>
              <w:spacing w:line="44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501" w:type="dxa"/>
            <w:tcBorders>
              <w:left w:val="single" w:color="auto" w:sz="4" w:space="0"/>
            </w:tcBorders>
            <w:noWrap w:val="0"/>
            <w:vAlign w:val="center"/>
          </w:tcPr>
          <w:p>
            <w:pPr>
              <w:spacing w:line="440" w:lineRule="exact"/>
              <w:ind w:firstLine="0" w:firstLineChars="0"/>
              <w:jc w:val="center"/>
              <w:rPr>
                <w:rFonts w:hint="eastAsia" w:ascii="仿宋_GB2312" w:hAnsi="仿宋_GB2312" w:eastAsia="仿宋_GB2312" w:cs="仿宋_GB2312"/>
                <w:sz w:val="24"/>
                <w:szCs w:val="24"/>
              </w:rPr>
            </w:pPr>
          </w:p>
        </w:tc>
        <w:tc>
          <w:tcPr>
            <w:tcW w:w="2242" w:type="dxa"/>
            <w:noWrap w:val="0"/>
            <w:vAlign w:val="center"/>
          </w:tcPr>
          <w:p>
            <w:pPr>
              <w:spacing w:line="44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职务</w:t>
            </w:r>
          </w:p>
        </w:tc>
        <w:tc>
          <w:tcPr>
            <w:tcW w:w="2508" w:type="dxa"/>
            <w:noWrap w:val="0"/>
            <w:vAlign w:val="center"/>
          </w:tcPr>
          <w:p>
            <w:pPr>
              <w:spacing w:line="440" w:lineRule="exact"/>
              <w:ind w:firstLine="0" w:firstLineChars="0"/>
              <w:jc w:val="center"/>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2093" w:type="dxa"/>
            <w:vMerge w:val="continue"/>
            <w:noWrap w:val="0"/>
            <w:vAlign w:val="center"/>
          </w:tcPr>
          <w:p>
            <w:pPr>
              <w:ind w:firstLine="0" w:firstLineChars="0"/>
              <w:jc w:val="center"/>
              <w:rPr>
                <w:rFonts w:hint="eastAsia" w:ascii="仿宋_GB2312" w:hAnsi="仿宋_GB2312" w:eastAsia="仿宋_GB2312" w:cs="仿宋_GB2312"/>
                <w:w w:val="90"/>
                <w:sz w:val="24"/>
                <w:szCs w:val="24"/>
              </w:rPr>
            </w:pPr>
          </w:p>
        </w:tc>
        <w:tc>
          <w:tcPr>
            <w:tcW w:w="1360" w:type="dxa"/>
            <w:tcBorders>
              <w:right w:val="single" w:color="auto" w:sz="4" w:space="0"/>
            </w:tcBorders>
            <w:noWrap w:val="0"/>
            <w:vAlign w:val="center"/>
          </w:tcPr>
          <w:p>
            <w:pPr>
              <w:spacing w:line="440" w:lineRule="exact"/>
              <w:ind w:right="-165"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办公电话</w:t>
            </w:r>
          </w:p>
        </w:tc>
        <w:tc>
          <w:tcPr>
            <w:tcW w:w="1501" w:type="dxa"/>
            <w:tcBorders>
              <w:left w:val="single" w:color="auto" w:sz="4" w:space="0"/>
            </w:tcBorders>
            <w:noWrap w:val="0"/>
            <w:vAlign w:val="center"/>
          </w:tcPr>
          <w:p>
            <w:pPr>
              <w:spacing w:line="440" w:lineRule="exact"/>
              <w:ind w:right="-151" w:firstLine="0" w:firstLineChars="0"/>
              <w:jc w:val="center"/>
              <w:rPr>
                <w:rFonts w:hint="eastAsia" w:ascii="仿宋_GB2312" w:hAnsi="仿宋_GB2312" w:eastAsia="仿宋_GB2312" w:cs="仿宋_GB2312"/>
                <w:sz w:val="24"/>
                <w:szCs w:val="24"/>
              </w:rPr>
            </w:pPr>
          </w:p>
        </w:tc>
        <w:tc>
          <w:tcPr>
            <w:tcW w:w="2242" w:type="dxa"/>
            <w:noWrap w:val="0"/>
            <w:vAlign w:val="center"/>
          </w:tcPr>
          <w:p>
            <w:pPr>
              <w:spacing w:line="44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手机</w:t>
            </w:r>
          </w:p>
        </w:tc>
        <w:tc>
          <w:tcPr>
            <w:tcW w:w="2508" w:type="dxa"/>
            <w:noWrap w:val="0"/>
            <w:vAlign w:val="center"/>
          </w:tcPr>
          <w:p>
            <w:pPr>
              <w:spacing w:line="440" w:lineRule="exact"/>
              <w:ind w:right="-151" w:firstLine="0" w:firstLineChars="0"/>
              <w:jc w:val="center"/>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2093" w:type="dxa"/>
            <w:vMerge w:val="continue"/>
            <w:noWrap w:val="0"/>
            <w:vAlign w:val="center"/>
          </w:tcPr>
          <w:p>
            <w:pPr>
              <w:ind w:firstLine="0" w:firstLineChars="0"/>
              <w:jc w:val="center"/>
              <w:rPr>
                <w:rFonts w:hint="eastAsia" w:ascii="仿宋_GB2312" w:hAnsi="仿宋_GB2312" w:eastAsia="仿宋_GB2312" w:cs="仿宋_GB2312"/>
                <w:w w:val="90"/>
                <w:sz w:val="24"/>
                <w:szCs w:val="24"/>
              </w:rPr>
            </w:pPr>
          </w:p>
        </w:tc>
        <w:tc>
          <w:tcPr>
            <w:tcW w:w="1360" w:type="dxa"/>
            <w:tcBorders>
              <w:right w:val="single" w:color="auto" w:sz="4" w:space="0"/>
            </w:tcBorders>
            <w:noWrap w:val="0"/>
            <w:vAlign w:val="center"/>
          </w:tcPr>
          <w:p>
            <w:pPr>
              <w:spacing w:line="440" w:lineRule="exact"/>
              <w:ind w:right="118"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w:t>
            </w:r>
          </w:p>
        </w:tc>
        <w:tc>
          <w:tcPr>
            <w:tcW w:w="1501" w:type="dxa"/>
            <w:tcBorders>
              <w:left w:val="single" w:color="auto" w:sz="4" w:space="0"/>
            </w:tcBorders>
            <w:noWrap w:val="0"/>
            <w:vAlign w:val="center"/>
          </w:tcPr>
          <w:p>
            <w:pPr>
              <w:spacing w:line="440" w:lineRule="exact"/>
              <w:ind w:right="960" w:firstLine="0" w:firstLineChars="0"/>
              <w:jc w:val="center"/>
              <w:rPr>
                <w:rFonts w:hint="eastAsia" w:ascii="仿宋_GB2312" w:hAnsi="仿宋_GB2312" w:eastAsia="仿宋_GB2312" w:cs="仿宋_GB2312"/>
                <w:sz w:val="24"/>
                <w:szCs w:val="24"/>
              </w:rPr>
            </w:pPr>
          </w:p>
        </w:tc>
        <w:tc>
          <w:tcPr>
            <w:tcW w:w="2242" w:type="dxa"/>
            <w:noWrap w:val="0"/>
            <w:vAlign w:val="center"/>
          </w:tcPr>
          <w:p>
            <w:pPr>
              <w:spacing w:line="44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电子邮箱</w:t>
            </w:r>
          </w:p>
        </w:tc>
        <w:tc>
          <w:tcPr>
            <w:tcW w:w="2508" w:type="dxa"/>
            <w:noWrap w:val="0"/>
            <w:vAlign w:val="center"/>
          </w:tcPr>
          <w:p>
            <w:pPr>
              <w:spacing w:line="440" w:lineRule="exact"/>
              <w:ind w:right="-151" w:firstLine="0" w:firstLineChars="0"/>
              <w:jc w:val="center"/>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8" w:hRule="atLeast"/>
          <w:jc w:val="center"/>
        </w:trPr>
        <w:tc>
          <w:tcPr>
            <w:tcW w:w="2093" w:type="dxa"/>
            <w:vMerge w:val="continue"/>
            <w:noWrap w:val="0"/>
            <w:vAlign w:val="center"/>
          </w:tcPr>
          <w:p>
            <w:pPr>
              <w:ind w:firstLine="0" w:firstLineChars="0"/>
              <w:jc w:val="center"/>
              <w:rPr>
                <w:rFonts w:hint="eastAsia" w:ascii="仿宋_GB2312" w:hAnsi="仿宋_GB2312" w:eastAsia="仿宋_GB2312" w:cs="仿宋_GB2312"/>
                <w:w w:val="90"/>
                <w:sz w:val="24"/>
                <w:szCs w:val="24"/>
              </w:rPr>
            </w:pPr>
          </w:p>
        </w:tc>
        <w:tc>
          <w:tcPr>
            <w:tcW w:w="1360" w:type="dxa"/>
            <w:tcBorders>
              <w:right w:val="single" w:color="auto" w:sz="4" w:space="0"/>
            </w:tcBorders>
            <w:noWrap w:val="0"/>
            <w:vAlign w:val="center"/>
          </w:tcPr>
          <w:p>
            <w:pPr>
              <w:spacing w:line="440" w:lineRule="exact"/>
              <w:ind w:right="-165"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通信地址</w:t>
            </w:r>
          </w:p>
        </w:tc>
        <w:tc>
          <w:tcPr>
            <w:tcW w:w="1501" w:type="dxa"/>
            <w:tcBorders>
              <w:left w:val="single" w:color="auto" w:sz="4" w:space="0"/>
            </w:tcBorders>
            <w:noWrap w:val="0"/>
            <w:vAlign w:val="center"/>
          </w:tcPr>
          <w:p>
            <w:pPr>
              <w:spacing w:line="440" w:lineRule="exact"/>
              <w:ind w:right="-151" w:firstLine="0" w:firstLineChars="0"/>
              <w:jc w:val="center"/>
              <w:rPr>
                <w:rFonts w:hint="eastAsia" w:ascii="仿宋_GB2312" w:hAnsi="仿宋_GB2312" w:eastAsia="仿宋_GB2312" w:cs="仿宋_GB2312"/>
                <w:sz w:val="24"/>
                <w:szCs w:val="24"/>
              </w:rPr>
            </w:pPr>
          </w:p>
        </w:tc>
        <w:tc>
          <w:tcPr>
            <w:tcW w:w="2242" w:type="dxa"/>
            <w:noWrap w:val="0"/>
            <w:vAlign w:val="center"/>
          </w:tcPr>
          <w:p>
            <w:pPr>
              <w:spacing w:line="44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p>
        </w:tc>
        <w:tc>
          <w:tcPr>
            <w:tcW w:w="2508" w:type="dxa"/>
            <w:noWrap w:val="0"/>
            <w:vAlign w:val="center"/>
          </w:tcPr>
          <w:p>
            <w:pPr>
              <w:spacing w:line="440" w:lineRule="exact"/>
              <w:ind w:right="-151" w:firstLine="0" w:firstLineChars="0"/>
              <w:jc w:val="center"/>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9704" w:type="dxa"/>
            <w:gridSpan w:val="5"/>
            <w:noWrap w:val="0"/>
            <w:vAlign w:val="center"/>
          </w:tcPr>
          <w:p>
            <w:pPr>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二、子基金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2093" w:type="dxa"/>
            <w:vMerge w:val="restart"/>
            <w:tcBorders>
              <w:right w:val="single" w:color="auto" w:sz="4" w:space="0"/>
            </w:tcBorders>
            <w:noWrap w:val="0"/>
            <w:vAlign w:val="center"/>
          </w:tcPr>
          <w:p>
            <w:pPr>
              <w:spacing w:line="400" w:lineRule="exact"/>
              <w:ind w:firstLine="0" w:firstLineChars="0"/>
              <w:jc w:val="center"/>
              <w:rPr>
                <w:rFonts w:hint="eastAsia" w:ascii="仿宋_GB2312" w:hAnsi="仿宋_GB2312" w:eastAsia="仿宋_GB2312" w:cs="仿宋_GB2312"/>
                <w:spacing w:val="-22"/>
                <w:w w:val="90"/>
                <w:sz w:val="24"/>
                <w:szCs w:val="24"/>
              </w:rPr>
            </w:pPr>
            <w:r>
              <w:rPr>
                <w:rFonts w:hint="eastAsia" w:ascii="仿宋_GB2312" w:hAnsi="仿宋_GB2312" w:eastAsia="仿宋_GB2312" w:cs="仿宋_GB2312"/>
                <w:sz w:val="24"/>
                <w:szCs w:val="24"/>
              </w:rPr>
              <w:t>名称</w:t>
            </w:r>
            <w:r>
              <w:rPr>
                <w:rFonts w:hint="eastAsia" w:ascii="仿宋_GB2312" w:hAnsi="仿宋_GB2312" w:eastAsia="仿宋_GB2312" w:cs="仿宋_GB2312"/>
                <w:kern w:val="0"/>
                <w:sz w:val="24"/>
                <w:szCs w:val="24"/>
              </w:rPr>
              <w:t>（可为暂定名）</w:t>
            </w:r>
          </w:p>
        </w:tc>
        <w:tc>
          <w:tcPr>
            <w:tcW w:w="2861" w:type="dxa"/>
            <w:gridSpan w:val="2"/>
            <w:vMerge w:val="restart"/>
            <w:tcBorders>
              <w:left w:val="single" w:color="auto" w:sz="4" w:space="0"/>
              <w:right w:val="single" w:color="auto" w:sz="4" w:space="0"/>
            </w:tcBorders>
            <w:noWrap w:val="0"/>
            <w:vAlign w:val="center"/>
          </w:tcPr>
          <w:p>
            <w:pPr>
              <w:spacing w:line="400" w:lineRule="exact"/>
              <w:ind w:firstLine="0" w:firstLineChars="0"/>
              <w:jc w:val="left"/>
              <w:rPr>
                <w:rFonts w:hint="eastAsia" w:ascii="仿宋_GB2312" w:hAnsi="仿宋_GB2312" w:eastAsia="仿宋_GB2312" w:cs="仿宋_GB2312"/>
                <w:sz w:val="24"/>
                <w:szCs w:val="24"/>
              </w:rPr>
            </w:pPr>
          </w:p>
        </w:tc>
        <w:tc>
          <w:tcPr>
            <w:tcW w:w="2242" w:type="dxa"/>
            <w:vMerge w:val="restart"/>
            <w:tcBorders>
              <w:left w:val="single" w:color="auto" w:sz="4" w:space="0"/>
              <w:right w:val="single" w:color="auto" w:sz="4" w:space="0"/>
            </w:tcBorders>
            <w:noWrap w:val="0"/>
            <w:vAlign w:val="center"/>
          </w:tcPr>
          <w:p>
            <w:pPr>
              <w:spacing w:line="40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w:t>
            </w:r>
          </w:p>
        </w:tc>
        <w:tc>
          <w:tcPr>
            <w:tcW w:w="2508" w:type="dxa"/>
            <w:tcBorders>
              <w:left w:val="single" w:color="auto" w:sz="4" w:space="0"/>
              <w:bottom w:val="single" w:color="auto" w:sz="4" w:space="0"/>
            </w:tcBorders>
            <w:noWrap w:val="0"/>
            <w:vAlign w:val="center"/>
          </w:tcPr>
          <w:p>
            <w:pPr>
              <w:spacing w:line="400" w:lineRule="exact"/>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□公司制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2093" w:type="dxa"/>
            <w:vMerge w:val="continue"/>
            <w:tcBorders>
              <w:right w:val="single" w:color="auto" w:sz="4" w:space="0"/>
            </w:tcBorders>
            <w:noWrap w:val="0"/>
            <w:vAlign w:val="center"/>
          </w:tcPr>
          <w:p>
            <w:pPr>
              <w:spacing w:line="400" w:lineRule="exact"/>
              <w:ind w:firstLine="0" w:firstLineChars="0"/>
              <w:jc w:val="center"/>
              <w:rPr>
                <w:rFonts w:hint="eastAsia" w:ascii="仿宋_GB2312" w:hAnsi="仿宋_GB2312" w:eastAsia="仿宋_GB2312" w:cs="仿宋_GB2312"/>
                <w:sz w:val="24"/>
                <w:szCs w:val="24"/>
              </w:rPr>
            </w:pPr>
          </w:p>
        </w:tc>
        <w:tc>
          <w:tcPr>
            <w:tcW w:w="2861" w:type="dxa"/>
            <w:gridSpan w:val="2"/>
            <w:vMerge w:val="continue"/>
            <w:tcBorders>
              <w:left w:val="single" w:color="auto" w:sz="4" w:space="0"/>
              <w:right w:val="single" w:color="auto" w:sz="4" w:space="0"/>
            </w:tcBorders>
            <w:noWrap w:val="0"/>
            <w:vAlign w:val="center"/>
          </w:tcPr>
          <w:p>
            <w:pPr>
              <w:spacing w:line="400" w:lineRule="exact"/>
              <w:ind w:firstLine="0" w:firstLineChars="0"/>
              <w:jc w:val="left"/>
              <w:rPr>
                <w:rFonts w:hint="eastAsia" w:ascii="仿宋_GB2312" w:hAnsi="仿宋_GB2312" w:eastAsia="仿宋_GB2312" w:cs="仿宋_GB2312"/>
                <w:sz w:val="24"/>
                <w:szCs w:val="24"/>
              </w:rPr>
            </w:pPr>
          </w:p>
        </w:tc>
        <w:tc>
          <w:tcPr>
            <w:tcW w:w="2242" w:type="dxa"/>
            <w:vMerge w:val="continue"/>
            <w:tcBorders>
              <w:left w:val="single" w:color="auto" w:sz="4" w:space="0"/>
              <w:right w:val="single" w:color="auto" w:sz="4" w:space="0"/>
            </w:tcBorders>
            <w:noWrap w:val="0"/>
            <w:vAlign w:val="center"/>
          </w:tcPr>
          <w:p>
            <w:pPr>
              <w:spacing w:line="400" w:lineRule="exact"/>
              <w:ind w:firstLine="0" w:firstLineChars="0"/>
              <w:jc w:val="center"/>
              <w:rPr>
                <w:rFonts w:hint="eastAsia" w:ascii="仿宋_GB2312" w:hAnsi="仿宋_GB2312" w:eastAsia="仿宋_GB2312" w:cs="仿宋_GB2312"/>
                <w:sz w:val="24"/>
                <w:szCs w:val="24"/>
              </w:rPr>
            </w:pPr>
          </w:p>
        </w:tc>
        <w:tc>
          <w:tcPr>
            <w:tcW w:w="2508" w:type="dxa"/>
            <w:tcBorders>
              <w:top w:val="single" w:color="auto" w:sz="4" w:space="0"/>
              <w:left w:val="single" w:color="auto" w:sz="4" w:space="0"/>
            </w:tcBorders>
            <w:noWrap w:val="0"/>
            <w:vAlign w:val="center"/>
          </w:tcPr>
          <w:p>
            <w:pPr>
              <w:spacing w:line="400" w:lineRule="exact"/>
              <w:ind w:firstLine="0" w:firstLineChars="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□有限合伙制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2093" w:type="dxa"/>
            <w:tcBorders>
              <w:right w:val="single" w:color="auto" w:sz="4" w:space="0"/>
            </w:tcBorders>
            <w:noWrap w:val="0"/>
            <w:vAlign w:val="center"/>
          </w:tcPr>
          <w:p>
            <w:pPr>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注册地址</w:t>
            </w:r>
          </w:p>
        </w:tc>
        <w:tc>
          <w:tcPr>
            <w:tcW w:w="2861" w:type="dxa"/>
            <w:gridSpan w:val="2"/>
            <w:tcBorders>
              <w:left w:val="single" w:color="auto" w:sz="4" w:space="0"/>
              <w:right w:val="single" w:color="auto" w:sz="4" w:space="0"/>
            </w:tcBorders>
            <w:noWrap w:val="0"/>
            <w:vAlign w:val="center"/>
          </w:tcPr>
          <w:p>
            <w:pPr>
              <w:ind w:firstLine="0" w:firstLineChars="0"/>
              <w:jc w:val="center"/>
              <w:rPr>
                <w:rFonts w:hint="eastAsia" w:ascii="仿宋_GB2312" w:hAnsi="仿宋_GB2312" w:eastAsia="仿宋_GB2312" w:cs="仿宋_GB2312"/>
                <w:kern w:val="0"/>
                <w:sz w:val="21"/>
                <w:szCs w:val="22"/>
              </w:rPr>
            </w:pPr>
          </w:p>
        </w:tc>
        <w:tc>
          <w:tcPr>
            <w:tcW w:w="2242" w:type="dxa"/>
            <w:tcBorders>
              <w:left w:val="single" w:color="auto" w:sz="4" w:space="0"/>
              <w:right w:val="single" w:color="auto" w:sz="4" w:space="0"/>
            </w:tcBorders>
            <w:noWrap w:val="0"/>
            <w:vAlign w:val="center"/>
          </w:tcPr>
          <w:p>
            <w:pPr>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存续期</w:t>
            </w:r>
          </w:p>
        </w:tc>
        <w:tc>
          <w:tcPr>
            <w:tcW w:w="2508" w:type="dxa"/>
            <w:tcBorders>
              <w:left w:val="single" w:color="auto" w:sz="4" w:space="0"/>
            </w:tcBorders>
            <w:noWrap w:val="0"/>
            <w:vAlign w:val="center"/>
          </w:tcPr>
          <w:p>
            <w:pPr>
              <w:ind w:firstLine="0" w:firstLineChars="0"/>
              <w:jc w:val="center"/>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2093" w:type="dxa"/>
            <w:tcBorders>
              <w:right w:val="single" w:color="auto" w:sz="4" w:space="0"/>
            </w:tcBorders>
            <w:noWrap w:val="0"/>
            <w:vAlign w:val="center"/>
          </w:tcPr>
          <w:p>
            <w:pPr>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经营范围</w:t>
            </w:r>
          </w:p>
        </w:tc>
        <w:tc>
          <w:tcPr>
            <w:tcW w:w="2861" w:type="dxa"/>
            <w:gridSpan w:val="2"/>
            <w:tcBorders>
              <w:left w:val="single" w:color="auto" w:sz="4" w:space="0"/>
              <w:right w:val="single" w:color="auto" w:sz="4" w:space="0"/>
            </w:tcBorders>
            <w:noWrap w:val="0"/>
            <w:vAlign w:val="center"/>
          </w:tcPr>
          <w:p>
            <w:pPr>
              <w:ind w:firstLine="0" w:firstLineChars="0"/>
              <w:jc w:val="center"/>
              <w:rPr>
                <w:rFonts w:hint="eastAsia" w:ascii="仿宋_GB2312" w:hAnsi="仿宋_GB2312" w:eastAsia="仿宋_GB2312" w:cs="仿宋_GB2312"/>
                <w:kern w:val="0"/>
                <w:sz w:val="21"/>
                <w:szCs w:val="22"/>
              </w:rPr>
            </w:pPr>
          </w:p>
        </w:tc>
        <w:tc>
          <w:tcPr>
            <w:tcW w:w="2242" w:type="dxa"/>
            <w:tcBorders>
              <w:left w:val="single" w:color="auto" w:sz="4" w:space="0"/>
              <w:right w:val="single" w:color="auto" w:sz="4" w:space="0"/>
            </w:tcBorders>
            <w:noWrap w:val="0"/>
            <w:vAlign w:val="center"/>
          </w:tcPr>
          <w:p>
            <w:pPr>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托管银行（暂定）</w:t>
            </w:r>
          </w:p>
        </w:tc>
        <w:tc>
          <w:tcPr>
            <w:tcW w:w="2508" w:type="dxa"/>
            <w:tcBorders>
              <w:left w:val="single" w:color="auto" w:sz="4" w:space="0"/>
            </w:tcBorders>
            <w:noWrap w:val="0"/>
            <w:vAlign w:val="center"/>
          </w:tcPr>
          <w:p>
            <w:pPr>
              <w:ind w:firstLine="0" w:firstLineChars="0"/>
              <w:jc w:val="center"/>
              <w:rPr>
                <w:rFonts w:hint="eastAsia" w:ascii="仿宋_GB2312" w:hAnsi="仿宋_GB2312" w:eastAsia="仿宋_GB2312" w:cs="仿宋_GB2312"/>
                <w:sz w:val="24"/>
                <w:szCs w:val="24"/>
                <w:highlight w:val="yellow"/>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1" w:hRule="atLeast"/>
          <w:jc w:val="center"/>
        </w:trPr>
        <w:tc>
          <w:tcPr>
            <w:tcW w:w="2093" w:type="dxa"/>
            <w:tcBorders>
              <w:right w:val="single" w:color="auto" w:sz="4" w:space="0"/>
            </w:tcBorders>
            <w:noWrap w:val="0"/>
            <w:vAlign w:val="center"/>
          </w:tcPr>
          <w:p>
            <w:pPr>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募资规模</w:t>
            </w:r>
          </w:p>
        </w:tc>
        <w:tc>
          <w:tcPr>
            <w:tcW w:w="2861" w:type="dxa"/>
            <w:gridSpan w:val="2"/>
            <w:tcBorders>
              <w:left w:val="single" w:color="auto" w:sz="4" w:space="0"/>
              <w:right w:val="single" w:color="auto" w:sz="4" w:space="0"/>
            </w:tcBorders>
            <w:noWrap w:val="0"/>
            <w:vAlign w:val="center"/>
          </w:tcPr>
          <w:p>
            <w:pPr>
              <w:ind w:firstLine="0" w:firstLineChars="0"/>
              <w:jc w:val="center"/>
              <w:rPr>
                <w:rFonts w:hint="eastAsia" w:ascii="仿宋_GB2312" w:hAnsi="仿宋_GB2312" w:eastAsia="仿宋_GB2312" w:cs="仿宋_GB2312"/>
                <w:kern w:val="0"/>
                <w:sz w:val="21"/>
                <w:szCs w:val="22"/>
              </w:rPr>
            </w:pPr>
          </w:p>
        </w:tc>
        <w:tc>
          <w:tcPr>
            <w:tcW w:w="2242" w:type="dxa"/>
            <w:tcBorders>
              <w:left w:val="single" w:color="auto" w:sz="4" w:space="0"/>
              <w:right w:val="single" w:color="auto" w:sz="4" w:space="0"/>
            </w:tcBorders>
            <w:noWrap w:val="0"/>
            <w:vAlign w:val="center"/>
          </w:tcPr>
          <w:p>
            <w:pPr>
              <w:spacing w:line="28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计划首期</w:t>
            </w:r>
          </w:p>
          <w:p>
            <w:pPr>
              <w:spacing w:line="28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出资时间或实际首期出资时间</w:t>
            </w:r>
          </w:p>
        </w:tc>
        <w:tc>
          <w:tcPr>
            <w:tcW w:w="2508" w:type="dxa"/>
            <w:tcBorders>
              <w:left w:val="single" w:color="auto" w:sz="4" w:space="0"/>
            </w:tcBorders>
            <w:noWrap w:val="0"/>
            <w:vAlign w:val="center"/>
          </w:tcPr>
          <w:p>
            <w:pPr>
              <w:ind w:firstLine="0" w:firstLineChars="0"/>
              <w:jc w:val="left"/>
              <w:rPr>
                <w:rFonts w:hint="eastAsia" w:ascii="仿宋_GB2312" w:hAnsi="仿宋_GB2312" w:eastAsia="仿宋_GB2312" w:cs="仿宋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60" w:hRule="atLeast"/>
          <w:jc w:val="center"/>
        </w:trPr>
        <w:tc>
          <w:tcPr>
            <w:tcW w:w="2093" w:type="dxa"/>
            <w:tcBorders>
              <w:right w:val="single" w:color="auto" w:sz="4" w:space="0"/>
            </w:tcBorders>
            <w:noWrap w:val="0"/>
            <w:vAlign w:val="center"/>
          </w:tcPr>
          <w:p>
            <w:pPr>
              <w:spacing w:line="28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申请引导</w:t>
            </w:r>
          </w:p>
          <w:p>
            <w:pPr>
              <w:spacing w:line="28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基金金额</w:t>
            </w:r>
          </w:p>
        </w:tc>
        <w:tc>
          <w:tcPr>
            <w:tcW w:w="2861" w:type="dxa"/>
            <w:gridSpan w:val="2"/>
            <w:tcBorders>
              <w:left w:val="single" w:color="auto" w:sz="4" w:space="0"/>
              <w:right w:val="single" w:color="auto" w:sz="4" w:space="0"/>
            </w:tcBorders>
            <w:noWrap w:val="0"/>
            <w:vAlign w:val="center"/>
          </w:tcPr>
          <w:p>
            <w:pPr>
              <w:spacing w:line="280" w:lineRule="exact"/>
              <w:ind w:firstLine="0" w:firstLineChars="0"/>
              <w:rPr>
                <w:rFonts w:hint="eastAsia" w:ascii="仿宋_GB2312" w:hAnsi="仿宋_GB2312" w:eastAsia="仿宋_GB2312" w:cs="仿宋_GB2312"/>
                <w:kern w:val="0"/>
                <w:sz w:val="21"/>
                <w:szCs w:val="22"/>
              </w:rPr>
            </w:pPr>
          </w:p>
        </w:tc>
        <w:tc>
          <w:tcPr>
            <w:tcW w:w="2242" w:type="dxa"/>
            <w:tcBorders>
              <w:left w:val="single" w:color="auto" w:sz="4" w:space="0"/>
              <w:right w:val="single" w:color="auto" w:sz="4" w:space="0"/>
            </w:tcBorders>
            <w:noWrap w:val="0"/>
            <w:vAlign w:val="center"/>
          </w:tcPr>
          <w:p>
            <w:pPr>
              <w:spacing w:line="28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申请引导基金额占比</w:t>
            </w:r>
          </w:p>
        </w:tc>
        <w:tc>
          <w:tcPr>
            <w:tcW w:w="2508" w:type="dxa"/>
            <w:tcBorders>
              <w:left w:val="single" w:color="auto" w:sz="4" w:space="0"/>
            </w:tcBorders>
            <w:noWrap w:val="0"/>
            <w:vAlign w:val="center"/>
          </w:tcPr>
          <w:p>
            <w:pPr>
              <w:ind w:firstLine="0" w:firstLineChars="0"/>
              <w:jc w:val="center"/>
              <w:rPr>
                <w:rFonts w:hint="eastAsia" w:ascii="仿宋_GB2312" w:hAnsi="仿宋_GB2312" w:eastAsia="仿宋_GB2312" w:cs="仿宋_GB2312"/>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5" w:hRule="atLeast"/>
          <w:jc w:val="center"/>
        </w:trPr>
        <w:tc>
          <w:tcPr>
            <w:tcW w:w="9704" w:type="dxa"/>
            <w:gridSpan w:val="5"/>
            <w:noWrap w:val="0"/>
            <w:vAlign w:val="center"/>
          </w:tcPr>
          <w:p>
            <w:pPr>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三、子基金管理机构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8" w:hRule="atLeast"/>
          <w:jc w:val="center"/>
        </w:trPr>
        <w:tc>
          <w:tcPr>
            <w:tcW w:w="2093" w:type="dxa"/>
            <w:vMerge w:val="restart"/>
            <w:noWrap w:val="0"/>
            <w:vAlign w:val="center"/>
          </w:tcPr>
          <w:p>
            <w:pPr>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机构名称</w:t>
            </w:r>
          </w:p>
        </w:tc>
        <w:tc>
          <w:tcPr>
            <w:tcW w:w="2861" w:type="dxa"/>
            <w:gridSpan w:val="2"/>
            <w:vMerge w:val="restart"/>
            <w:tcBorders>
              <w:right w:val="single" w:color="auto" w:sz="4" w:space="0"/>
            </w:tcBorders>
            <w:noWrap w:val="0"/>
            <w:vAlign w:val="center"/>
          </w:tcPr>
          <w:p>
            <w:pPr>
              <w:ind w:firstLine="0" w:firstLineChars="0"/>
              <w:jc w:val="center"/>
              <w:rPr>
                <w:rFonts w:hint="eastAsia" w:ascii="仿宋_GB2312" w:hAnsi="仿宋_GB2312" w:eastAsia="仿宋_GB2312" w:cs="仿宋_GB2312"/>
                <w:sz w:val="21"/>
                <w:szCs w:val="22"/>
              </w:rPr>
            </w:pPr>
          </w:p>
        </w:tc>
        <w:tc>
          <w:tcPr>
            <w:tcW w:w="2242" w:type="dxa"/>
            <w:vMerge w:val="restart"/>
            <w:tcBorders>
              <w:left w:val="single" w:color="auto" w:sz="4" w:space="0"/>
            </w:tcBorders>
            <w:noWrap w:val="0"/>
            <w:vAlign w:val="center"/>
          </w:tcPr>
          <w:p>
            <w:pPr>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组织形式</w:t>
            </w:r>
          </w:p>
        </w:tc>
        <w:tc>
          <w:tcPr>
            <w:tcW w:w="2508" w:type="dxa"/>
            <w:noWrap w:val="0"/>
            <w:vAlign w:val="center"/>
          </w:tcPr>
          <w:p>
            <w:pPr>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7" w:hRule="atLeast"/>
          <w:jc w:val="center"/>
        </w:trPr>
        <w:tc>
          <w:tcPr>
            <w:tcW w:w="2093" w:type="dxa"/>
            <w:vMerge w:val="continue"/>
            <w:noWrap w:val="0"/>
            <w:vAlign w:val="center"/>
          </w:tcPr>
          <w:p>
            <w:pPr>
              <w:ind w:firstLine="0" w:firstLineChars="0"/>
              <w:jc w:val="center"/>
              <w:rPr>
                <w:rFonts w:hint="eastAsia" w:ascii="仿宋_GB2312" w:hAnsi="仿宋_GB2312" w:eastAsia="仿宋_GB2312" w:cs="仿宋_GB2312"/>
                <w:sz w:val="24"/>
                <w:szCs w:val="24"/>
              </w:rPr>
            </w:pPr>
          </w:p>
        </w:tc>
        <w:tc>
          <w:tcPr>
            <w:tcW w:w="2861" w:type="dxa"/>
            <w:gridSpan w:val="2"/>
            <w:vMerge w:val="continue"/>
            <w:tcBorders>
              <w:right w:val="single" w:color="auto" w:sz="4" w:space="0"/>
            </w:tcBorders>
            <w:noWrap w:val="0"/>
            <w:vAlign w:val="center"/>
          </w:tcPr>
          <w:p>
            <w:pPr>
              <w:ind w:firstLine="0" w:firstLineChars="0"/>
              <w:jc w:val="center"/>
              <w:rPr>
                <w:rFonts w:hint="eastAsia" w:ascii="仿宋_GB2312" w:hAnsi="仿宋_GB2312" w:eastAsia="仿宋_GB2312" w:cs="仿宋_GB2312"/>
                <w:sz w:val="21"/>
                <w:szCs w:val="22"/>
              </w:rPr>
            </w:pPr>
          </w:p>
        </w:tc>
        <w:tc>
          <w:tcPr>
            <w:tcW w:w="2242" w:type="dxa"/>
            <w:vMerge w:val="continue"/>
            <w:tcBorders>
              <w:left w:val="single" w:color="auto" w:sz="4" w:space="0"/>
            </w:tcBorders>
            <w:noWrap w:val="0"/>
            <w:vAlign w:val="center"/>
          </w:tcPr>
          <w:p>
            <w:pPr>
              <w:ind w:firstLine="0" w:firstLineChars="0"/>
              <w:rPr>
                <w:rFonts w:hint="eastAsia" w:ascii="仿宋_GB2312" w:hAnsi="仿宋_GB2312" w:eastAsia="仿宋_GB2312" w:cs="仿宋_GB2312"/>
                <w:sz w:val="24"/>
                <w:szCs w:val="24"/>
              </w:rPr>
            </w:pPr>
          </w:p>
        </w:tc>
        <w:tc>
          <w:tcPr>
            <w:tcW w:w="2508" w:type="dxa"/>
            <w:noWrap w:val="0"/>
            <w:vAlign w:val="center"/>
          </w:tcPr>
          <w:p>
            <w:pPr>
              <w:ind w:firstLine="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□有限合伙制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7" w:hRule="atLeast"/>
          <w:jc w:val="center"/>
        </w:trPr>
        <w:tc>
          <w:tcPr>
            <w:tcW w:w="2093" w:type="dxa"/>
            <w:noWrap w:val="0"/>
            <w:vAlign w:val="center"/>
          </w:tcPr>
          <w:p>
            <w:pPr>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注册地址</w:t>
            </w:r>
          </w:p>
        </w:tc>
        <w:tc>
          <w:tcPr>
            <w:tcW w:w="2861" w:type="dxa"/>
            <w:gridSpan w:val="2"/>
            <w:noWrap w:val="0"/>
            <w:vAlign w:val="center"/>
          </w:tcPr>
          <w:p>
            <w:pPr>
              <w:ind w:firstLine="0" w:firstLineChars="0"/>
              <w:jc w:val="center"/>
              <w:rPr>
                <w:rFonts w:hint="eastAsia" w:ascii="仿宋_GB2312" w:hAnsi="仿宋_GB2312" w:eastAsia="仿宋_GB2312" w:cs="仿宋_GB2312"/>
                <w:sz w:val="21"/>
                <w:szCs w:val="22"/>
              </w:rPr>
            </w:pPr>
          </w:p>
        </w:tc>
        <w:tc>
          <w:tcPr>
            <w:tcW w:w="2242" w:type="dxa"/>
            <w:noWrap w:val="0"/>
            <w:vAlign w:val="center"/>
          </w:tcPr>
          <w:p>
            <w:pPr>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注册时间</w:t>
            </w:r>
          </w:p>
        </w:tc>
        <w:tc>
          <w:tcPr>
            <w:tcW w:w="2508" w:type="dxa"/>
            <w:noWrap w:val="0"/>
            <w:vAlign w:val="center"/>
          </w:tcPr>
          <w:p>
            <w:pPr>
              <w:ind w:firstLine="0" w:firstLineChars="0"/>
              <w:jc w:val="center"/>
              <w:rPr>
                <w:rFonts w:hint="eastAsia" w:ascii="仿宋_GB2312" w:hAnsi="仿宋_GB2312" w:eastAsia="仿宋_GB2312" w:cs="仿宋_GB2312"/>
                <w:sz w:val="21"/>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0" w:hRule="atLeast"/>
          <w:jc w:val="center"/>
        </w:trPr>
        <w:tc>
          <w:tcPr>
            <w:tcW w:w="2093" w:type="dxa"/>
            <w:noWrap w:val="0"/>
            <w:vAlign w:val="center"/>
          </w:tcPr>
          <w:p>
            <w:pPr>
              <w:spacing w:line="28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法定代表人/执行事务合伙人及委派代表</w:t>
            </w:r>
          </w:p>
        </w:tc>
        <w:tc>
          <w:tcPr>
            <w:tcW w:w="2861" w:type="dxa"/>
            <w:gridSpan w:val="2"/>
            <w:noWrap w:val="0"/>
            <w:vAlign w:val="center"/>
          </w:tcPr>
          <w:p>
            <w:pPr>
              <w:spacing w:line="280" w:lineRule="exact"/>
              <w:ind w:firstLine="0" w:firstLineChars="0"/>
              <w:jc w:val="center"/>
              <w:rPr>
                <w:rFonts w:hint="eastAsia" w:ascii="仿宋_GB2312" w:hAnsi="仿宋_GB2312" w:eastAsia="仿宋_GB2312" w:cs="仿宋_GB2312"/>
                <w:sz w:val="24"/>
                <w:szCs w:val="24"/>
              </w:rPr>
            </w:pPr>
          </w:p>
        </w:tc>
        <w:tc>
          <w:tcPr>
            <w:tcW w:w="2242" w:type="dxa"/>
            <w:noWrap w:val="0"/>
            <w:vAlign w:val="center"/>
          </w:tcPr>
          <w:p>
            <w:pPr>
              <w:spacing w:line="28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注册资本/认缴出资总额</w:t>
            </w:r>
          </w:p>
        </w:tc>
        <w:tc>
          <w:tcPr>
            <w:tcW w:w="2508" w:type="dxa"/>
            <w:noWrap w:val="0"/>
            <w:vAlign w:val="center"/>
          </w:tcPr>
          <w:p>
            <w:pPr>
              <w:ind w:firstLine="0" w:firstLineChars="0"/>
              <w:jc w:val="center"/>
              <w:rPr>
                <w:rFonts w:hint="eastAsia" w:ascii="仿宋_GB2312" w:hAnsi="仿宋_GB2312" w:eastAsia="仿宋_GB2312" w:cs="仿宋_GB2312"/>
                <w:sz w:val="21"/>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9" w:hRule="atLeast"/>
          <w:jc w:val="center"/>
        </w:trPr>
        <w:tc>
          <w:tcPr>
            <w:tcW w:w="2093" w:type="dxa"/>
            <w:noWrap w:val="0"/>
            <w:vAlign w:val="center"/>
          </w:tcPr>
          <w:p>
            <w:pPr>
              <w:spacing w:line="280" w:lineRule="exact"/>
              <w:ind w:firstLine="0" w:firstLineChars="0"/>
              <w:jc w:val="center"/>
              <w:rPr>
                <w:rFonts w:hint="eastAsia" w:ascii="仿宋_GB2312" w:hAnsi="仿宋_GB2312" w:eastAsia="仿宋_GB2312" w:cs="仿宋_GB2312"/>
                <w:w w:val="90"/>
                <w:sz w:val="24"/>
                <w:szCs w:val="24"/>
              </w:rPr>
            </w:pPr>
            <w:r>
              <w:rPr>
                <w:rFonts w:hint="eastAsia" w:ascii="仿宋_GB2312" w:hAnsi="仿宋_GB2312" w:eastAsia="仿宋_GB2312" w:cs="仿宋_GB2312"/>
                <w:sz w:val="24"/>
                <w:szCs w:val="24"/>
              </w:rPr>
              <w:t>组织机构代码/统一社会信用代码</w:t>
            </w:r>
          </w:p>
        </w:tc>
        <w:tc>
          <w:tcPr>
            <w:tcW w:w="2861" w:type="dxa"/>
            <w:gridSpan w:val="2"/>
            <w:noWrap w:val="0"/>
            <w:vAlign w:val="center"/>
          </w:tcPr>
          <w:p>
            <w:pPr>
              <w:spacing w:line="280" w:lineRule="exact"/>
              <w:ind w:right="960" w:firstLine="0" w:firstLineChars="0"/>
              <w:jc w:val="center"/>
              <w:rPr>
                <w:rFonts w:hint="eastAsia" w:ascii="仿宋_GB2312" w:hAnsi="仿宋_GB2312" w:eastAsia="仿宋_GB2312" w:cs="仿宋_GB2312"/>
                <w:sz w:val="21"/>
                <w:szCs w:val="22"/>
              </w:rPr>
            </w:pPr>
          </w:p>
        </w:tc>
        <w:tc>
          <w:tcPr>
            <w:tcW w:w="2242" w:type="dxa"/>
            <w:noWrap w:val="0"/>
            <w:vAlign w:val="center"/>
          </w:tcPr>
          <w:p>
            <w:pPr>
              <w:spacing w:line="28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经营范围</w:t>
            </w:r>
          </w:p>
        </w:tc>
        <w:tc>
          <w:tcPr>
            <w:tcW w:w="2508" w:type="dxa"/>
            <w:noWrap w:val="0"/>
            <w:vAlign w:val="center"/>
          </w:tcPr>
          <w:p>
            <w:pPr>
              <w:ind w:firstLine="0" w:firstLineChars="0"/>
              <w:jc w:val="center"/>
              <w:rPr>
                <w:rFonts w:hint="eastAsia" w:ascii="仿宋_GB2312" w:hAnsi="仿宋_GB2312" w:eastAsia="仿宋_GB2312" w:cs="仿宋_GB2312"/>
                <w:sz w:val="21"/>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9" w:hRule="atLeast"/>
          <w:jc w:val="center"/>
        </w:trPr>
        <w:tc>
          <w:tcPr>
            <w:tcW w:w="2093" w:type="dxa"/>
            <w:noWrap w:val="0"/>
            <w:vAlign w:val="center"/>
          </w:tcPr>
          <w:p>
            <w:pPr>
              <w:spacing w:line="36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承诺出资金额</w:t>
            </w:r>
          </w:p>
        </w:tc>
        <w:tc>
          <w:tcPr>
            <w:tcW w:w="2861" w:type="dxa"/>
            <w:gridSpan w:val="2"/>
            <w:noWrap w:val="0"/>
            <w:vAlign w:val="center"/>
          </w:tcPr>
          <w:p>
            <w:pPr>
              <w:spacing w:line="360" w:lineRule="exact"/>
              <w:ind w:firstLine="0" w:firstLineChars="0"/>
              <w:jc w:val="center"/>
              <w:rPr>
                <w:rFonts w:hint="eastAsia" w:ascii="仿宋_GB2312" w:hAnsi="仿宋_GB2312" w:eastAsia="仿宋_GB2312" w:cs="仿宋_GB2312"/>
                <w:kern w:val="0"/>
                <w:sz w:val="24"/>
                <w:szCs w:val="24"/>
              </w:rPr>
            </w:pPr>
          </w:p>
        </w:tc>
        <w:tc>
          <w:tcPr>
            <w:tcW w:w="2242" w:type="dxa"/>
            <w:noWrap w:val="0"/>
            <w:vAlign w:val="center"/>
          </w:tcPr>
          <w:p>
            <w:pPr>
              <w:spacing w:line="360" w:lineRule="exact"/>
              <w:ind w:firstLine="0" w:firstLineChars="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承诺出资占比</w:t>
            </w:r>
          </w:p>
        </w:tc>
        <w:tc>
          <w:tcPr>
            <w:tcW w:w="2508" w:type="dxa"/>
            <w:noWrap w:val="0"/>
            <w:vAlign w:val="center"/>
          </w:tcPr>
          <w:p>
            <w:pPr>
              <w:spacing w:line="360" w:lineRule="exact"/>
              <w:ind w:firstLine="0" w:firstLineChars="0"/>
              <w:jc w:val="center"/>
              <w:rPr>
                <w:rFonts w:hint="eastAsia" w:ascii="仿宋_GB2312" w:hAnsi="仿宋_GB2312" w:eastAsia="仿宋_GB2312" w:cs="仿宋_GB2312"/>
                <w:sz w:val="24"/>
                <w:szCs w:val="24"/>
              </w:rPr>
            </w:pPr>
          </w:p>
        </w:tc>
      </w:tr>
    </w:tbl>
    <w:p>
      <w:pPr>
        <w:tabs>
          <w:tab w:val="left" w:pos="1307"/>
        </w:tabs>
        <w:ind w:firstLine="640"/>
        <w:jc w:val="left"/>
        <w:rPr>
          <w:rFonts w:ascii="华文仿宋" w:hAnsi="华文仿宋" w:eastAsia="华文仿宋"/>
        </w:rPr>
      </w:pPr>
    </w:p>
    <w:p>
      <w:pPr>
        <w:tabs>
          <w:tab w:val="left" w:pos="1307"/>
        </w:tabs>
        <w:ind w:firstLine="640"/>
        <w:jc w:val="left"/>
        <w:rPr>
          <w:rFonts w:ascii="华文仿宋" w:hAnsi="华文仿宋" w:eastAsia="华文仿宋"/>
        </w:rPr>
      </w:pPr>
    </w:p>
    <w:p>
      <w:pPr>
        <w:tabs>
          <w:tab w:val="left" w:pos="1307"/>
        </w:tabs>
        <w:ind w:firstLine="640"/>
        <w:jc w:val="left"/>
        <w:rPr>
          <w:rFonts w:ascii="华文仿宋" w:hAnsi="华文仿宋" w:eastAsia="华文仿宋"/>
        </w:rPr>
      </w:pPr>
    </w:p>
    <w:p>
      <w:pPr>
        <w:tabs>
          <w:tab w:val="left" w:pos="1307"/>
        </w:tabs>
        <w:ind w:firstLine="640"/>
        <w:jc w:val="left"/>
        <w:rPr>
          <w:rFonts w:ascii="华文仿宋" w:hAnsi="华文仿宋" w:eastAsia="华文仿宋"/>
        </w:rPr>
      </w:pPr>
    </w:p>
    <w:p>
      <w:pPr>
        <w:ind w:firstLine="640"/>
        <w:jc w:val="left"/>
        <w:rPr>
          <w:rFonts w:ascii="华文仿宋" w:hAnsi="华文仿宋" w:eastAsia="华文仿宋"/>
        </w:rPr>
      </w:pPr>
    </w:p>
    <w:p>
      <w:pPr>
        <w:tabs>
          <w:tab w:val="left" w:pos="1307"/>
        </w:tabs>
        <w:ind w:firstLine="640"/>
        <w:jc w:val="left"/>
        <w:rPr>
          <w:rFonts w:ascii="华文仿宋" w:hAnsi="华文仿宋" w:eastAsia="华文仿宋"/>
        </w:rPr>
      </w:pPr>
    </w:p>
    <w:p>
      <w:pPr>
        <w:tabs>
          <w:tab w:val="left" w:pos="1307"/>
        </w:tabs>
        <w:ind w:firstLine="640"/>
        <w:jc w:val="left"/>
        <w:rPr>
          <w:rFonts w:ascii="华文仿宋" w:hAnsi="华文仿宋" w:eastAsia="华文仿宋"/>
        </w:rPr>
      </w:pPr>
    </w:p>
    <w:p>
      <w:pPr>
        <w:ind w:firstLine="640"/>
        <w:rPr>
          <w:rFonts w:ascii="华文仿宋" w:hAnsi="华文仿宋" w:eastAsia="华文仿宋"/>
        </w:rPr>
      </w:pPr>
    </w:p>
    <w:p>
      <w:pPr>
        <w:spacing w:line="560" w:lineRule="exact"/>
        <w:ind w:firstLine="0" w:firstLineChars="0"/>
        <w:jc w:val="center"/>
        <w:rPr>
          <w:rFonts w:hint="eastAsia" w:ascii="方正小标宋简体" w:hAnsi="方正小标宋简体" w:eastAsia="方正小标宋简体" w:cs="方正小标宋简体"/>
          <w:color w:val="auto"/>
          <w:sz w:val="44"/>
          <w:szCs w:val="24"/>
          <w:shd w:val="clear" w:color="auto" w:fill="auto"/>
        </w:rPr>
      </w:pPr>
      <w:r>
        <w:rPr>
          <w:rFonts w:hint="eastAsia" w:ascii="华文仿宋" w:hAnsi="华文仿宋" w:eastAsia="华文仿宋" w:cs="方正小标宋简体"/>
          <w:color w:val="191919"/>
          <w:sz w:val="44"/>
          <w:szCs w:val="44"/>
          <w:shd w:val="clear" w:color="auto" w:fill="FFFFFF"/>
        </w:rPr>
        <w:br w:type="page"/>
      </w:r>
      <w:r>
        <w:rPr>
          <w:rFonts w:hint="eastAsia" w:ascii="方正小标宋简体" w:hAnsi="方正小标宋简体" w:eastAsia="方正小标宋简体" w:cs="方正小标宋简体"/>
          <w:color w:val="auto"/>
          <w:sz w:val="44"/>
          <w:szCs w:val="24"/>
          <w:shd w:val="clear" w:color="auto" w:fill="auto"/>
        </w:rPr>
        <w:t>拟组建产业子基金方案</w:t>
      </w:r>
    </w:p>
    <w:p>
      <w:pPr>
        <w:spacing w:line="560" w:lineRule="exact"/>
        <w:ind w:firstLine="640"/>
        <w:jc w:val="left"/>
        <w:rPr>
          <w:rFonts w:ascii="华文仿宋" w:hAnsi="华文仿宋" w:eastAsia="华文仿宋" w:cs="黑体"/>
          <w:bCs/>
          <w:szCs w:val="32"/>
        </w:rPr>
      </w:pPr>
    </w:p>
    <w:p>
      <w:pPr>
        <w:spacing w:line="560" w:lineRule="exact"/>
        <w:ind w:firstLine="640"/>
        <w:jc w:val="left"/>
        <w:rPr>
          <w:rFonts w:hint="eastAsia" w:ascii="黑体" w:hAnsi="黑体" w:eastAsia="黑体" w:cs="黑体"/>
          <w:bCs/>
          <w:sz w:val="32"/>
          <w:szCs w:val="32"/>
        </w:rPr>
      </w:pPr>
      <w:r>
        <w:rPr>
          <w:rFonts w:hint="eastAsia" w:ascii="黑体" w:hAnsi="黑体" w:eastAsia="黑体" w:cs="黑体"/>
          <w:bCs/>
          <w:sz w:val="32"/>
          <w:szCs w:val="32"/>
        </w:rPr>
        <w:t>一、基本情况</w:t>
      </w:r>
    </w:p>
    <w:p>
      <w:pPr>
        <w:spacing w:line="560" w:lineRule="exact"/>
        <w:ind w:firstLine="640"/>
        <w:rPr>
          <w:rFonts w:hint="eastAsia" w:ascii="仿宋_GB2312" w:hAnsi="仿宋_GB2312" w:eastAsia="仿宋_GB2312" w:cs="仿宋_GB2312"/>
          <w:sz w:val="32"/>
          <w:szCs w:val="32"/>
        </w:rPr>
      </w:pPr>
      <w:bookmarkStart w:id="3" w:name="JBQK"/>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子基金名称（暂定）、拟采用的组织架构、基金存续期（包括投资期、回收期）、经营范围、托管银行等。</w:t>
      </w:r>
    </w:p>
    <w:p>
      <w:pPr>
        <w:tabs>
          <w:tab w:val="left" w:pos="812"/>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各出资人简介，包括注册资本/认缴出资总额、法人代表/执行事务合伙人、企业性质（国有股比例）、主营业务（自然人可以写其控制的企业主要业务等）、与子基金管理机构合作经历等。</w:t>
      </w:r>
      <w:bookmarkEnd w:id="3"/>
    </w:p>
    <w:p>
      <w:pPr>
        <w:spacing w:line="560" w:lineRule="exact"/>
        <w:ind w:firstLine="640"/>
        <w:jc w:val="left"/>
        <w:rPr>
          <w:rFonts w:hint="eastAsia" w:ascii="黑体" w:hAnsi="黑体" w:eastAsia="黑体" w:cs="黑体"/>
          <w:bCs/>
          <w:sz w:val="32"/>
          <w:szCs w:val="32"/>
        </w:rPr>
      </w:pPr>
      <w:r>
        <w:rPr>
          <w:rFonts w:hint="eastAsia" w:ascii="黑体" w:hAnsi="黑体" w:eastAsia="黑体" w:cs="黑体"/>
          <w:bCs/>
          <w:sz w:val="32"/>
          <w:szCs w:val="32"/>
        </w:rPr>
        <w:t>二、资金募集计划</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列表说明所有出资人（含子基金管理机构）的名称、出资额、出资比例、性质（地方政府、国有企业、民营企业、自然人、其他等）、出资承诺情况等。</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出资计划，列表说明子基金年度出资额和比例等。</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出资人特殊条款，包括投资地域、投资阶段、投资领域、投资决策、收益分配等。</w:t>
      </w:r>
    </w:p>
    <w:p>
      <w:pPr>
        <w:spacing w:line="560" w:lineRule="exact"/>
        <w:ind w:firstLine="640"/>
        <w:jc w:val="left"/>
        <w:rPr>
          <w:rFonts w:hint="eastAsia" w:ascii="黑体" w:hAnsi="黑体" w:eastAsia="黑体" w:cs="黑体"/>
          <w:bCs/>
          <w:sz w:val="32"/>
          <w:szCs w:val="32"/>
        </w:rPr>
      </w:pPr>
      <w:r>
        <w:rPr>
          <w:rFonts w:hint="eastAsia" w:ascii="黑体" w:hAnsi="黑体" w:eastAsia="黑体" w:cs="黑体"/>
          <w:bCs/>
          <w:sz w:val="32"/>
          <w:szCs w:val="32"/>
        </w:rPr>
        <w:t>三、投资策略</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投资领域（产业）及各领域投资比例，并注明拟在石景山区的投资项目数。</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投资优势。</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投资策略与管理团队以往管理其他基金的投资策略是否相同。若不同，请说明不同的原因以及选择新策略的原因。</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rPr>
        <w:t>载明“子基金投资于石景山区项目金额应不低于引导基金出资额的1.5倍。”</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rPr>
        <w:t>载明“子基金不得从事以下业务”：</w:t>
      </w:r>
    </w:p>
    <w:p>
      <w:pPr>
        <w:tabs>
          <w:tab w:val="left" w:pos="812"/>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（一）融资担保以外的担保、抵押、委托贷款等业务；</w:t>
      </w:r>
    </w:p>
    <w:p>
      <w:pPr>
        <w:tabs>
          <w:tab w:val="left" w:pos="812"/>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（二）投资二级市场股票、期货、房地产、证券投资基金、评级AAA 以下的企业债、信托产品、非保本型理财产品、保险计划及其他金融衍生品；</w:t>
      </w:r>
    </w:p>
    <w:p>
      <w:pPr>
        <w:tabs>
          <w:tab w:val="left" w:pos="812"/>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（三）向任何第三方提供赞助、捐赠；</w:t>
      </w:r>
    </w:p>
    <w:p>
      <w:pPr>
        <w:tabs>
          <w:tab w:val="left" w:pos="812"/>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（四）吸收或变相吸收存款，或向第三方提供贷款和资金拆借；</w:t>
      </w:r>
    </w:p>
    <w:p>
      <w:pPr>
        <w:tabs>
          <w:tab w:val="left" w:pos="812"/>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（五）进行承担无限连带责任的对外投资；</w:t>
      </w:r>
    </w:p>
    <w:p>
      <w:pPr>
        <w:tabs>
          <w:tab w:val="left" w:pos="812"/>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（六）发行信托或集合理财产品募集资金；</w:t>
      </w:r>
    </w:p>
    <w:p>
      <w:pPr>
        <w:tabs>
          <w:tab w:val="left" w:pos="812"/>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（七）其他国家法律法规禁止从事的业务。</w:t>
      </w:r>
    </w:p>
    <w:p>
      <w:pPr>
        <w:tabs>
          <w:tab w:val="left" w:pos="812"/>
        </w:tabs>
        <w:spacing w:line="560" w:lineRule="exact"/>
        <w:ind w:firstLine="640"/>
        <w:jc w:val="left"/>
        <w:rPr>
          <w:rFonts w:hint="eastAsia" w:ascii="黑体" w:hAnsi="黑体" w:eastAsia="黑体" w:cs="黑体"/>
          <w:bCs/>
          <w:sz w:val="32"/>
          <w:szCs w:val="32"/>
        </w:rPr>
      </w:pPr>
      <w:r>
        <w:rPr>
          <w:rFonts w:hint="eastAsia" w:ascii="黑体" w:hAnsi="黑体" w:eastAsia="黑体" w:cs="黑体"/>
          <w:bCs/>
          <w:sz w:val="32"/>
          <w:szCs w:val="32"/>
        </w:rPr>
        <w:t>四、储备项目情况</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总体情况，包括项目数量、项目来源、领域分布。</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各项目融资金额、主营业务、企业所处发展阶段、所属领域、投资亮点、投资洽谈进展。</w:t>
      </w:r>
    </w:p>
    <w:p>
      <w:pPr>
        <w:spacing w:line="560" w:lineRule="exact"/>
        <w:ind w:firstLine="640"/>
        <w:jc w:val="left"/>
        <w:rPr>
          <w:rFonts w:hint="eastAsia" w:ascii="黑体" w:hAnsi="黑体" w:eastAsia="黑体" w:cs="黑体"/>
          <w:bCs/>
          <w:sz w:val="32"/>
          <w:szCs w:val="32"/>
        </w:rPr>
      </w:pPr>
      <w:r>
        <w:rPr>
          <w:rFonts w:hint="eastAsia" w:ascii="黑体" w:hAnsi="黑体" w:eastAsia="黑体" w:cs="黑体"/>
          <w:bCs/>
          <w:sz w:val="32"/>
          <w:szCs w:val="32"/>
        </w:rPr>
        <w:t>五、管理费用、收益分配、亏损分担和权益转让</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存续期不同阶段管理费的计提方法。</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子基金的收益分配原则。</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子基金的亏损承担原则。</w:t>
      </w:r>
    </w:p>
    <w:p>
      <w:pPr>
        <w:spacing w:line="560" w:lineRule="exact"/>
        <w:ind w:firstLine="640"/>
        <w:jc w:val="left"/>
        <w:rPr>
          <w:rFonts w:hint="eastAsia" w:ascii="黑体" w:hAnsi="黑体" w:eastAsia="黑体" w:cs="黑体"/>
          <w:bCs/>
          <w:sz w:val="32"/>
          <w:szCs w:val="32"/>
        </w:rPr>
      </w:pPr>
      <w:r>
        <w:rPr>
          <w:rFonts w:hint="eastAsia" w:ascii="黑体" w:hAnsi="黑体" w:eastAsia="黑体" w:cs="黑体"/>
          <w:bCs/>
          <w:sz w:val="32"/>
          <w:szCs w:val="32"/>
        </w:rPr>
        <w:t>六、利益冲突和解决方案</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子基金管理机构其他在管基金的利益冲突和解决方案。</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子基金与管理团队个人投资的利益冲突和解决方案。</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子基金管理机构募集新基金的计划，包括募集期、新募基金的管理团队、基金类型（是否与本子基金一致）、基金币种等。</w:t>
      </w:r>
    </w:p>
    <w:p>
      <w:pPr>
        <w:tabs>
          <w:tab w:val="left" w:pos="617"/>
        </w:tabs>
        <w:spacing w:line="560" w:lineRule="exact"/>
        <w:ind w:firstLine="0" w:firstLineChars="0"/>
        <w:jc w:val="center"/>
        <w:rPr>
          <w:rFonts w:hint="eastAsia" w:ascii="方正小标宋简体" w:hAnsi="方正小标宋简体" w:eastAsia="方正小标宋简体" w:cs="方正小标宋简体"/>
          <w:color w:val="191919"/>
          <w:sz w:val="44"/>
          <w:szCs w:val="44"/>
          <w:shd w:val="clear" w:color="auto" w:fill="FFFFFF"/>
        </w:rPr>
      </w:pPr>
      <w:r>
        <w:rPr>
          <w:rFonts w:hint="eastAsia" w:ascii="华文仿宋" w:hAnsi="华文仿宋" w:eastAsia="华文仿宋" w:cs="方正小标宋简体"/>
          <w:color w:val="191919"/>
          <w:sz w:val="44"/>
          <w:szCs w:val="44"/>
          <w:shd w:val="clear" w:color="auto" w:fill="FFFFFF"/>
        </w:rPr>
        <w:br w:type="page"/>
      </w:r>
      <w:r>
        <w:rPr>
          <w:rFonts w:hint="eastAsia" w:ascii="方正小标宋简体" w:hAnsi="方正小标宋简体" w:eastAsia="方正小标宋简体" w:cs="方正小标宋简体"/>
          <w:color w:val="191919"/>
          <w:sz w:val="44"/>
          <w:szCs w:val="44"/>
          <w:shd w:val="clear" w:color="auto" w:fill="FFFFFF"/>
        </w:rPr>
        <w:t>子基金管理机构及管理团队简介</w:t>
      </w:r>
    </w:p>
    <w:p>
      <w:pPr>
        <w:pStyle w:val="11"/>
        <w:spacing w:line="560" w:lineRule="exact"/>
        <w:ind w:firstLine="640"/>
        <w:rPr>
          <w:rFonts w:ascii="华文仿宋" w:hAnsi="华文仿宋" w:eastAsia="华文仿宋" w:cs="黑体"/>
          <w:bCs/>
          <w:szCs w:val="32"/>
        </w:rPr>
      </w:pPr>
    </w:p>
    <w:p>
      <w:pPr>
        <w:pStyle w:val="11"/>
        <w:spacing w:line="560" w:lineRule="exact"/>
        <w:ind w:firstLine="640"/>
        <w:rPr>
          <w:rFonts w:hint="eastAsia" w:ascii="黑体" w:hAnsi="黑体" w:eastAsia="黑体" w:cs="黑体"/>
          <w:bCs/>
          <w:sz w:val="32"/>
          <w:szCs w:val="32"/>
        </w:rPr>
      </w:pPr>
      <w:r>
        <w:rPr>
          <w:rFonts w:hint="eastAsia" w:ascii="黑体" w:hAnsi="黑体" w:eastAsia="黑体" w:cs="黑体"/>
          <w:bCs/>
          <w:sz w:val="32"/>
          <w:szCs w:val="32"/>
        </w:rPr>
        <w:t>一、机构基本情况</w:t>
      </w:r>
    </w:p>
    <w:p>
      <w:pPr>
        <w:spacing w:line="560" w:lineRule="exact"/>
        <w:ind w:firstLine="640"/>
        <w:rPr>
          <w:rFonts w:hint="eastAsia" w:ascii="仿宋_GB2312" w:hAnsi="仿宋_GB2312" w:eastAsia="仿宋_GB2312" w:cs="仿宋_GB2312"/>
          <w:sz w:val="32"/>
          <w:szCs w:val="32"/>
        </w:rPr>
      </w:pPr>
      <w:bookmarkStart w:id="4" w:name="JGJJ"/>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组织形式、经营范围、历史沿革、股东或出资人简介。</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内设机构、分支机构。</w:t>
      </w:r>
    </w:p>
    <w:p>
      <w:pPr>
        <w:tabs>
          <w:tab w:val="left" w:pos="812"/>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业绩情况、资质荣誉（近三年专业机构排名情况）。</w:t>
      </w:r>
      <w:bookmarkEnd w:id="4"/>
    </w:p>
    <w:p>
      <w:pPr>
        <w:pStyle w:val="11"/>
        <w:spacing w:line="560" w:lineRule="exact"/>
        <w:ind w:firstLine="640"/>
        <w:rPr>
          <w:rFonts w:hint="eastAsia" w:ascii="黑体" w:hAnsi="黑体" w:eastAsia="黑体" w:cs="黑体"/>
          <w:bCs/>
          <w:sz w:val="32"/>
          <w:szCs w:val="32"/>
        </w:rPr>
      </w:pPr>
      <w:r>
        <w:rPr>
          <w:rFonts w:hint="eastAsia" w:ascii="黑体" w:hAnsi="黑体" w:eastAsia="黑体" w:cs="黑体"/>
          <w:bCs/>
          <w:sz w:val="32"/>
          <w:szCs w:val="32"/>
        </w:rPr>
        <w:t>二、管理团队</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管理团队概况：包括员工人数、负责该子基金的管理团队人数、专职人员人数、团队专业背景、合作经历等。</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管理团队成员分工、是否全职等。</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至少3名具备5年以上创业投资或相关业务经验的专职高级管理人员基本信息：包括学习经历（选填项）、工作经历（按工作顺序）、资质荣誉、专业领域经验和能力等。专职高级管理人员要求服务本机构，并可作为所申请子基金的关键人士。</w:t>
      </w:r>
    </w:p>
    <w:p>
      <w:pPr>
        <w:pStyle w:val="11"/>
        <w:spacing w:line="560" w:lineRule="exact"/>
        <w:ind w:firstLine="640"/>
        <w:rPr>
          <w:rFonts w:hint="eastAsia" w:ascii="黑体" w:hAnsi="黑体" w:eastAsia="黑体" w:cs="黑体"/>
          <w:bCs/>
          <w:sz w:val="32"/>
          <w:szCs w:val="32"/>
        </w:rPr>
      </w:pPr>
      <w:r>
        <w:rPr>
          <w:rFonts w:hint="eastAsia" w:ascii="黑体" w:hAnsi="黑体" w:eastAsia="黑体" w:cs="黑体"/>
          <w:bCs/>
          <w:sz w:val="32"/>
          <w:szCs w:val="32"/>
        </w:rPr>
        <w:t>三、管理团队投资业绩</w:t>
      </w:r>
    </w:p>
    <w:p>
      <w:pPr>
        <w:spacing w:line="560" w:lineRule="exact"/>
        <w:ind w:firstLine="640"/>
        <w:rPr>
          <w:rFonts w:hint="eastAsia" w:ascii="仿宋_GB2312" w:hAnsi="仿宋_GB2312" w:eastAsia="仿宋_GB2312" w:cs="仿宋_GB2312"/>
          <w:sz w:val="32"/>
          <w:szCs w:val="32"/>
        </w:rPr>
      </w:pPr>
      <w:bookmarkStart w:id="5" w:name="TZYJ"/>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管理基金情况，包括基金名称、基金规模、投资领域、投资阶段、投资地域、已完成投资金额和比例、基金存续期、投资限制、管理费、管理团队成员在基金中的管理分工等（可附表作为申请书附件）。</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投资项目情况，包括投资基金名称、投资企业名称、是否曾获中央或地方财政资金支持、投资金额、股权比例、投资时间、投资时企业状况、目前状况、是否退出、估值或收益情况等（可附表作为申请书附件）。</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提供至少3个收益较好的创业投资成功案例，包括企业简介、投资基金名称、投资金额、股权比例、投资时间、投资阶段、退出方式、收益（或预期收益）情况、管理团队成员在案例中的作用（可附表作为申请书附件）</w:t>
      </w:r>
      <w:bookmarkEnd w:id="5"/>
      <w:r>
        <w:rPr>
          <w:rFonts w:hint="eastAsia" w:ascii="仿宋_GB2312" w:hAnsi="仿宋_GB2312" w:eastAsia="仿宋_GB2312" w:cs="仿宋_GB2312"/>
          <w:sz w:val="32"/>
          <w:szCs w:val="32"/>
        </w:rPr>
        <w:t>。</w:t>
      </w:r>
    </w:p>
    <w:p>
      <w:pPr>
        <w:pStyle w:val="11"/>
        <w:spacing w:line="560" w:lineRule="exact"/>
        <w:ind w:firstLine="640"/>
        <w:rPr>
          <w:rFonts w:hint="eastAsia" w:ascii="黑体" w:hAnsi="黑体" w:eastAsia="黑体" w:cs="黑体"/>
          <w:bCs/>
          <w:sz w:val="32"/>
          <w:szCs w:val="32"/>
        </w:rPr>
      </w:pPr>
      <w:r>
        <w:rPr>
          <w:rFonts w:hint="eastAsia" w:ascii="黑体" w:hAnsi="黑体" w:eastAsia="黑体" w:cs="黑体"/>
          <w:bCs/>
          <w:sz w:val="32"/>
          <w:szCs w:val="32"/>
        </w:rPr>
        <w:t>四、投资管理</w:t>
      </w:r>
    </w:p>
    <w:p>
      <w:pPr>
        <w:spacing w:line="560" w:lineRule="exact"/>
        <w:ind w:firstLine="640"/>
        <w:rPr>
          <w:rFonts w:hint="eastAsia" w:ascii="仿宋_GB2312" w:hAnsi="仿宋_GB2312" w:eastAsia="仿宋_GB2312" w:cs="仿宋_GB2312"/>
          <w:sz w:val="32"/>
          <w:szCs w:val="32"/>
        </w:rPr>
      </w:pPr>
      <w:bookmarkStart w:id="6" w:name="GLJC"/>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投资管理流程（可附图作为申请书附件）。</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投资决策委员会组成、决策机制，其他决策/咨询机构情况，转化基金派出代表可列席投委会。</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投资策略（主要包括：投资对象、投资地域、投资方式、投资金额、回收策略、操作流程）。</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rPr>
        <w:t>风险控制流程。</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rPr>
        <w:t>投后管理及增值服务。</w:t>
      </w:r>
      <w:bookmarkEnd w:id="6"/>
    </w:p>
    <w:p>
      <w:pPr>
        <w:spacing w:line="560" w:lineRule="exact"/>
        <w:ind w:firstLine="640"/>
        <w:rPr>
          <w:rFonts w:hint="eastAsia" w:ascii="黑体" w:hAnsi="黑体" w:eastAsia="黑体" w:cs="黑体"/>
          <w:bCs/>
          <w:sz w:val="32"/>
          <w:szCs w:val="32"/>
        </w:rPr>
      </w:pPr>
      <w:r>
        <w:rPr>
          <w:rFonts w:hint="eastAsia" w:ascii="黑体" w:hAnsi="黑体" w:eastAsia="黑体" w:cs="黑体"/>
          <w:sz w:val="32"/>
          <w:szCs w:val="32"/>
        </w:rPr>
        <w:t>五、</w:t>
      </w:r>
      <w:r>
        <w:rPr>
          <w:rFonts w:hint="eastAsia" w:ascii="黑体" w:hAnsi="黑体" w:eastAsia="黑体" w:cs="黑体"/>
          <w:bCs/>
          <w:sz w:val="32"/>
          <w:szCs w:val="32"/>
        </w:rPr>
        <w:t>内部管理</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内部财务管理制度情况。</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激励约束机制，包括内部分配、职位升迁、跟投等。</w:t>
      </w:r>
    </w:p>
    <w:p>
      <w:pPr>
        <w:spacing w:line="560" w:lineRule="exact"/>
        <w:ind w:firstLine="640"/>
        <w:rPr>
          <w:rFonts w:ascii="华文仿宋" w:hAnsi="华文仿宋" w:eastAsia="华文仿宋"/>
        </w:rPr>
      </w:pPr>
    </w:p>
    <w:p>
      <w:pPr>
        <w:spacing w:line="560" w:lineRule="exact"/>
        <w:ind w:firstLine="640"/>
        <w:rPr>
          <w:rFonts w:ascii="华文仿宋" w:hAnsi="华文仿宋" w:eastAsia="华文仿宋"/>
        </w:rPr>
      </w:pPr>
    </w:p>
    <w:p>
      <w:pPr>
        <w:spacing w:line="560" w:lineRule="exact"/>
        <w:ind w:firstLine="640"/>
        <w:rPr>
          <w:rFonts w:ascii="华文仿宋" w:hAnsi="华文仿宋" w:eastAsia="华文仿宋"/>
        </w:rPr>
      </w:pPr>
    </w:p>
    <w:p>
      <w:pPr>
        <w:spacing w:line="560" w:lineRule="exact"/>
        <w:ind w:firstLine="0"/>
        <w:rPr>
          <w:rFonts w:ascii="华文仿宋" w:hAnsi="华文仿宋" w:eastAsia="华文仿宋"/>
        </w:rPr>
      </w:pPr>
    </w:p>
    <w:p>
      <w:pPr>
        <w:spacing w:line="560" w:lineRule="exact"/>
        <w:ind w:firstLine="640"/>
        <w:rPr>
          <w:rFonts w:ascii="华文仿宋" w:hAnsi="华文仿宋" w:eastAsia="华文仿宋"/>
        </w:rPr>
      </w:pPr>
    </w:p>
    <w:p>
      <w:pPr>
        <w:spacing w:line="560" w:lineRule="exact"/>
        <w:ind w:firstLine="640"/>
        <w:rPr>
          <w:rFonts w:ascii="华文仿宋" w:hAnsi="华文仿宋" w:eastAsia="华文仿宋"/>
        </w:rPr>
      </w:pPr>
    </w:p>
    <w:p>
      <w:pPr>
        <w:spacing w:line="560" w:lineRule="exact"/>
        <w:ind w:firstLine="0" w:firstLineChars="0"/>
        <w:jc w:val="center"/>
        <w:rPr>
          <w:rFonts w:hint="eastAsia" w:ascii="方正小标宋简体" w:hAnsi="方正小标宋简体" w:eastAsia="方正小标宋简体" w:cs="方正小标宋简体"/>
          <w:color w:val="191919"/>
          <w:sz w:val="44"/>
          <w:szCs w:val="44"/>
          <w:shd w:val="clear" w:color="auto" w:fill="FFFFFF"/>
        </w:rPr>
      </w:pPr>
      <w:bookmarkStart w:id="7" w:name="SMSX"/>
      <w:r>
        <w:rPr>
          <w:rFonts w:hint="eastAsia" w:ascii="华文仿宋" w:hAnsi="华文仿宋" w:eastAsia="华文仿宋" w:cs="方正小标宋简体"/>
          <w:sz w:val="44"/>
          <w:szCs w:val="44"/>
        </w:rPr>
        <w:br w:type="page"/>
      </w:r>
      <w:r>
        <w:rPr>
          <w:rFonts w:hint="eastAsia" w:ascii="方正小标宋简体" w:hAnsi="方正小标宋简体" w:eastAsia="方正小标宋简体" w:cs="方正小标宋简体"/>
          <w:color w:val="191919"/>
          <w:sz w:val="44"/>
          <w:szCs w:val="44"/>
          <w:shd w:val="clear" w:color="auto" w:fill="FFFFFF"/>
        </w:rPr>
        <w:t>其他需要说明的事项</w:t>
      </w:r>
    </w:p>
    <w:p>
      <w:pPr>
        <w:spacing w:line="560" w:lineRule="exact"/>
        <w:ind w:firstLine="640"/>
        <w:rPr>
          <w:rFonts w:ascii="华文仿宋" w:hAnsi="华文仿宋" w:eastAsia="华文仿宋"/>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子基金管理机构及其高级管理人员有无重大过失、是否受到行政主管机关或司法机关处罚。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子基金出资人、子基金管理机构有关讼诉、仲裁、担保、其他或有风险事项的说明及相关材料。</w:t>
      </w:r>
      <w:bookmarkEnd w:id="7"/>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申请机构认为需要说明的其他情况。</w:t>
      </w:r>
    </w:p>
    <w:p>
      <w:pPr>
        <w:spacing w:line="560" w:lineRule="exact"/>
        <w:ind w:firstLine="0" w:firstLineChars="0"/>
        <w:jc w:val="center"/>
        <w:rPr>
          <w:rFonts w:hint="eastAsia" w:ascii="方正小标宋简体" w:hAnsi="方正小标宋简体" w:eastAsia="方正小标宋简体" w:cs="方正小标宋简体"/>
          <w:color w:val="191919"/>
          <w:sz w:val="44"/>
          <w:szCs w:val="44"/>
          <w:shd w:val="clear" w:color="auto" w:fill="FFFFFF"/>
        </w:rPr>
      </w:pPr>
      <w:r>
        <w:rPr>
          <w:rFonts w:hint="eastAsia" w:ascii="华文仿宋" w:hAnsi="华文仿宋" w:eastAsia="华文仿宋"/>
          <w:szCs w:val="32"/>
        </w:rPr>
        <w:br w:type="page"/>
      </w:r>
      <w:r>
        <w:rPr>
          <w:rFonts w:hint="eastAsia" w:ascii="方正小标宋简体" w:hAnsi="方正小标宋简体" w:eastAsia="方正小标宋简体" w:cs="方正小标宋简体"/>
          <w:color w:val="191919"/>
          <w:sz w:val="44"/>
          <w:szCs w:val="44"/>
          <w:shd w:val="clear" w:color="auto" w:fill="FFFFFF"/>
        </w:rPr>
        <w:t>承  诺  函</w:t>
      </w:r>
    </w:p>
    <w:tbl>
      <w:tblPr>
        <w:tblStyle w:val="9"/>
        <w:tblW w:w="0" w:type="auto"/>
        <w:tblInd w:w="0" w:type="dxa"/>
        <w:tblLayout w:type="fixed"/>
        <w:tblCellMar>
          <w:top w:w="0" w:type="dxa"/>
          <w:left w:w="108" w:type="dxa"/>
          <w:bottom w:w="0" w:type="dxa"/>
          <w:right w:w="108" w:type="dxa"/>
        </w:tblCellMar>
      </w:tblPr>
      <w:tblGrid>
        <w:gridCol w:w="9087"/>
      </w:tblGrid>
      <w:tr>
        <w:tblPrEx>
          <w:tblCellMar>
            <w:top w:w="0" w:type="dxa"/>
            <w:left w:w="108" w:type="dxa"/>
            <w:bottom w:w="0" w:type="dxa"/>
            <w:right w:w="108" w:type="dxa"/>
          </w:tblCellMar>
        </w:tblPrEx>
        <w:trPr>
          <w:trHeight w:val="695" w:hRule="atLeast"/>
        </w:trPr>
        <w:tc>
          <w:tcPr>
            <w:tcW w:w="9087" w:type="dxa"/>
            <w:tcBorders>
              <w:top w:val="single" w:color="auto" w:sz="4" w:space="0"/>
              <w:left w:val="single" w:color="auto" w:sz="8" w:space="0"/>
              <w:bottom w:val="nil"/>
              <w:right w:val="single" w:color="auto" w:sz="8" w:space="0"/>
            </w:tcBorders>
            <w:noWrap w:val="0"/>
            <w:vAlign w:val="center"/>
          </w:tcPr>
          <w:p>
            <w:pPr>
              <w:widowControl/>
              <w:ind w:firstLine="640"/>
              <w:jc w:val="center"/>
              <w:rPr>
                <w:rFonts w:ascii="华文仿宋" w:hAnsi="华文仿宋" w:eastAsia="华文仿宋" w:cs="宋体"/>
                <w:color w:val="000000"/>
                <w:kern w:val="0"/>
                <w:szCs w:val="21"/>
              </w:rPr>
            </w:pPr>
          </w:p>
        </w:tc>
      </w:tr>
      <w:tr>
        <w:tblPrEx>
          <w:tblCellMar>
            <w:top w:w="0" w:type="dxa"/>
            <w:left w:w="108" w:type="dxa"/>
            <w:bottom w:w="0" w:type="dxa"/>
            <w:right w:w="108" w:type="dxa"/>
          </w:tblCellMar>
        </w:tblPrEx>
        <w:trPr>
          <w:trHeight w:val="4132" w:hRule="atLeast"/>
        </w:trPr>
        <w:tc>
          <w:tcPr>
            <w:tcW w:w="9087" w:type="dxa"/>
            <w:tcBorders>
              <w:top w:val="nil"/>
              <w:left w:val="single" w:color="auto" w:sz="8" w:space="0"/>
              <w:bottom w:val="nil"/>
              <w:right w:val="single" w:color="auto" w:sz="8" w:space="0"/>
            </w:tcBorders>
            <w:noWrap w:val="0"/>
            <w:vAlign w:val="center"/>
          </w:tcPr>
          <w:p>
            <w:p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企业郑重承诺，此次为申请与石景山区现代创新产业发展基金合作所提交的全部文件均为真实、有效。如果出现《石景山区现代创新产业基金管理办法》及国家有关法律、法规严禁发生的行为，本企业将承担由此引起的一切法律责任。</w:t>
            </w:r>
          </w:p>
          <w:p>
            <w:pPr>
              <w:widowControl/>
              <w:ind w:firstLine="640"/>
              <w:rPr>
                <w:rFonts w:hint="eastAsia" w:ascii="仿宋_GB2312" w:hAnsi="仿宋_GB2312" w:eastAsia="仿宋_GB2312" w:cs="仿宋_GB2312"/>
                <w:color w:val="000000"/>
                <w:kern w:val="0"/>
                <w:sz w:val="32"/>
                <w:szCs w:val="32"/>
              </w:rPr>
            </w:pPr>
          </w:p>
          <w:p>
            <w:pPr>
              <w:widowControl/>
              <w:ind w:firstLine="640"/>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900" w:hRule="atLeast"/>
        </w:trPr>
        <w:tc>
          <w:tcPr>
            <w:tcW w:w="9087" w:type="dxa"/>
            <w:tcBorders>
              <w:top w:val="nil"/>
              <w:left w:val="single" w:color="auto" w:sz="8" w:space="0"/>
              <w:bottom w:val="nil"/>
              <w:right w:val="single" w:color="000000" w:sz="8" w:space="0"/>
            </w:tcBorders>
            <w:noWrap w:val="0"/>
            <w:vAlign w:val="center"/>
          </w:tcPr>
          <w:p>
            <w:pPr>
              <w:wordWrap w:val="0"/>
              <w:spacing w:line="360" w:lineRule="auto"/>
              <w:ind w:right="1680"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申请机构（公章）</w:t>
            </w:r>
          </w:p>
          <w:p>
            <w:pPr>
              <w:wordWrap w:val="0"/>
              <w:spacing w:line="360" w:lineRule="auto"/>
              <w:ind w:right="1680"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法定代表人/执行事务合伙人（签字）</w:t>
            </w:r>
          </w:p>
          <w:p>
            <w:pPr>
              <w:wordWrap w:val="0"/>
              <w:spacing w:line="360" w:lineRule="auto"/>
              <w:ind w:right="1680"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widowControl/>
              <w:ind w:firstLine="2560" w:firstLineChars="800"/>
              <w:jc w:val="center"/>
              <w:rPr>
                <w:rFonts w:hint="eastAsia" w:ascii="仿宋_GB2312" w:hAnsi="仿宋_GB2312" w:eastAsia="仿宋_GB2312" w:cs="仿宋_GB2312"/>
                <w:color w:val="000000"/>
                <w:kern w:val="0"/>
                <w:sz w:val="32"/>
                <w:szCs w:val="32"/>
              </w:rPr>
            </w:pPr>
          </w:p>
        </w:tc>
      </w:tr>
      <w:tr>
        <w:tblPrEx>
          <w:tblCellMar>
            <w:top w:w="0" w:type="dxa"/>
            <w:left w:w="108" w:type="dxa"/>
            <w:bottom w:w="0" w:type="dxa"/>
            <w:right w:w="108" w:type="dxa"/>
          </w:tblCellMar>
        </w:tblPrEx>
        <w:trPr>
          <w:trHeight w:val="1163" w:hRule="atLeast"/>
        </w:trPr>
        <w:tc>
          <w:tcPr>
            <w:tcW w:w="9087" w:type="dxa"/>
            <w:tcBorders>
              <w:top w:val="nil"/>
              <w:left w:val="single" w:color="auto" w:sz="8" w:space="0"/>
              <w:bottom w:val="single" w:color="auto" w:sz="8" w:space="0"/>
              <w:right w:val="single" w:color="000000" w:sz="8" w:space="0"/>
            </w:tcBorders>
            <w:noWrap w:val="0"/>
            <w:vAlign w:val="center"/>
          </w:tcPr>
          <w:p>
            <w:pPr>
              <w:spacing w:line="360" w:lineRule="auto"/>
              <w:ind w:firstLine="960" w:firstLineChars="300"/>
              <w:jc w:val="righ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                  </w:t>
            </w:r>
          </w:p>
          <w:p>
            <w:pPr>
              <w:spacing w:line="360" w:lineRule="auto"/>
              <w:ind w:right="1120"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子基金管理机构（公章）</w:t>
            </w:r>
          </w:p>
          <w:p>
            <w:pPr>
              <w:spacing w:line="360" w:lineRule="auto"/>
              <w:ind w:right="891"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法定代表人/执行事务合伙人（签字）</w:t>
            </w:r>
          </w:p>
          <w:p>
            <w:pPr>
              <w:widowControl/>
              <w:ind w:firstLine="2560" w:firstLineChars="800"/>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年　　月　　日</w:t>
            </w:r>
          </w:p>
        </w:tc>
      </w:tr>
    </w:tbl>
    <w:p>
      <w:pPr>
        <w:pStyle w:val="8"/>
        <w:widowControl w:val="0"/>
        <w:spacing w:before="0" w:beforeAutospacing="0" w:after="0" w:afterAutospacing="0" w:line="490" w:lineRule="exact"/>
        <w:ind w:firstLine="640"/>
        <w:jc w:val="both"/>
        <w:rPr>
          <w:rFonts w:hint="eastAsia" w:ascii="华文仿宋" w:hAnsi="华文仿宋" w:eastAsia="华文仿宋" w:cs="仿宋_GB2312"/>
          <w:sz w:val="32"/>
          <w:szCs w:val="32"/>
        </w:rPr>
      </w:pPr>
    </w:p>
    <w:p/>
    <w:p>
      <w:pPr>
        <w:spacing w:line="560" w:lineRule="exact"/>
        <w:ind w:firstLine="0" w:firstLineChars="0"/>
        <w:jc w:val="left"/>
        <w:rPr>
          <w:rFonts w:hint="default" w:ascii="仿宋_GB2312" w:hAnsi="仿宋_GB2312" w:eastAsia="仿宋_GB2312" w:cs="仿宋_GB2312"/>
          <w:color w:val="auto"/>
          <w:sz w:val="28"/>
          <w:szCs w:val="28"/>
          <w:highlight w:val="none"/>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138AA4-1170-4D6B-BDB6-459DF0BB11C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embedRegular r:id="rId2" w:fontKey="{479E6C08-F541-401F-ABF6-268FDC1907C5}"/>
  </w:font>
  <w:font w:name="仿宋_GB2312">
    <w:panose1 w:val="02010609030101010101"/>
    <w:charset w:val="86"/>
    <w:family w:val="auto"/>
    <w:pitch w:val="default"/>
    <w:sig w:usb0="00000001" w:usb1="080E0000" w:usb2="00000000" w:usb3="00000000" w:csb0="00040000" w:csb1="00000000"/>
    <w:embedRegular r:id="rId3" w:fontKey="{B362E17F-C062-428F-9278-7EF2BCD1E610}"/>
  </w:font>
  <w:font w:name="华文仿宋">
    <w:panose1 w:val="02010600040101010101"/>
    <w:charset w:val="86"/>
    <w:family w:val="auto"/>
    <w:pitch w:val="default"/>
    <w:sig w:usb0="00000287" w:usb1="080F0000" w:usb2="00000000" w:usb3="00000000" w:csb0="0004009F" w:csb1="DFD70000"/>
    <w:embedRegular r:id="rId4" w:fontKey="{5B563912-3545-497B-A35E-F59CF1A9C664}"/>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kNWMzMWRmMTc1NzNiYWU5MThjNjhhODE0YTMyY2MifQ=="/>
  </w:docVars>
  <w:rsids>
    <w:rsidRoot w:val="FB96C692"/>
    <w:rsid w:val="0FFC688D"/>
    <w:rsid w:val="12F665CF"/>
    <w:rsid w:val="1BDF9618"/>
    <w:rsid w:val="1FBE192A"/>
    <w:rsid w:val="2B2BECE3"/>
    <w:rsid w:val="2ED72A03"/>
    <w:rsid w:val="2F5F3636"/>
    <w:rsid w:val="2FFFCA63"/>
    <w:rsid w:val="36234755"/>
    <w:rsid w:val="387D1F6C"/>
    <w:rsid w:val="3AC4D7BE"/>
    <w:rsid w:val="3B3FAC04"/>
    <w:rsid w:val="3BB4C0CA"/>
    <w:rsid w:val="3DEF234B"/>
    <w:rsid w:val="3DFB1AC7"/>
    <w:rsid w:val="3E7FC8DC"/>
    <w:rsid w:val="3F5FA785"/>
    <w:rsid w:val="3FB75B35"/>
    <w:rsid w:val="3FD8558F"/>
    <w:rsid w:val="3FDF4543"/>
    <w:rsid w:val="427F465C"/>
    <w:rsid w:val="43747908"/>
    <w:rsid w:val="4EDD9800"/>
    <w:rsid w:val="4F3D7C9D"/>
    <w:rsid w:val="53F4AFDD"/>
    <w:rsid w:val="567B0B68"/>
    <w:rsid w:val="577E3643"/>
    <w:rsid w:val="59F90BC3"/>
    <w:rsid w:val="5BFD32A2"/>
    <w:rsid w:val="5BFF7D64"/>
    <w:rsid w:val="5DF75D3D"/>
    <w:rsid w:val="5DFD199C"/>
    <w:rsid w:val="5DFD4949"/>
    <w:rsid w:val="5EFFCDE7"/>
    <w:rsid w:val="5F5E2E1B"/>
    <w:rsid w:val="5F7D4695"/>
    <w:rsid w:val="5FB7F710"/>
    <w:rsid w:val="5FEFB6BD"/>
    <w:rsid w:val="5FFB613E"/>
    <w:rsid w:val="5FFE9638"/>
    <w:rsid w:val="673EC822"/>
    <w:rsid w:val="67BB1C42"/>
    <w:rsid w:val="69B71273"/>
    <w:rsid w:val="6AFFAE36"/>
    <w:rsid w:val="6B3FA595"/>
    <w:rsid w:val="6BFB3128"/>
    <w:rsid w:val="6D7FE8A7"/>
    <w:rsid w:val="6D9B0575"/>
    <w:rsid w:val="6DEF9018"/>
    <w:rsid w:val="6DFFBE95"/>
    <w:rsid w:val="6FEB37D7"/>
    <w:rsid w:val="6FFD7395"/>
    <w:rsid w:val="717F01E4"/>
    <w:rsid w:val="717F862B"/>
    <w:rsid w:val="71D6D149"/>
    <w:rsid w:val="72CB994F"/>
    <w:rsid w:val="736FA369"/>
    <w:rsid w:val="737C0A6B"/>
    <w:rsid w:val="758D000F"/>
    <w:rsid w:val="75FF32C2"/>
    <w:rsid w:val="76F754A6"/>
    <w:rsid w:val="775C0252"/>
    <w:rsid w:val="77BF8FC3"/>
    <w:rsid w:val="77FFBED2"/>
    <w:rsid w:val="78FF7FC8"/>
    <w:rsid w:val="78FFC882"/>
    <w:rsid w:val="79CC8BB5"/>
    <w:rsid w:val="79FF49B2"/>
    <w:rsid w:val="7AE91C91"/>
    <w:rsid w:val="7B1D26CD"/>
    <w:rsid w:val="7BBF2F4B"/>
    <w:rsid w:val="7BFD53B7"/>
    <w:rsid w:val="7BFFAE2E"/>
    <w:rsid w:val="7CBE4B6D"/>
    <w:rsid w:val="7CEF11B7"/>
    <w:rsid w:val="7CFA42FE"/>
    <w:rsid w:val="7D7FD618"/>
    <w:rsid w:val="7DBB8E9D"/>
    <w:rsid w:val="7DF8BDA7"/>
    <w:rsid w:val="7DFAA25F"/>
    <w:rsid w:val="7E2AEB60"/>
    <w:rsid w:val="7EBEDB2F"/>
    <w:rsid w:val="7EBFB867"/>
    <w:rsid w:val="7EC3CA3F"/>
    <w:rsid w:val="7F2FC825"/>
    <w:rsid w:val="7F53AE88"/>
    <w:rsid w:val="7F7BEA82"/>
    <w:rsid w:val="7F7E703B"/>
    <w:rsid w:val="7F7FD67F"/>
    <w:rsid w:val="7F8FACFA"/>
    <w:rsid w:val="7F9F166B"/>
    <w:rsid w:val="7FB362F7"/>
    <w:rsid w:val="7FC8293B"/>
    <w:rsid w:val="7FCE0BD3"/>
    <w:rsid w:val="7FE7C573"/>
    <w:rsid w:val="7FFB92EA"/>
    <w:rsid w:val="7FFD1DC0"/>
    <w:rsid w:val="7FFDE22B"/>
    <w:rsid w:val="7FFF580E"/>
    <w:rsid w:val="7FFF84CB"/>
    <w:rsid w:val="85FDFBC2"/>
    <w:rsid w:val="8FAFCB85"/>
    <w:rsid w:val="93F5315C"/>
    <w:rsid w:val="9758CE1C"/>
    <w:rsid w:val="97FF7A65"/>
    <w:rsid w:val="9F3FB08B"/>
    <w:rsid w:val="9F6FFEFD"/>
    <w:rsid w:val="9FEF96BE"/>
    <w:rsid w:val="9FF22CF1"/>
    <w:rsid w:val="A3BFF3FA"/>
    <w:rsid w:val="A7CF9465"/>
    <w:rsid w:val="ACDF0582"/>
    <w:rsid w:val="AFF32114"/>
    <w:rsid w:val="B584C5A0"/>
    <w:rsid w:val="B7693F8E"/>
    <w:rsid w:val="BBB754ED"/>
    <w:rsid w:val="BBBF401B"/>
    <w:rsid w:val="BBBFA460"/>
    <w:rsid w:val="BDEE1C3C"/>
    <w:rsid w:val="BEF013E3"/>
    <w:rsid w:val="BF3F354E"/>
    <w:rsid w:val="BF97727A"/>
    <w:rsid w:val="BF9F3921"/>
    <w:rsid w:val="BFBF0BE8"/>
    <w:rsid w:val="C1DB134A"/>
    <w:rsid w:val="C76F513E"/>
    <w:rsid w:val="CBBBA740"/>
    <w:rsid w:val="CC8BD8E8"/>
    <w:rsid w:val="CDBAD3A0"/>
    <w:rsid w:val="CF332235"/>
    <w:rsid w:val="CFDDB7FB"/>
    <w:rsid w:val="D3DD4748"/>
    <w:rsid w:val="D7FBB83C"/>
    <w:rsid w:val="D8EFC2C8"/>
    <w:rsid w:val="DBF7A3BD"/>
    <w:rsid w:val="DDBB094D"/>
    <w:rsid w:val="DEAFC935"/>
    <w:rsid w:val="DED7F875"/>
    <w:rsid w:val="DF1FBE3A"/>
    <w:rsid w:val="DF7DF70D"/>
    <w:rsid w:val="DFE77CEC"/>
    <w:rsid w:val="E1DFEDBA"/>
    <w:rsid w:val="E5EDAFEB"/>
    <w:rsid w:val="E5F523C1"/>
    <w:rsid w:val="E5FF971B"/>
    <w:rsid w:val="E7BF6CAB"/>
    <w:rsid w:val="EB8D3DFC"/>
    <w:rsid w:val="EB9C21A3"/>
    <w:rsid w:val="EBDFB101"/>
    <w:rsid w:val="EDFEAF19"/>
    <w:rsid w:val="EE7EB31F"/>
    <w:rsid w:val="EEB7BB1B"/>
    <w:rsid w:val="EEEF95EC"/>
    <w:rsid w:val="EEEFBBE1"/>
    <w:rsid w:val="EEFF8011"/>
    <w:rsid w:val="EF7F1F76"/>
    <w:rsid w:val="EFDFA50C"/>
    <w:rsid w:val="EFEFD084"/>
    <w:rsid w:val="EFF9330E"/>
    <w:rsid w:val="F2FD52C8"/>
    <w:rsid w:val="F5FC55CF"/>
    <w:rsid w:val="F69EC8C0"/>
    <w:rsid w:val="F6A922F8"/>
    <w:rsid w:val="F77CE392"/>
    <w:rsid w:val="F7F58D68"/>
    <w:rsid w:val="F7FB0D09"/>
    <w:rsid w:val="F8B9C4E8"/>
    <w:rsid w:val="F8FB4079"/>
    <w:rsid w:val="F93D9A7A"/>
    <w:rsid w:val="FA0F3D62"/>
    <w:rsid w:val="FB96C692"/>
    <w:rsid w:val="FB9FC10D"/>
    <w:rsid w:val="FBED6135"/>
    <w:rsid w:val="FBF23AB2"/>
    <w:rsid w:val="FCEF35C8"/>
    <w:rsid w:val="FCF72848"/>
    <w:rsid w:val="FD2B12E5"/>
    <w:rsid w:val="FDFEDA5C"/>
    <w:rsid w:val="FEAB3C48"/>
    <w:rsid w:val="FEB9AFAA"/>
    <w:rsid w:val="FECFDC1F"/>
    <w:rsid w:val="FEF7F36D"/>
    <w:rsid w:val="FEFD02D4"/>
    <w:rsid w:val="FEFEC54B"/>
    <w:rsid w:val="FEFEF37A"/>
    <w:rsid w:val="FF2ED865"/>
    <w:rsid w:val="FF3B9AD0"/>
    <w:rsid w:val="FF6DAC7B"/>
    <w:rsid w:val="FFBDB81B"/>
    <w:rsid w:val="FFBFF640"/>
    <w:rsid w:val="FFCFD0C7"/>
    <w:rsid w:val="FFDCEDCE"/>
    <w:rsid w:val="FFEC6E4D"/>
    <w:rsid w:val="FFF28CA2"/>
    <w:rsid w:val="FFFEEEE0"/>
    <w:rsid w:val="FFFEF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540" w:lineRule="exact"/>
      <w:ind w:firstLine="880"/>
    </w:pPr>
    <w:rPr>
      <w:rFonts w:eastAsia="楷体_GB2312"/>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annotation text"/>
    <w:basedOn w:val="1"/>
    <w:qFormat/>
    <w:uiPriority w:val="0"/>
    <w:pPr>
      <w:jc w:val="left"/>
    </w:pPr>
  </w:style>
  <w:style w:type="paragraph" w:styleId="5">
    <w:name w:val="Plain Text"/>
    <w:basedOn w:val="1"/>
    <w:next w:val="1"/>
    <w:autoRedefine/>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12</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2024-08-29T04:06:00Z</dcterms:created>
  <dc:creator>TJ</dc:creator>
  <cp:lastModifiedBy>可乐味儿de炒酸奶</cp:lastModifiedBy>
  <cp:lastPrinted>2024-08-26T22:47:00Z</cp:lastPrinted>
  <dcterms:modified xsi:type="dcterms:W3CDTF">2024-08-26T14:08:52Z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D5FBA93D442E1544BF15CC66BFB6760A_43</vt:lpwstr>
  </property>
</Properties>
</file>