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7F00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C5CC123">
      <w:pPr>
        <w:spacing w:before="156" w:beforeLines="50" w:after="312" w:afterLines="100"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临安区政府产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业引导基金项目申请表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875"/>
        <w:gridCol w:w="180"/>
        <w:gridCol w:w="1074"/>
        <w:gridCol w:w="347"/>
        <w:gridCol w:w="49"/>
        <w:gridCol w:w="240"/>
        <w:gridCol w:w="1425"/>
        <w:gridCol w:w="597"/>
        <w:gridCol w:w="888"/>
        <w:gridCol w:w="180"/>
        <w:gridCol w:w="1592"/>
      </w:tblGrid>
      <w:tr w14:paraId="0B18F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C859F8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项目单位</w:t>
            </w:r>
          </w:p>
        </w:tc>
        <w:tc>
          <w:tcPr>
            <w:tcW w:w="74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BEB32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</w:tr>
      <w:tr w14:paraId="2E2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876947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注册地址</w:t>
            </w:r>
          </w:p>
        </w:tc>
        <w:tc>
          <w:tcPr>
            <w:tcW w:w="74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3EB8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</w:tr>
      <w:tr w14:paraId="27596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32DAF2">
            <w:pPr>
              <w:spacing w:line="24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注册资本（万元）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6778E">
            <w:pPr>
              <w:spacing w:line="24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40890">
            <w:pPr>
              <w:spacing w:line="24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D5632">
            <w:pPr>
              <w:spacing w:line="24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5164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EE75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</w:tr>
      <w:tr w14:paraId="27C9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5F7AEB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4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2435B">
            <w:pPr>
              <w:spacing w:line="400" w:lineRule="exact"/>
              <w:rPr>
                <w:rFonts w:ascii="??_GB2312"/>
                <w:color w:val="000000"/>
                <w:sz w:val="24"/>
              </w:rPr>
            </w:pPr>
          </w:p>
        </w:tc>
      </w:tr>
      <w:tr w14:paraId="10BB5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130F0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项目类型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FF60C">
            <w:pPr>
              <w:spacing w:line="400" w:lineRule="exact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2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73218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建设性质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09D0D">
            <w:pPr>
              <w:spacing w:line="400" w:lineRule="exact"/>
              <w:rPr>
                <w:rFonts w:ascii="??_GB2312"/>
                <w:color w:val="000000"/>
                <w:sz w:val="24"/>
              </w:rPr>
            </w:pPr>
          </w:p>
        </w:tc>
      </w:tr>
      <w:tr w14:paraId="5F97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936098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项目详细地址</w:t>
            </w:r>
          </w:p>
        </w:tc>
        <w:tc>
          <w:tcPr>
            <w:tcW w:w="4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C2928">
            <w:pPr>
              <w:spacing w:line="400" w:lineRule="exact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C66D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所属镇街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5B7E">
            <w:pPr>
              <w:spacing w:line="400" w:lineRule="exact"/>
              <w:rPr>
                <w:rFonts w:ascii="??_GB2312"/>
                <w:color w:val="000000"/>
                <w:sz w:val="24"/>
              </w:rPr>
            </w:pPr>
          </w:p>
        </w:tc>
      </w:tr>
      <w:tr w14:paraId="62AE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8199E3">
            <w:pPr>
              <w:spacing w:line="32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建设期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7F664">
            <w:pPr>
              <w:spacing w:line="32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6ED46">
            <w:pPr>
              <w:spacing w:line="32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项目联系人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61F7F">
            <w:pPr>
              <w:spacing w:line="32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7336">
            <w:pPr>
              <w:spacing w:line="32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98B1">
            <w:pPr>
              <w:spacing w:line="32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</w:tr>
      <w:tr w14:paraId="7A0AB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6307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总用地面积（亩）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9F519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2BF6C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总建筑面积（平方米）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BE51F">
            <w:pPr>
              <w:spacing w:line="400" w:lineRule="exact"/>
              <w:jc w:val="left"/>
              <w:rPr>
                <w:rFonts w:ascii="??_GB2312"/>
                <w:color w:val="000000"/>
                <w:sz w:val="24"/>
              </w:rPr>
            </w:pPr>
          </w:p>
        </w:tc>
      </w:tr>
      <w:tr w14:paraId="73FF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A8A2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项目投资额（万元）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08EE1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E9A10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其中固定投资（万元）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B97D1">
            <w:pPr>
              <w:spacing w:line="400" w:lineRule="exact"/>
              <w:jc w:val="left"/>
              <w:rPr>
                <w:rFonts w:ascii="??_GB2312"/>
                <w:color w:val="000000"/>
                <w:sz w:val="24"/>
              </w:rPr>
            </w:pPr>
          </w:p>
        </w:tc>
      </w:tr>
      <w:tr w14:paraId="1140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C0131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拟申请支持金额（万元）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9A2A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BE06DD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拟申请支持期限（年）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179F2C">
            <w:pPr>
              <w:spacing w:line="400" w:lineRule="exact"/>
              <w:jc w:val="left"/>
              <w:rPr>
                <w:rFonts w:ascii="??_GB2312"/>
                <w:color w:val="000000"/>
                <w:sz w:val="24"/>
              </w:rPr>
            </w:pPr>
          </w:p>
        </w:tc>
      </w:tr>
      <w:tr w14:paraId="4FAA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924A65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申报企业意见和真实性承诺</w:t>
            </w:r>
          </w:p>
        </w:tc>
        <w:tc>
          <w:tcPr>
            <w:tcW w:w="74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4B8D5">
            <w:pPr>
              <w:spacing w:line="500" w:lineRule="exact"/>
              <w:ind w:firstLine="480" w:firstLineChars="200"/>
              <w:jc w:val="left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以上情况及所附材料客观真实，若有发现弄虚作假行为，愿承担一切法律责任。</w:t>
            </w:r>
          </w:p>
          <w:p w14:paraId="19C26078">
            <w:pPr>
              <w:spacing w:line="3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ascii="??_GB2312"/>
                <w:color w:val="000000"/>
                <w:sz w:val="24"/>
              </w:rPr>
              <w:t xml:space="preserve"> </w:t>
            </w:r>
          </w:p>
          <w:p w14:paraId="1DD22894">
            <w:pPr>
              <w:spacing w:line="300" w:lineRule="exact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法人（签名）：</w:t>
            </w:r>
            <w:r>
              <w:rPr>
                <w:rFonts w:ascii="??_GB2312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单位（盖章）：</w:t>
            </w:r>
          </w:p>
          <w:p w14:paraId="59B30CB8">
            <w:pPr>
              <w:spacing w:line="3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ascii="??_GB2312"/>
                <w:color w:val="000000"/>
                <w:sz w:val="24"/>
              </w:rPr>
              <w:t xml:space="preserve">                             </w:t>
            </w:r>
          </w:p>
          <w:p w14:paraId="256B38CD">
            <w:pPr>
              <w:spacing w:line="3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ascii="??_GB2312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 w14:paraId="0504B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337D8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所在镇街、管委会</w:t>
            </w:r>
          </w:p>
          <w:p w14:paraId="4451C20A">
            <w:pPr>
              <w:spacing w:line="400" w:lineRule="exact"/>
              <w:jc w:val="center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初审意见</w:t>
            </w:r>
          </w:p>
        </w:tc>
        <w:tc>
          <w:tcPr>
            <w:tcW w:w="74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340E2">
            <w:pPr>
              <w:spacing w:line="500" w:lineRule="exact"/>
              <w:ind w:firstLine="480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项目已备案，以上内容及所附材料经核对情况属实。</w:t>
            </w:r>
          </w:p>
          <w:p w14:paraId="4448260B">
            <w:pPr>
              <w:pStyle w:val="4"/>
              <w:spacing w:before="0" w:beforeAutospacing="0" w:after="0" w:afterAutospacing="0"/>
              <w:rPr>
                <w:rFonts w:ascii="Calibri" w:hAnsi="Times New Roman" w:eastAsia="黑体"/>
                <w:color w:val="000000"/>
                <w:kern w:val="44"/>
              </w:rPr>
            </w:pPr>
          </w:p>
          <w:p w14:paraId="58CED091">
            <w:pPr>
              <w:spacing w:line="500" w:lineRule="exact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初审人签字：</w:t>
            </w:r>
          </w:p>
          <w:p w14:paraId="77CF1FDC">
            <w:pPr>
              <w:spacing w:line="500" w:lineRule="exact"/>
              <w:rPr>
                <w:rFonts w:ascii="??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  <w:r>
              <w:rPr>
                <w:rFonts w:ascii="??_GB2312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  <w:r>
              <w:rPr>
                <w:rFonts w:ascii="??_GB2312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  <w:r>
              <w:rPr>
                <w:rFonts w:ascii="??_GB2312"/>
                <w:color w:val="000000"/>
                <w:sz w:val="24"/>
              </w:rPr>
              <w:t xml:space="preserve">) 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3B39234D">
            <w:pPr>
              <w:spacing w:line="500" w:lineRule="exact"/>
              <w:rPr>
                <w:rFonts w:ascii="??_GB2312"/>
                <w:color w:val="000000"/>
                <w:sz w:val="24"/>
              </w:rPr>
            </w:pPr>
            <w:r>
              <w:rPr>
                <w:rFonts w:ascii="??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??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142F183C">
      <w:pPr>
        <w:spacing w:line="400" w:lineRule="exact"/>
        <w:rPr>
          <w:rFonts w:hint="eastAsia" w:ascii="??_GB2312" w:hAnsi="Times New Roman" w:cs="宋体"/>
          <w:color w:val="000000"/>
          <w:sz w:val="24"/>
        </w:rPr>
      </w:pPr>
      <w:r>
        <w:rPr>
          <w:rFonts w:hint="eastAsia" w:ascii="??_GB2312" w:cs="宋体"/>
          <w:color w:val="000000"/>
          <w:sz w:val="24"/>
        </w:rPr>
        <w:t>备注：</w:t>
      </w:r>
      <w:r>
        <w:rPr>
          <w:rFonts w:hint="eastAsia" w:ascii="??_GB2312" w:hAnsi="Times New Roman" w:cs="宋体"/>
          <w:color w:val="000000"/>
          <w:sz w:val="24"/>
        </w:rPr>
        <w:t>1.其中，临安区政府引导基金拟申请金额一般不超过项目投资额的20%，最高不超</w:t>
      </w:r>
    </w:p>
    <w:p w14:paraId="35057548">
      <w:pPr>
        <w:spacing w:line="400" w:lineRule="exact"/>
        <w:ind w:firstLine="960" w:firstLineChars="400"/>
        <w:rPr>
          <w:rFonts w:hint="eastAsia" w:ascii="??_GB2312" w:hAnsi="Times New Roman" w:cs="宋体"/>
          <w:color w:val="000000"/>
          <w:sz w:val="24"/>
        </w:rPr>
      </w:pPr>
      <w:r>
        <w:rPr>
          <w:rFonts w:hint="eastAsia" w:ascii="??_GB2312" w:hAnsi="Times New Roman" w:cs="宋体"/>
          <w:color w:val="000000"/>
          <w:sz w:val="24"/>
        </w:rPr>
        <w:t>过2000万元，拟申请期限一般不超过5年。</w:t>
      </w:r>
    </w:p>
    <w:p w14:paraId="2CFFE180">
      <w:pPr>
        <w:spacing w:line="400" w:lineRule="exact"/>
        <w:ind w:firstLine="720" w:firstLineChars="300"/>
        <w:rPr>
          <w:rFonts w:ascii="黑体" w:hAnsi="黑体" w:eastAsia="黑体"/>
          <w:sz w:val="32"/>
          <w:szCs w:val="32"/>
        </w:rPr>
        <w:sectPr>
          <w:pgSz w:w="11906" w:h="16838"/>
          <w:pgMar w:top="1247" w:right="1304" w:bottom="1304" w:left="124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??_GB2312" w:hAnsi="Times New Roman" w:cs="宋体"/>
          <w:color w:val="000000"/>
          <w:sz w:val="24"/>
        </w:rPr>
        <w:t>2.表格一式两份，行业主管部门留存一份，区基管办留存一份。</w:t>
      </w:r>
    </w:p>
    <w:p w14:paraId="4A57C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70BC2-C8AA-46FB-896D-6DA952815C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87D5EAE-E3B5-4FE8-8259-ED0C3BD138F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9B2DEC3-A1E7-471D-9411-FAE6FCC6AE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WVmNjU3ZDQxZjQ2MDdlZjgyMzU1OGUzNGE0ZDcifQ=="/>
  </w:docVars>
  <w:rsids>
    <w:rsidRoot w:val="39C47CB1"/>
    <w:rsid w:val="09AE43B9"/>
    <w:rsid w:val="2ACF77E4"/>
    <w:rsid w:val="2D80372F"/>
    <w:rsid w:val="36F07AD7"/>
    <w:rsid w:val="39C47CB1"/>
    <w:rsid w:val="5AA721BA"/>
    <w:rsid w:val="661170F7"/>
    <w:rsid w:val="6A90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大标题"/>
    <w:basedOn w:val="1"/>
    <w:qFormat/>
    <w:uiPriority w:val="0"/>
    <w:pPr>
      <w:spacing w:line="640" w:lineRule="exact"/>
    </w:pPr>
    <w:rPr>
      <w:rFonts w:hint="eastAsia" w:ascii="方正小标宋_GBK" w:hAnsi="方正小标宋_GBK" w:eastAsia="方正小标宋_GBK" w:cs="方正小标宋简体"/>
      <w:sz w:val="44"/>
      <w:szCs w:val="44"/>
    </w:rPr>
  </w:style>
  <w:style w:type="paragraph" w:customStyle="1" w:styleId="9">
    <w:name w:val="作者、来源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2"/>
      <w:szCs w:val="32"/>
    </w:rPr>
  </w:style>
  <w:style w:type="paragraph" w:customStyle="1" w:styleId="10">
    <w:name w:val="一级标题"/>
    <w:basedOn w:val="1"/>
    <w:qFormat/>
    <w:uiPriority w:val="0"/>
    <w:pPr>
      <w:spacing w:line="640" w:lineRule="exact"/>
    </w:pPr>
    <w:rPr>
      <w:rFonts w:hint="eastAsia" w:ascii="方正黑体_GBK" w:hAnsi="方正黑体_GBK" w:eastAsia="方正黑体_GBK" w:cs="方正黑体简体"/>
      <w:sz w:val="36"/>
      <w:szCs w:val="36"/>
    </w:rPr>
  </w:style>
  <w:style w:type="paragraph" w:customStyle="1" w:styleId="11">
    <w:name w:val="摘要、二级标题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6"/>
      <w:szCs w:val="36"/>
    </w:rPr>
  </w:style>
  <w:style w:type="paragraph" w:customStyle="1" w:styleId="12">
    <w:name w:val="三级标题"/>
    <w:basedOn w:val="1"/>
    <w:qFormat/>
    <w:uiPriority w:val="0"/>
    <w:pPr>
      <w:spacing w:line="640" w:lineRule="exact"/>
    </w:pPr>
    <w:rPr>
      <w:rFonts w:hint="eastAsia" w:ascii="方正仿宋_GBK" w:hAnsi="方正仿宋_GBK" w:eastAsia="方正仿宋_GBK" w:cs="方正仿宋简体"/>
      <w:b/>
      <w:bCs/>
      <w:sz w:val="36"/>
      <w:szCs w:val="36"/>
    </w:rPr>
  </w:style>
  <w:style w:type="paragraph" w:customStyle="1" w:styleId="13">
    <w:name w:val="摘编正文"/>
    <w:basedOn w:val="1"/>
    <w:qFormat/>
    <w:uiPriority w:val="0"/>
    <w:pPr>
      <w:spacing w:line="640" w:lineRule="exact"/>
    </w:pPr>
    <w:rPr>
      <w:rFonts w:hint="eastAsia" w:ascii="方正仿宋_GBK" w:hAnsi="方正仿宋_GBK" w:eastAsia="方正仿宋_GBK" w:cs="方正仿宋简体"/>
      <w:sz w:val="36"/>
      <w:szCs w:val="36"/>
    </w:rPr>
  </w:style>
  <w:style w:type="paragraph" w:customStyle="1" w:styleId="14">
    <w:name w:val="摘编副标题"/>
    <w:basedOn w:val="1"/>
    <w:qFormat/>
    <w:uiPriority w:val="0"/>
    <w:pPr>
      <w:spacing w:line="640" w:lineRule="exact"/>
    </w:pPr>
    <w:rPr>
      <w:rFonts w:hint="eastAsia" w:ascii="方正楷体_GBK" w:hAnsi="方正楷体_GBK" w:eastAsia="方正楷体_GBK" w:cs="方正楷体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2024-09-30T08:21:00Z</dcterms:created>
  <dc:creator>CHEN10</dc:creator>
  <cp:lastModifiedBy>CHEN10</cp:lastModifiedBy>
  <dcterms:modified xsi:type="dcterms:W3CDTF">2024-09-30T08:21:37Z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2D6CDA4A932A4FCA8CE3003D25A27F71_11</vt:lpwstr>
  </property>
</Properties>
</file>