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6EFF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7E4DAEF">
      <w:pPr>
        <w:spacing w:before="156" w:beforeLines="50" w:after="312" w:afterLines="100"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企业商业计划书</w:t>
      </w:r>
    </w:p>
    <w:p w14:paraId="79890093"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一、公司主体信息</w:t>
      </w:r>
    </w:p>
    <w:p w14:paraId="2CC0562C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（1）公司基本信息，包括企业名称、成立时间、注册地址、注册资金、主营业务、法定代表人、员工情况等内容。</w:t>
      </w:r>
    </w:p>
    <w:p w14:paraId="55AC593F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（2）公司历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史沿革。</w:t>
      </w:r>
    </w:p>
    <w:p w14:paraId="721F46E0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（3）公司负责人（重点从业经历和行业影响力）及核心团队情况。</w:t>
      </w:r>
    </w:p>
    <w:p w14:paraId="72FED46B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（4）公司股权结构、治理结构、内部组织架构和分支机构及关联企业。</w:t>
      </w:r>
    </w:p>
    <w:p w14:paraId="54C317BB"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二、公司业务（技术）情况</w:t>
      </w:r>
    </w:p>
    <w:p w14:paraId="402D0191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（1）产业定位，所属行业是否属于临安重点扶持的新兴产业（高端装备、生命健康、集成电路、新能源、新材料、电线电缆、复合装饰材料、光电、数字经济“硬科技”等行业）。</w:t>
      </w:r>
    </w:p>
    <w:p w14:paraId="26931602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（2）公司业务结构、核心产品、应用场景、目标市场、竞争对手、客户和供应商结构、目前订单情况。</w:t>
      </w:r>
    </w:p>
    <w:p w14:paraId="744CCC6B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（3）公司核心技术分析以及持续研发能力（研发团队情况、技术水平和技术含量）。</w:t>
      </w:r>
    </w:p>
    <w:p w14:paraId="37ED9455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（4）国家级高新技术企业、国家级“专精特新”、浙江省科技型中小企业、杭州市企业研发中心等市级以上评价认定。</w:t>
      </w:r>
    </w:p>
    <w:p w14:paraId="0B86C460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（5）发明专利授权情况。</w:t>
      </w:r>
    </w:p>
    <w:p w14:paraId="3D24149A"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三、公司财务情况</w:t>
      </w:r>
    </w:p>
    <w:p w14:paraId="5DA2DA26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（1）公司资产情况，过去2个完整会计年度的资产、负债和资产负债率。</w:t>
      </w:r>
    </w:p>
    <w:p w14:paraId="706BF172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（2）公司损益情况，过去2个完整会计年度的主营业务收入及经营分析（按产品或行业分类）、主营业务利润、净利润、上述同比增长率。</w:t>
      </w:r>
    </w:p>
    <w:p w14:paraId="6F9656CC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（3）公司现金流情况，过去2个完整会计年度的现金流。</w:t>
      </w:r>
    </w:p>
    <w:p w14:paraId="35982734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（4）公司对地方贡献，过去2个完整会计年度的亩均税收情况、税收缴纳情况（税收构成）、用地面积和社保缴纳情况（人数和金额）。</w:t>
      </w:r>
    </w:p>
    <w:p w14:paraId="1B9BC813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（5）未来财务预测，未来3年（自申报下一年度起）的主营业务收入及经营分析（按产品或行业分类）、主营业务利润、净利润、税收社保情况、现金流、上述同比增长率等。</w:t>
      </w:r>
    </w:p>
    <w:p w14:paraId="10ACB0BA">
      <w:pPr>
        <w:spacing w:line="600" w:lineRule="exact"/>
        <w:ind w:firstLine="960" w:firstLineChars="300"/>
        <w:rPr>
          <w:rFonts w:hint="eastAsia"/>
          <w:color w:val="000000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（6）征信情况，公司是否有征信逾期记录情况。</w:t>
      </w:r>
    </w:p>
    <w:p w14:paraId="3882D9CD"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四、项目可行性</w:t>
      </w:r>
    </w:p>
    <w:p w14:paraId="74D104C4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（1）项目备案具体信息。</w:t>
      </w:r>
    </w:p>
    <w:p w14:paraId="098C3754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（2）项目可行性，主要是项目建设情况、项目发展规划、项目实施的工业用地和资金保障等情况。（需组织现场勘探）</w:t>
      </w:r>
    </w:p>
    <w:p w14:paraId="25B5C7E7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（3）项目融资情况，项目融资规模、融资时点、融资方案、资金来源及自有资金出资情况、用途以及相关证明，本次拟申请金额（不超过申请项目备案投资金额的20%，最高不超过2000万元）。</w:t>
      </w:r>
    </w:p>
    <w:p w14:paraId="7FCC2BD7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4）回购能力，包括第一和第二回购主体（回购主体为公司的，提供公司净资产情况；回购主体为个人的，提供个人持有企业的股权、股份情况）、回购金额（回购金额占区引导基金拟申请金额比例应为100%）、回购时间安排（3-5年完成回购）以及其他回购能力补充说明。</w:t>
      </w:r>
    </w:p>
    <w:p w14:paraId="7ED155AB">
      <w:pPr>
        <w:pStyle w:val="14"/>
        <w:ind w:firstLine="0" w:firstLineChars="0"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</w:p>
    <w:p w14:paraId="1F7F3F8B">
      <w:pPr>
        <w:pStyle w:val="14"/>
        <w:ind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14:paraId="10F2C769">
      <w:pPr>
        <w:pStyle w:val="14"/>
        <w:ind w:firstLine="0" w:firstLineChars="0"/>
        <w:sectPr>
          <w:pgSz w:w="11906" w:h="16838"/>
          <w:pgMar w:top="1588" w:right="1588" w:bottom="147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color w:val="000000"/>
        </w:rPr>
        <w:t>备注：商业计划书一式两份，行业主管部门留存一份，区基管办留存一份</w:t>
      </w:r>
      <w:r>
        <w:rPr>
          <w:rFonts w:hint="eastAsia" w:ascii="仿宋_GB2312"/>
          <w:color w:val="000000"/>
        </w:rPr>
        <w:t>。</w:t>
      </w:r>
    </w:p>
    <w:p w14:paraId="32CE60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DB63AC-ACC8-4ABD-B790-44F8D5524B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593B6EE-CC75-4E08-ACCC-8383375430D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3BD9A24-3CE2-4369-88E0-32D66DD8D6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5A6B3D4-8EA4-450E-8A79-A3A08B02EA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F2A33D-9BD6-40EE-BF57-AEA2C9EEFA8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4292A8B-A2EA-473B-81FE-40BDA8C80F2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WVmNjU3ZDQxZjQ2MDdlZjgyMzU1OGUzNGE0ZDcifQ=="/>
  </w:docVars>
  <w:rsids>
    <w:rsidRoot w:val="2645355A"/>
    <w:rsid w:val="09AE43B9"/>
    <w:rsid w:val="2645355A"/>
    <w:rsid w:val="2ACF77E4"/>
    <w:rsid w:val="2D80372F"/>
    <w:rsid w:val="36F07AD7"/>
    <w:rsid w:val="5AA721BA"/>
    <w:rsid w:val="661170F7"/>
    <w:rsid w:val="6A90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大标题"/>
    <w:basedOn w:val="1"/>
    <w:qFormat/>
    <w:uiPriority w:val="0"/>
    <w:pPr>
      <w:spacing w:line="640" w:lineRule="exact"/>
    </w:pPr>
    <w:rPr>
      <w:rFonts w:hint="eastAsia" w:ascii="方正小标宋_GBK" w:hAnsi="方正小标宋_GBK" w:eastAsia="方正小标宋_GBK" w:cs="方正小标宋简体"/>
      <w:sz w:val="44"/>
      <w:szCs w:val="44"/>
    </w:rPr>
  </w:style>
  <w:style w:type="paragraph" w:customStyle="1" w:styleId="8">
    <w:name w:val="作者、来源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2"/>
      <w:szCs w:val="32"/>
    </w:rPr>
  </w:style>
  <w:style w:type="paragraph" w:customStyle="1" w:styleId="9">
    <w:name w:val="一级标题"/>
    <w:basedOn w:val="1"/>
    <w:qFormat/>
    <w:uiPriority w:val="0"/>
    <w:pPr>
      <w:spacing w:line="640" w:lineRule="exact"/>
    </w:pPr>
    <w:rPr>
      <w:rFonts w:hint="eastAsia" w:ascii="方正黑体_GBK" w:hAnsi="方正黑体_GBK" w:eastAsia="方正黑体_GBK" w:cs="方正黑体简体"/>
      <w:sz w:val="36"/>
      <w:szCs w:val="36"/>
    </w:rPr>
  </w:style>
  <w:style w:type="paragraph" w:customStyle="1" w:styleId="10">
    <w:name w:val="摘要、二级标题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6"/>
      <w:szCs w:val="36"/>
    </w:rPr>
  </w:style>
  <w:style w:type="paragraph" w:customStyle="1" w:styleId="11">
    <w:name w:val="三级标题"/>
    <w:basedOn w:val="1"/>
    <w:qFormat/>
    <w:uiPriority w:val="0"/>
    <w:pPr>
      <w:spacing w:line="640" w:lineRule="exact"/>
    </w:pPr>
    <w:rPr>
      <w:rFonts w:hint="eastAsia" w:ascii="方正仿宋_GBK" w:hAnsi="方正仿宋_GBK" w:eastAsia="方正仿宋_GBK" w:cs="方正仿宋简体"/>
      <w:b/>
      <w:bCs/>
      <w:sz w:val="36"/>
      <w:szCs w:val="36"/>
    </w:rPr>
  </w:style>
  <w:style w:type="paragraph" w:customStyle="1" w:styleId="12">
    <w:name w:val="摘编正文"/>
    <w:basedOn w:val="1"/>
    <w:qFormat/>
    <w:uiPriority w:val="0"/>
    <w:pPr>
      <w:spacing w:line="640" w:lineRule="exact"/>
    </w:pPr>
    <w:rPr>
      <w:rFonts w:hint="eastAsia" w:ascii="方正仿宋_GBK" w:hAnsi="方正仿宋_GBK" w:eastAsia="方正仿宋_GBK" w:cs="方正仿宋简体"/>
      <w:sz w:val="36"/>
      <w:szCs w:val="36"/>
    </w:rPr>
  </w:style>
  <w:style w:type="paragraph" w:customStyle="1" w:styleId="13">
    <w:name w:val="摘编副标题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6"/>
      <w:szCs w:val="36"/>
    </w:rPr>
  </w:style>
  <w:style w:type="paragraph" w:customStyle="1" w:styleId="14">
    <w:name w:val="正文三号仿宋GB2312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2024-09-30T08:22:00Z</dcterms:created>
  <dc:creator>CHEN10</dc:creator>
  <cp:lastModifiedBy>CHEN10</cp:lastModifiedBy>
  <dcterms:modified xsi:type="dcterms:W3CDTF">2024-09-30T08:22:32Z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9C929EE50BA647DCBA538E13E37ECD20_11</vt:lpwstr>
  </property>
</Properties>
</file>