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286AA">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rPr>
      </w:pPr>
      <w:r>
        <w:rPr>
          <w:rFonts w:hint="eastAsia" w:ascii="方正小标宋简体" w:hAnsi="方正小标宋简体" w:eastAsia="方正小标宋简体" w:cs="方正小标宋简体"/>
        </w:rPr>
        <w:t>证明材料清单</w:t>
      </w:r>
    </w:p>
    <w:p w14:paraId="5FC29600">
      <w:pPr>
        <w:numPr>
          <w:ilvl w:val="0"/>
          <w:numId w:val="1"/>
        </w:numP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新版营业执照</w:t>
      </w:r>
      <w:r>
        <w:rPr>
          <w:rFonts w:hint="eastAsia" w:asciiTheme="minorEastAsia" w:hAnsiTheme="minorEastAsia" w:eastAsiaTheme="minorEastAsia" w:cstheme="minorEastAsia"/>
          <w:sz w:val="28"/>
          <w:szCs w:val="28"/>
          <w:highlight w:val="none"/>
          <w:lang w:val="en-US" w:eastAsia="zh-CN"/>
        </w:rPr>
        <w:t>正本</w:t>
      </w:r>
      <w:r>
        <w:rPr>
          <w:rFonts w:hint="eastAsia" w:asciiTheme="minorEastAsia" w:hAnsiTheme="minorEastAsia" w:eastAsiaTheme="minorEastAsia" w:cstheme="minorEastAsia"/>
          <w:sz w:val="28"/>
          <w:szCs w:val="28"/>
        </w:rPr>
        <w:t>复印件、公司章程或者合伙协议、在基金业协会登记信息及法律意见书</w:t>
      </w:r>
      <w:r>
        <w:rPr>
          <w:rFonts w:hint="eastAsia" w:asciiTheme="minorEastAsia" w:hAnsiTheme="minorEastAsia" w:eastAsiaTheme="minorEastAsia" w:cstheme="minorEastAsia"/>
          <w:sz w:val="28"/>
          <w:szCs w:val="28"/>
          <w:lang w:eastAsia="zh-CN"/>
        </w:rPr>
        <w:t>。</w:t>
      </w:r>
    </w:p>
    <w:p w14:paraId="126F0AD9">
      <w:pPr>
        <w:numPr>
          <w:ilvl w:val="0"/>
          <w:numId w:val="1"/>
        </w:numP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管理</w:t>
      </w:r>
      <w:r>
        <w:rPr>
          <w:rFonts w:hint="eastAsia" w:asciiTheme="minorEastAsia" w:hAnsiTheme="minorEastAsia" w:eastAsiaTheme="minorEastAsia" w:cstheme="minorEastAsia"/>
          <w:sz w:val="28"/>
          <w:szCs w:val="28"/>
          <w:lang w:val="en-US" w:eastAsia="zh-CN"/>
        </w:rPr>
        <w:t>公司及管理团队</w:t>
      </w:r>
      <w:r>
        <w:rPr>
          <w:rFonts w:hint="eastAsia" w:asciiTheme="minorEastAsia" w:hAnsiTheme="minorEastAsia" w:eastAsiaTheme="minorEastAsia" w:cstheme="minorEastAsia"/>
          <w:sz w:val="28"/>
          <w:szCs w:val="28"/>
          <w:lang w:eastAsia="zh-CN"/>
        </w:rPr>
        <w:t>近3年有关诉讼、担保、受到行政处罚或行政监管、其他或有风险事项说明及文件。对于涉及的相关诉讼、仲裁等如认为不属于重大违法违规行为，应单独提供事项说明及相关原始文件等证明资料。</w:t>
      </w:r>
    </w:p>
    <w:p w14:paraId="01C27AFA">
      <w:pPr>
        <w:numPr>
          <w:ilvl w:val="0"/>
          <w:numId w:val="1"/>
        </w:num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注册资本实缴证明材料及最近一年的年度审计报告。</w:t>
      </w:r>
    </w:p>
    <w:p w14:paraId="5E820BF6">
      <w:pPr>
        <w:numPr>
          <w:ilvl w:val="0"/>
          <w:numId w:val="1"/>
        </w:numPr>
        <w:rPr>
          <w:rFonts w:hint="eastAsia" w:asciiTheme="minorEastAsia" w:hAnsiTheme="minorEastAsia" w:eastAsiaTheme="minorEastAsia" w:cstheme="minorEastAsia"/>
          <w:sz w:val="28"/>
          <w:szCs w:val="28"/>
          <w:lang w:val="en-US" w:eastAsia="zh-CN"/>
        </w:rPr>
      </w:pPr>
      <w:r>
        <w:rPr>
          <w:rFonts w:hint="eastAsia" w:ascii="Times New Roman" w:hAnsi="Times New Roman" w:eastAsia="宋体" w:cs="___WRD_EMBED_SUB_39"/>
          <w:sz w:val="28"/>
          <w:szCs w:val="28"/>
          <w:lang w:val="en-US" w:eastAsia="zh-CN"/>
        </w:rPr>
        <w:t>如申请机构</w:t>
      </w:r>
      <w:r>
        <w:rPr>
          <w:rFonts w:hint="eastAsia" w:ascii="Times New Roman" w:hAnsi="Times New Roman" w:eastAsia="宋体" w:cs="___WRD_EMBED_SUB_39"/>
          <w:sz w:val="28"/>
          <w:szCs w:val="28"/>
        </w:rPr>
        <w:t>在省内有常设分支机构和固定办公场所</w:t>
      </w:r>
      <w:r>
        <w:rPr>
          <w:rFonts w:hint="eastAsia" w:ascii="Times New Roman" w:hAnsi="Times New Roman" w:eastAsia="宋体" w:cs="___WRD_EMBED_SUB_39"/>
          <w:sz w:val="28"/>
          <w:szCs w:val="28"/>
          <w:lang w:eastAsia="zh-CN"/>
        </w:rPr>
        <w:t>，</w:t>
      </w:r>
      <w:r>
        <w:rPr>
          <w:rFonts w:hint="eastAsia" w:ascii="Times New Roman" w:hAnsi="Times New Roman" w:eastAsia="宋体" w:cs="___WRD_EMBED_SUB_39"/>
          <w:sz w:val="28"/>
          <w:szCs w:val="28"/>
          <w:lang w:val="en-US" w:eastAsia="zh-CN"/>
        </w:rPr>
        <w:t>提供相关营业执照、办公场地租赁合同等证明材料。</w:t>
      </w:r>
    </w:p>
    <w:p w14:paraId="7AB36121">
      <w:pPr>
        <w:numPr>
          <w:ilvl w:val="0"/>
          <w:numId w:val="1"/>
        </w:num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管理公司近两年知名机构发布的创业及股权投资机构排名证明材料。</w:t>
      </w:r>
    </w:p>
    <w:p w14:paraId="0CD9BA61">
      <w:pPr>
        <w:numPr>
          <w:ilvl w:val="0"/>
          <w:numId w:val="1"/>
        </w:num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高级管理人员成员身份证、基金从业资格证及能证明其股权投资经验、劳动关系、在本机构工作年限及工作岗位的材料（包括不限于劳动合同、任职文件、社保记录等）。</w:t>
      </w:r>
    </w:p>
    <w:p w14:paraId="1A56E23B">
      <w:pPr>
        <w:numPr>
          <w:ilvl w:val="0"/>
          <w:numId w:val="1"/>
        </w:num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管理公司“募投管退”相关的制度、办法、流程，风险管理、内部控制制度、手册及财务管理制度等。</w:t>
      </w:r>
    </w:p>
    <w:p w14:paraId="03451448">
      <w:pPr>
        <w:numPr>
          <w:ilvl w:val="0"/>
          <w:numId w:val="1"/>
        </w:num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管理公司或管理团队至少3个股权投资成功案例的协议、出资、退出凭证等证明资料。</w:t>
      </w:r>
    </w:p>
    <w:p w14:paraId="5DEFB714">
      <w:pPr>
        <w:numPr>
          <w:ilvl w:val="0"/>
          <w:numId w:val="1"/>
        </w:num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管理公司至少有3名具备5年以上投资经验或相关行业经验的高级管理人员的证明材料。</w:t>
      </w:r>
    </w:p>
    <w:p w14:paraId="0AAAEECE">
      <w:pPr>
        <w:numPr>
          <w:ilvl w:val="0"/>
          <w:numId w:val="0"/>
        </w:num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10.</w:t>
      </w:r>
      <w:r>
        <w:rPr>
          <w:rFonts w:hint="eastAsia" w:asciiTheme="minorEastAsia" w:hAnsiTheme="minorEastAsia" w:eastAsiaTheme="minorEastAsia" w:cstheme="minorEastAsia"/>
          <w:sz w:val="28"/>
          <w:szCs w:val="28"/>
        </w:rPr>
        <w:t>派驻的申报子基金的专职管理团队至少</w:t>
      </w:r>
      <w:r>
        <w:rPr>
          <w:rFonts w:hint="eastAsia" w:asciiTheme="minorEastAsia" w:hAnsiTheme="minorEastAsia" w:eastAsiaTheme="minorEastAsia" w:cstheme="minorEastAsia"/>
          <w:sz w:val="28"/>
          <w:szCs w:val="28"/>
          <w:lang w:val="en-US" w:eastAsia="zh-CN"/>
        </w:rPr>
        <w:t>有</w:t>
      </w:r>
      <w:r>
        <w:rPr>
          <w:rFonts w:hint="eastAsia" w:asciiTheme="minorEastAsia" w:hAnsiTheme="minorEastAsia" w:eastAsiaTheme="minorEastAsia" w:cstheme="minorEastAsia"/>
          <w:sz w:val="28"/>
          <w:szCs w:val="28"/>
        </w:rPr>
        <w:t>1名专职管理人具备5年以上私募基金管理经验</w:t>
      </w:r>
      <w:r>
        <w:rPr>
          <w:rFonts w:hint="eastAsia" w:asciiTheme="minorEastAsia" w:hAnsiTheme="minorEastAsia" w:eastAsiaTheme="minorEastAsia" w:cstheme="minorEastAsia"/>
          <w:sz w:val="28"/>
          <w:szCs w:val="28"/>
          <w:lang w:val="en-US" w:eastAsia="zh-CN"/>
        </w:rPr>
        <w:t>的证明材料</w:t>
      </w:r>
      <w:r>
        <w:rPr>
          <w:rFonts w:hint="eastAsia" w:asciiTheme="minorEastAsia" w:hAnsiTheme="minorEastAsia" w:eastAsiaTheme="minorEastAsia" w:cstheme="minorEastAsia"/>
          <w:sz w:val="28"/>
          <w:szCs w:val="28"/>
        </w:rPr>
        <w:t>。</w:t>
      </w:r>
    </w:p>
    <w:p w14:paraId="24E206F1">
      <w:pPr>
        <w:numPr>
          <w:ilvl w:val="0"/>
          <w:numId w:val="0"/>
        </w:num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11.</w:t>
      </w:r>
      <w:r>
        <w:rPr>
          <w:rFonts w:hint="eastAsia" w:asciiTheme="minorEastAsia" w:hAnsiTheme="minorEastAsia" w:eastAsiaTheme="minorEastAsia" w:cstheme="minorEastAsia"/>
          <w:sz w:val="28"/>
          <w:szCs w:val="28"/>
        </w:rPr>
        <w:t>在申报子基金主投领域，至少1名专职管理人员具备基金募资、投资和管理经验，且主导过投资项目成功实现退出</w:t>
      </w:r>
      <w:r>
        <w:rPr>
          <w:rFonts w:hint="eastAsia" w:asciiTheme="minorEastAsia" w:hAnsiTheme="minorEastAsia" w:eastAsiaTheme="minorEastAsia" w:cstheme="minorEastAsia"/>
          <w:sz w:val="28"/>
          <w:szCs w:val="28"/>
          <w:lang w:val="en-US" w:eastAsia="zh-CN"/>
        </w:rPr>
        <w:t>的证明材料。</w:t>
      </w:r>
    </w:p>
    <w:p w14:paraId="7D8C1005">
      <w:pPr>
        <w:numPr>
          <w:ilvl w:val="0"/>
          <w:numId w:val="0"/>
        </w:num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12.管理机构需提供管理基金明细表，并按中基协备案中的基金分别提供基金备案信息、审计报告、运行报告及其他能证明其实缴规模的材料；如果提供的基金在基协官网无法查询，需说明具体情况并提供管理机构为该基金管理人及该基金实缴规模证明材料。近5年内在管基金，需提供最新一期审计报告。</w:t>
      </w:r>
    </w:p>
    <w:p w14:paraId="69C89D45">
      <w:pPr>
        <w:numPr>
          <w:ilvl w:val="0"/>
          <w:numId w:val="0"/>
        </w:num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13.管理机构提供与子基金相同性质的基金情况说明及明细表（明细表除具备上述满足门槛要求的信息外，还应包括管理机构委派的管理团队人员）；其他管理机构认为需说明的情况。</w:t>
      </w:r>
    </w:p>
    <w:p w14:paraId="530E8F3F">
      <w:pPr>
        <w:numPr>
          <w:ilvl w:val="0"/>
          <w:numId w:val="0"/>
        </w:num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14</w:t>
      </w:r>
      <w:bookmarkStart w:id="0" w:name="_GoBack"/>
      <w:bookmarkEnd w:id="0"/>
      <w:r>
        <w:rPr>
          <w:rFonts w:hint="eastAsia" w:asciiTheme="minorEastAsia" w:hAnsiTheme="minorEastAsia" w:eastAsiaTheme="minorEastAsia" w:cstheme="minorEastAsia"/>
          <w:sz w:val="28"/>
          <w:szCs w:val="28"/>
          <w:lang w:val="en-US" w:eastAsia="zh-CN"/>
        </w:rPr>
        <w:t>.加盖相应机构公章的出资承诺/意向函、廉洁承诺书、关键人承诺函及其他附件材料。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___WRD_EMBED_SUB_39">
    <w:altName w:val="宋体"/>
    <w:panose1 w:val="02010600030101010101"/>
    <w:charset w:val="86"/>
    <w:family w:val="modern"/>
    <w:pitch w:val="default"/>
    <w:sig w:usb0="00000000" w:usb1="00000000" w:usb2="0000001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B55E22"/>
    <w:multiLevelType w:val="singleLevel"/>
    <w:tmpl w:val="21B55E22"/>
    <w:lvl w:ilvl="0" w:tentative="0">
      <w:start w:val="1"/>
      <w:numFmt w:val="decimal"/>
      <w:lvlText w:val="%1."/>
      <w:lvlJc w:val="left"/>
      <w:pPr>
        <w:tabs>
          <w:tab w:val="left" w:pos="312"/>
        </w:tabs>
      </w:pPr>
      <w:rPr>
        <w:rFonts w:hint="default" w:ascii="宋体" w:hAnsi="宋体" w:eastAsia="宋体" w:cs="宋体"/>
        <w:sz w:val="28"/>
        <w:szCs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zZDM4ZjU3N2E5OTIxODNkZWYxNTdkNzNmYzdmMGMifQ=="/>
  </w:docVars>
  <w:rsids>
    <w:rsidRoot w:val="00000000"/>
    <w:rsid w:val="04E25105"/>
    <w:rsid w:val="051536FE"/>
    <w:rsid w:val="08D5567E"/>
    <w:rsid w:val="0CF167FE"/>
    <w:rsid w:val="0DD41E5B"/>
    <w:rsid w:val="14B803A3"/>
    <w:rsid w:val="1681317C"/>
    <w:rsid w:val="1A3F5728"/>
    <w:rsid w:val="1A3F6DFB"/>
    <w:rsid w:val="1CB82E95"/>
    <w:rsid w:val="1DDD6CA4"/>
    <w:rsid w:val="1E635082"/>
    <w:rsid w:val="1E944703"/>
    <w:rsid w:val="1EEE7673"/>
    <w:rsid w:val="1F421B63"/>
    <w:rsid w:val="28433F5A"/>
    <w:rsid w:val="29AA1DB7"/>
    <w:rsid w:val="2E5C7FFA"/>
    <w:rsid w:val="351C7CA6"/>
    <w:rsid w:val="38C549C0"/>
    <w:rsid w:val="3B192431"/>
    <w:rsid w:val="40817A5E"/>
    <w:rsid w:val="42A027EA"/>
    <w:rsid w:val="43664B49"/>
    <w:rsid w:val="46DC75FC"/>
    <w:rsid w:val="4E1E616E"/>
    <w:rsid w:val="50185CBB"/>
    <w:rsid w:val="5120341F"/>
    <w:rsid w:val="5350672B"/>
    <w:rsid w:val="5769026D"/>
    <w:rsid w:val="57C322D5"/>
    <w:rsid w:val="58951207"/>
    <w:rsid w:val="5B046CCA"/>
    <w:rsid w:val="61D51DAA"/>
    <w:rsid w:val="62C44462"/>
    <w:rsid w:val="634F61BE"/>
    <w:rsid w:val="64732E13"/>
    <w:rsid w:val="64F124EA"/>
    <w:rsid w:val="66BC44D4"/>
    <w:rsid w:val="66C4443F"/>
    <w:rsid w:val="6712276E"/>
    <w:rsid w:val="70384FF4"/>
    <w:rsid w:val="71D945B4"/>
    <w:rsid w:val="730A1E70"/>
    <w:rsid w:val="7B9753B9"/>
    <w:rsid w:val="7CA26926"/>
    <w:rsid w:val="7D1A0110"/>
    <w:rsid w:val="7F846057"/>
    <w:rsid w:val="7FB37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100" w:beforeAutospacing="1" w:after="100" w:afterAutospacing="1"/>
      <w:outlineLvl w:val="0"/>
    </w:pPr>
    <w:rPr>
      <w:b/>
      <w:bCs/>
      <w:kern w:val="44"/>
      <w:sz w:val="32"/>
      <w:szCs w:val="44"/>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annotation text"/>
    <w:basedOn w:val="1"/>
    <w:autoRedefine/>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821</Words>
  <Characters>833</Characters>
  <Lines>0</Lines>
  <Paragraphs>0</Paragraphs>
  <TotalTime>17</TotalTime>
  <ScaleCrop>false</ScaleCrop>
  <LinksUpToDate>false</LinksUpToDate>
  <CharactersWithSpaces>833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15509</dc:creator>
  <cp:lastModifiedBy>WPS_1680748840</cp:lastModifiedBy>
  <cp:lastPrinted>2022-07-12T01:01:00Z</cp:lastPrinted>
  <dcterms:modified xsi:type="dcterms:W3CDTF">2024-10-22T07:45:39Z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9140AF8B4C054E32B2573D22B5C895FA_13</vt:lpwstr>
  </property>
</Properties>
</file>