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ascii="黑体" w:hAnsi="黑体" w:eastAsia="黑体" w:cs="黑体"/>
          <w:sz w:val="32"/>
          <w:szCs w:val="32"/>
        </w:rPr>
      </w:pPr>
      <w:r>
        <w:rPr>
          <w:rFonts w:hint="eastAsia" w:ascii="黑体" w:hAnsi="黑体" w:eastAsia="黑体" w:cs="黑体"/>
          <w:sz w:val="32"/>
          <w:szCs w:val="32"/>
        </w:rPr>
        <w:t>附件1</w:t>
      </w:r>
    </w:p>
    <w:p>
      <w:pPr>
        <w:spacing w:line="360" w:lineRule="auto"/>
        <w:jc w:val="center"/>
        <w:rPr>
          <w:rFonts w:eastAsia="方正小标宋简体" w:cs="方正小标宋简体"/>
          <w:sz w:val="44"/>
          <w:szCs w:val="44"/>
        </w:rPr>
      </w:pPr>
      <w:bookmarkStart w:id="0" w:name="_GoBack"/>
      <w:r>
        <w:rPr>
          <w:rFonts w:hint="eastAsia" w:eastAsia="方正小标宋简体" w:cs="方正小标宋简体"/>
          <w:sz w:val="44"/>
          <w:szCs w:val="44"/>
        </w:rPr>
        <w:t>温州市科技创新创业投资基金申请表</w:t>
      </w:r>
      <w:bookmarkEnd w:id="0"/>
    </w:p>
    <w:tbl>
      <w:tblPr>
        <w:tblStyle w:val="7"/>
        <w:tblW w:w="9569" w:type="dxa"/>
        <w:tblInd w:w="-46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09"/>
        <w:gridCol w:w="715"/>
        <w:gridCol w:w="1085"/>
        <w:gridCol w:w="769"/>
        <w:gridCol w:w="500"/>
        <w:gridCol w:w="531"/>
        <w:gridCol w:w="392"/>
        <w:gridCol w:w="358"/>
        <w:gridCol w:w="23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09" w:type="dxa"/>
            <w:vAlign w:val="center"/>
          </w:tcPr>
          <w:p>
            <w:pPr>
              <w:spacing w:line="312" w:lineRule="auto"/>
              <w:rPr>
                <w:rFonts w:eastAsia="仿宋_GB2312"/>
                <w:sz w:val="24"/>
              </w:rPr>
            </w:pPr>
            <w:r>
              <w:rPr>
                <w:rFonts w:hint="eastAsia" w:eastAsia="仿宋_GB2312"/>
                <w:sz w:val="24"/>
              </w:rPr>
              <w:t>申请机构名称（管理机构）</w:t>
            </w:r>
          </w:p>
        </w:tc>
        <w:tc>
          <w:tcPr>
            <w:tcW w:w="6660" w:type="dxa"/>
            <w:gridSpan w:val="8"/>
          </w:tcPr>
          <w:p>
            <w:pPr>
              <w:spacing w:line="312" w:lineRule="auto"/>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09" w:type="dxa"/>
            <w:vAlign w:val="center"/>
          </w:tcPr>
          <w:p>
            <w:pPr>
              <w:autoSpaceDE w:val="0"/>
              <w:autoSpaceDN w:val="0"/>
              <w:spacing w:line="300" w:lineRule="exact"/>
              <w:jc w:val="center"/>
              <w:rPr>
                <w:rFonts w:eastAsia="仿宋_GB2312"/>
                <w:sz w:val="24"/>
              </w:rPr>
            </w:pPr>
            <w:r>
              <w:rPr>
                <w:rFonts w:eastAsia="仿宋_GB2312"/>
                <w:sz w:val="24"/>
              </w:rPr>
              <w:t>中国基金业协会</w:t>
            </w:r>
            <w:r>
              <w:rPr>
                <w:rFonts w:hint="eastAsia" w:eastAsia="仿宋_GB2312"/>
                <w:sz w:val="24"/>
              </w:rPr>
              <w:t>备案</w:t>
            </w:r>
            <w:r>
              <w:rPr>
                <w:rFonts w:eastAsia="仿宋_GB2312"/>
                <w:sz w:val="24"/>
              </w:rPr>
              <w:t>编号</w:t>
            </w:r>
          </w:p>
        </w:tc>
        <w:tc>
          <w:tcPr>
            <w:tcW w:w="6660" w:type="dxa"/>
            <w:gridSpan w:val="8"/>
          </w:tcPr>
          <w:p>
            <w:pPr>
              <w:spacing w:line="312" w:lineRule="auto"/>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09" w:type="dxa"/>
            <w:vAlign w:val="center"/>
          </w:tcPr>
          <w:p>
            <w:pPr>
              <w:spacing w:line="312" w:lineRule="auto"/>
              <w:jc w:val="center"/>
              <w:rPr>
                <w:rFonts w:eastAsia="仿宋_GB2312"/>
                <w:sz w:val="24"/>
              </w:rPr>
            </w:pPr>
            <w:r>
              <w:rPr>
                <w:rFonts w:hint="eastAsia" w:eastAsia="仿宋_GB2312"/>
                <w:sz w:val="24"/>
              </w:rPr>
              <w:t>拟合作设立基金名称</w:t>
            </w:r>
          </w:p>
        </w:tc>
        <w:tc>
          <w:tcPr>
            <w:tcW w:w="6660" w:type="dxa"/>
            <w:gridSpan w:val="8"/>
          </w:tcPr>
          <w:p>
            <w:pPr>
              <w:spacing w:line="312" w:lineRule="auto"/>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09" w:type="dxa"/>
            <w:vAlign w:val="center"/>
          </w:tcPr>
          <w:p>
            <w:pPr>
              <w:spacing w:line="312" w:lineRule="auto"/>
              <w:jc w:val="center"/>
              <w:rPr>
                <w:rFonts w:eastAsia="仿宋_GB2312"/>
                <w:sz w:val="24"/>
              </w:rPr>
            </w:pPr>
            <w:r>
              <w:rPr>
                <w:rFonts w:hint="eastAsia" w:eastAsia="仿宋_GB2312"/>
                <w:sz w:val="24"/>
              </w:rPr>
              <w:t>拟合作设立基金规模</w:t>
            </w:r>
          </w:p>
        </w:tc>
        <w:tc>
          <w:tcPr>
            <w:tcW w:w="2569" w:type="dxa"/>
            <w:gridSpan w:val="3"/>
          </w:tcPr>
          <w:p>
            <w:pPr>
              <w:spacing w:line="312" w:lineRule="auto"/>
              <w:rPr>
                <w:rFonts w:eastAsia="仿宋_GB2312"/>
                <w:sz w:val="24"/>
              </w:rPr>
            </w:pPr>
            <w:r>
              <w:rPr>
                <w:rFonts w:hint="eastAsia" w:eastAsia="仿宋_GB2312"/>
                <w:sz w:val="24"/>
              </w:rPr>
              <w:t>万元</w:t>
            </w:r>
          </w:p>
        </w:tc>
        <w:tc>
          <w:tcPr>
            <w:tcW w:w="1781" w:type="dxa"/>
            <w:gridSpan w:val="4"/>
          </w:tcPr>
          <w:p>
            <w:pPr>
              <w:autoSpaceDE w:val="0"/>
              <w:autoSpaceDN w:val="0"/>
              <w:spacing w:line="300" w:lineRule="exact"/>
              <w:jc w:val="left"/>
              <w:rPr>
                <w:rFonts w:eastAsia="仿宋_GB2312"/>
                <w:sz w:val="24"/>
              </w:rPr>
            </w:pPr>
            <w:r>
              <w:rPr>
                <w:rFonts w:eastAsia="仿宋_GB2312"/>
                <w:sz w:val="24"/>
              </w:rPr>
              <w:t>需科创基金出资金额和比例</w:t>
            </w:r>
          </w:p>
        </w:tc>
        <w:tc>
          <w:tcPr>
            <w:tcW w:w="2310" w:type="dxa"/>
          </w:tcPr>
          <w:p>
            <w:pPr>
              <w:spacing w:line="312" w:lineRule="auto"/>
              <w:rPr>
                <w:rFonts w:eastAsia="仿宋_GB2312"/>
                <w:sz w:val="24"/>
              </w:rPr>
            </w:pPr>
            <w:r>
              <w:rPr>
                <w:rFonts w:hint="eastAsia" w:eastAsia="仿宋_GB2312"/>
                <w:sz w:val="24"/>
              </w:rPr>
              <w:t>万元</w:t>
            </w:r>
            <w:r>
              <w:rPr>
                <w:rFonts w:eastAsia="仿宋_GB2312"/>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09" w:type="dxa"/>
            <w:vAlign w:val="center"/>
          </w:tcPr>
          <w:p>
            <w:pPr>
              <w:autoSpaceDE w:val="0"/>
              <w:autoSpaceDN w:val="0"/>
              <w:spacing w:line="300" w:lineRule="exact"/>
              <w:jc w:val="center"/>
              <w:rPr>
                <w:rFonts w:eastAsia="仿宋_GB2312"/>
                <w:sz w:val="24"/>
              </w:rPr>
            </w:pPr>
            <w:r>
              <w:rPr>
                <w:rFonts w:eastAsia="仿宋_GB2312"/>
                <w:sz w:val="24"/>
              </w:rPr>
              <w:t>管理机构承诺对拟合作设立基金出资金额和比例</w:t>
            </w:r>
          </w:p>
        </w:tc>
        <w:tc>
          <w:tcPr>
            <w:tcW w:w="2569" w:type="dxa"/>
            <w:gridSpan w:val="3"/>
          </w:tcPr>
          <w:p>
            <w:pPr>
              <w:spacing w:line="312" w:lineRule="auto"/>
              <w:jc w:val="center"/>
              <w:rPr>
                <w:rFonts w:eastAsia="仿宋_GB2312"/>
                <w:sz w:val="24"/>
              </w:rPr>
            </w:pPr>
            <w:r>
              <w:rPr>
                <w:rFonts w:hint="eastAsia" w:eastAsia="仿宋_GB2312"/>
                <w:sz w:val="24"/>
              </w:rPr>
              <w:t>万元</w:t>
            </w:r>
            <w:r>
              <w:rPr>
                <w:rFonts w:eastAsia="仿宋_GB2312"/>
                <w:sz w:val="24"/>
              </w:rPr>
              <w:t>，    %</w:t>
            </w:r>
          </w:p>
        </w:tc>
        <w:tc>
          <w:tcPr>
            <w:tcW w:w="1781" w:type="dxa"/>
            <w:gridSpan w:val="4"/>
          </w:tcPr>
          <w:p>
            <w:pPr>
              <w:autoSpaceDE w:val="0"/>
              <w:autoSpaceDN w:val="0"/>
              <w:spacing w:line="300" w:lineRule="exact"/>
              <w:rPr>
                <w:rFonts w:eastAsia="仿宋_GB2312"/>
                <w:sz w:val="24"/>
              </w:rPr>
            </w:pPr>
            <w:r>
              <w:rPr>
                <w:rFonts w:eastAsia="仿宋_GB2312"/>
                <w:sz w:val="24"/>
              </w:rPr>
              <w:t>管理机构关联方承诺出资金额和比例</w:t>
            </w:r>
          </w:p>
        </w:tc>
        <w:tc>
          <w:tcPr>
            <w:tcW w:w="2310" w:type="dxa"/>
          </w:tcPr>
          <w:p>
            <w:pPr>
              <w:spacing w:line="312" w:lineRule="auto"/>
              <w:rPr>
                <w:rFonts w:eastAsia="仿宋_GB2312"/>
                <w:sz w:val="24"/>
              </w:rPr>
            </w:pPr>
            <w:r>
              <w:rPr>
                <w:rFonts w:eastAsia="仿宋_GB2312"/>
                <w:sz w:val="24"/>
              </w:rPr>
              <w:t>万</w:t>
            </w:r>
            <w:r>
              <w:rPr>
                <w:rFonts w:hint="eastAsia" w:eastAsia="仿宋_GB2312"/>
                <w:sz w:val="24"/>
              </w:rPr>
              <w:t>元</w:t>
            </w:r>
            <w:r>
              <w:rPr>
                <w:rFonts w:eastAsia="仿宋_GB2312"/>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78" w:type="dxa"/>
            <w:gridSpan w:val="4"/>
            <w:vAlign w:val="center"/>
          </w:tcPr>
          <w:p>
            <w:pPr>
              <w:spacing w:line="312" w:lineRule="auto"/>
              <w:jc w:val="center"/>
              <w:rPr>
                <w:rFonts w:eastAsia="仿宋_GB2312"/>
                <w:sz w:val="24"/>
              </w:rPr>
            </w:pPr>
            <w:r>
              <w:rPr>
                <w:rFonts w:hint="eastAsia" w:eastAsia="仿宋_GB2312"/>
                <w:sz w:val="24"/>
              </w:rPr>
              <w:t>管理机构拟对外募资金额和比例（除</w:t>
            </w:r>
            <w:r>
              <w:rPr>
                <w:rFonts w:eastAsia="仿宋_GB2312"/>
                <w:sz w:val="24"/>
              </w:rPr>
              <w:t>管理机构</w:t>
            </w:r>
            <w:r>
              <w:rPr>
                <w:rFonts w:hint="eastAsia" w:eastAsia="仿宋_GB2312"/>
                <w:sz w:val="24"/>
              </w:rPr>
              <w:t>及其关联方出资外的金额和比例）</w:t>
            </w:r>
          </w:p>
        </w:tc>
        <w:tc>
          <w:tcPr>
            <w:tcW w:w="4091" w:type="dxa"/>
            <w:gridSpan w:val="5"/>
          </w:tcPr>
          <w:p>
            <w:pPr>
              <w:spacing w:line="312" w:lineRule="auto"/>
              <w:ind w:firstLine="2400" w:firstLineChars="1000"/>
              <w:rPr>
                <w:rFonts w:eastAsia="仿宋_GB2312"/>
                <w:sz w:val="24"/>
              </w:rPr>
            </w:pPr>
            <w:r>
              <w:rPr>
                <w:rFonts w:hint="eastAsia" w:eastAsia="仿宋_GB2312"/>
                <w:sz w:val="24"/>
              </w:rPr>
              <w:t>万元</w:t>
            </w:r>
            <w:r>
              <w:rPr>
                <w:rFonts w:eastAsia="仿宋_GB2312"/>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09" w:type="dxa"/>
            <w:vAlign w:val="center"/>
          </w:tcPr>
          <w:p>
            <w:pPr>
              <w:spacing w:line="312" w:lineRule="auto"/>
              <w:jc w:val="center"/>
              <w:rPr>
                <w:rFonts w:eastAsia="仿宋_GB2312"/>
                <w:sz w:val="24"/>
              </w:rPr>
            </w:pPr>
            <w:r>
              <w:rPr>
                <w:rFonts w:hint="eastAsia" w:eastAsia="仿宋_GB2312"/>
                <w:sz w:val="24"/>
              </w:rPr>
              <w:t>基金存续期</w:t>
            </w:r>
          </w:p>
        </w:tc>
        <w:tc>
          <w:tcPr>
            <w:tcW w:w="6660" w:type="dxa"/>
            <w:gridSpan w:val="8"/>
          </w:tcPr>
          <w:p>
            <w:pPr>
              <w:spacing w:line="312" w:lineRule="auto"/>
              <w:rPr>
                <w:rFonts w:eastAsia="仿宋_GB2312"/>
                <w:sz w:val="24"/>
              </w:rPr>
            </w:pPr>
            <w:r>
              <w:rPr>
                <w:rFonts w:hint="eastAsia" w:eastAsia="仿宋_GB2312"/>
                <w:sz w:val="24"/>
              </w:rPr>
              <w:t>年（投资期不超过4年（含）、退出期不超过4年（含））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09" w:type="dxa"/>
            <w:vAlign w:val="center"/>
          </w:tcPr>
          <w:p>
            <w:pPr>
              <w:spacing w:line="312" w:lineRule="auto"/>
              <w:jc w:val="center"/>
              <w:rPr>
                <w:rFonts w:eastAsia="仿宋_GB2312"/>
                <w:sz w:val="24"/>
              </w:rPr>
            </w:pPr>
            <w:r>
              <w:rPr>
                <w:rFonts w:hint="eastAsia" w:eastAsia="仿宋_GB2312"/>
                <w:sz w:val="24"/>
              </w:rPr>
              <w:t>申请机构注册地址</w:t>
            </w:r>
          </w:p>
        </w:tc>
        <w:tc>
          <w:tcPr>
            <w:tcW w:w="6660" w:type="dxa"/>
            <w:gridSpan w:val="8"/>
          </w:tcPr>
          <w:p>
            <w:pPr>
              <w:spacing w:line="312" w:lineRule="auto"/>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09" w:type="dxa"/>
            <w:vAlign w:val="center"/>
          </w:tcPr>
          <w:p>
            <w:pPr>
              <w:spacing w:line="312" w:lineRule="auto"/>
              <w:jc w:val="center"/>
              <w:rPr>
                <w:rFonts w:eastAsia="仿宋_GB2312"/>
                <w:sz w:val="24"/>
              </w:rPr>
            </w:pPr>
            <w:r>
              <w:rPr>
                <w:rFonts w:hint="eastAsia" w:eastAsia="仿宋_GB2312"/>
                <w:sz w:val="24"/>
              </w:rPr>
              <w:t>申请机构法人代表</w:t>
            </w:r>
          </w:p>
        </w:tc>
        <w:tc>
          <w:tcPr>
            <w:tcW w:w="715" w:type="dxa"/>
          </w:tcPr>
          <w:p>
            <w:pPr>
              <w:spacing w:line="312" w:lineRule="auto"/>
              <w:rPr>
                <w:rFonts w:eastAsia="仿宋_GB2312"/>
                <w:sz w:val="24"/>
              </w:rPr>
            </w:pPr>
            <w:r>
              <w:rPr>
                <w:rFonts w:hint="eastAsia" w:eastAsia="仿宋_GB2312"/>
                <w:sz w:val="24"/>
              </w:rPr>
              <w:t>姓名</w:t>
            </w:r>
          </w:p>
        </w:tc>
        <w:tc>
          <w:tcPr>
            <w:tcW w:w="1854" w:type="dxa"/>
            <w:gridSpan w:val="2"/>
          </w:tcPr>
          <w:p>
            <w:pPr>
              <w:spacing w:line="312" w:lineRule="auto"/>
              <w:rPr>
                <w:rFonts w:eastAsia="仿宋_GB2312"/>
                <w:sz w:val="24"/>
              </w:rPr>
            </w:pPr>
          </w:p>
        </w:tc>
        <w:tc>
          <w:tcPr>
            <w:tcW w:w="1423" w:type="dxa"/>
            <w:gridSpan w:val="3"/>
          </w:tcPr>
          <w:p>
            <w:pPr>
              <w:spacing w:line="312" w:lineRule="auto"/>
              <w:rPr>
                <w:rFonts w:eastAsia="仿宋_GB2312"/>
                <w:sz w:val="24"/>
              </w:rPr>
            </w:pPr>
            <w:r>
              <w:rPr>
                <w:rFonts w:hint="eastAsia" w:eastAsia="仿宋_GB2312"/>
                <w:sz w:val="24"/>
              </w:rPr>
              <w:t>身份证号码</w:t>
            </w:r>
          </w:p>
        </w:tc>
        <w:tc>
          <w:tcPr>
            <w:tcW w:w="2668" w:type="dxa"/>
            <w:gridSpan w:val="2"/>
          </w:tcPr>
          <w:p>
            <w:pPr>
              <w:spacing w:line="312" w:lineRule="auto"/>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09" w:type="dxa"/>
            <w:vAlign w:val="center"/>
          </w:tcPr>
          <w:p>
            <w:pPr>
              <w:spacing w:line="312" w:lineRule="auto"/>
              <w:jc w:val="center"/>
              <w:rPr>
                <w:rFonts w:eastAsia="仿宋_GB2312"/>
                <w:sz w:val="24"/>
              </w:rPr>
            </w:pPr>
            <w:r>
              <w:rPr>
                <w:rFonts w:hint="eastAsia" w:eastAsia="仿宋_GB2312"/>
                <w:sz w:val="24"/>
              </w:rPr>
              <w:t>申请机构注册资本</w:t>
            </w:r>
          </w:p>
        </w:tc>
        <w:tc>
          <w:tcPr>
            <w:tcW w:w="2569" w:type="dxa"/>
            <w:gridSpan w:val="3"/>
          </w:tcPr>
          <w:p>
            <w:pPr>
              <w:spacing w:line="312" w:lineRule="auto"/>
              <w:rPr>
                <w:rFonts w:eastAsia="仿宋_GB2312"/>
                <w:sz w:val="24"/>
              </w:rPr>
            </w:pPr>
            <w:r>
              <w:rPr>
                <w:rFonts w:hint="eastAsia" w:eastAsia="仿宋_GB2312"/>
                <w:sz w:val="24"/>
              </w:rPr>
              <w:t>万元</w:t>
            </w:r>
          </w:p>
        </w:tc>
        <w:tc>
          <w:tcPr>
            <w:tcW w:w="1423" w:type="dxa"/>
            <w:gridSpan w:val="3"/>
          </w:tcPr>
          <w:p>
            <w:pPr>
              <w:spacing w:line="312" w:lineRule="auto"/>
              <w:rPr>
                <w:rFonts w:eastAsia="仿宋_GB2312"/>
                <w:sz w:val="24"/>
              </w:rPr>
            </w:pPr>
            <w:r>
              <w:rPr>
                <w:rFonts w:hint="eastAsia" w:eastAsia="仿宋_GB2312"/>
                <w:sz w:val="24"/>
              </w:rPr>
              <w:t>实收资本</w:t>
            </w:r>
          </w:p>
        </w:tc>
        <w:tc>
          <w:tcPr>
            <w:tcW w:w="2668" w:type="dxa"/>
            <w:gridSpan w:val="2"/>
          </w:tcPr>
          <w:p>
            <w:pPr>
              <w:spacing w:line="312" w:lineRule="auto"/>
              <w:rPr>
                <w:rFonts w:eastAsia="仿宋_GB2312"/>
                <w:sz w:val="24"/>
              </w:rPr>
            </w:pPr>
            <w:r>
              <w:rPr>
                <w:rFonts w:hint="eastAsia" w:eastAsia="仿宋_GB2312"/>
                <w:sz w:val="24"/>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09" w:type="dxa"/>
            <w:vMerge w:val="restart"/>
            <w:vAlign w:val="center"/>
          </w:tcPr>
          <w:p>
            <w:pPr>
              <w:spacing w:line="312" w:lineRule="auto"/>
              <w:jc w:val="center"/>
              <w:rPr>
                <w:rFonts w:eastAsia="仿宋_GB2312"/>
                <w:sz w:val="24"/>
              </w:rPr>
            </w:pPr>
            <w:r>
              <w:rPr>
                <w:rFonts w:hint="eastAsia" w:eastAsia="仿宋_GB2312"/>
                <w:sz w:val="24"/>
              </w:rPr>
              <w:t>申请机构联系人</w:t>
            </w:r>
            <w:r>
              <w:rPr>
                <w:rFonts w:eastAsia="仿宋_GB2312"/>
                <w:sz w:val="24"/>
              </w:rPr>
              <w:t>及</w:t>
            </w:r>
            <w:r>
              <w:rPr>
                <w:rFonts w:hint="eastAsia" w:eastAsia="仿宋_GB2312"/>
                <w:sz w:val="24"/>
              </w:rPr>
              <w:t>联系方式</w:t>
            </w:r>
          </w:p>
        </w:tc>
        <w:tc>
          <w:tcPr>
            <w:tcW w:w="1800" w:type="dxa"/>
            <w:gridSpan w:val="2"/>
          </w:tcPr>
          <w:p>
            <w:pPr>
              <w:spacing w:line="312" w:lineRule="auto"/>
              <w:rPr>
                <w:rFonts w:eastAsia="仿宋_GB2312"/>
                <w:sz w:val="24"/>
              </w:rPr>
            </w:pPr>
            <w:r>
              <w:rPr>
                <w:rFonts w:hint="eastAsia" w:eastAsia="仿宋_GB2312"/>
                <w:sz w:val="24"/>
              </w:rPr>
              <w:t>姓名：</w:t>
            </w:r>
          </w:p>
        </w:tc>
        <w:tc>
          <w:tcPr>
            <w:tcW w:w="1800" w:type="dxa"/>
            <w:gridSpan w:val="3"/>
          </w:tcPr>
          <w:p>
            <w:pPr>
              <w:spacing w:line="312" w:lineRule="auto"/>
              <w:rPr>
                <w:rFonts w:eastAsia="仿宋_GB2312"/>
                <w:sz w:val="24"/>
              </w:rPr>
            </w:pPr>
            <w:r>
              <w:rPr>
                <w:rFonts w:hint="eastAsia" w:eastAsia="仿宋_GB2312"/>
                <w:sz w:val="24"/>
              </w:rPr>
              <w:t>职务：</w:t>
            </w:r>
          </w:p>
        </w:tc>
        <w:tc>
          <w:tcPr>
            <w:tcW w:w="3060" w:type="dxa"/>
            <w:gridSpan w:val="3"/>
          </w:tcPr>
          <w:p>
            <w:pPr>
              <w:spacing w:line="312" w:lineRule="auto"/>
              <w:rPr>
                <w:rFonts w:eastAsia="仿宋_GB2312"/>
                <w:sz w:val="24"/>
              </w:rPr>
            </w:pPr>
            <w:r>
              <w:rPr>
                <w:rFonts w:hint="eastAsia" w:eastAsia="仿宋_GB2312"/>
                <w:sz w:val="24"/>
              </w:rPr>
              <w:t>手机：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2909" w:type="dxa"/>
            <w:vMerge w:val="continue"/>
            <w:vAlign w:val="center"/>
          </w:tcPr>
          <w:p>
            <w:pPr>
              <w:spacing w:line="312" w:lineRule="auto"/>
              <w:jc w:val="center"/>
              <w:rPr>
                <w:rFonts w:eastAsia="仿宋_GB2312"/>
                <w:sz w:val="24"/>
              </w:rPr>
            </w:pPr>
          </w:p>
        </w:tc>
        <w:tc>
          <w:tcPr>
            <w:tcW w:w="1800" w:type="dxa"/>
            <w:gridSpan w:val="2"/>
          </w:tcPr>
          <w:p>
            <w:pPr>
              <w:spacing w:line="312" w:lineRule="auto"/>
              <w:rPr>
                <w:rFonts w:eastAsia="仿宋_GB2312"/>
                <w:sz w:val="24"/>
              </w:rPr>
            </w:pPr>
            <w:r>
              <w:rPr>
                <w:rFonts w:hint="eastAsia" w:eastAsia="仿宋_GB2312"/>
                <w:sz w:val="24"/>
              </w:rPr>
              <w:t>邮箱：</w:t>
            </w:r>
          </w:p>
        </w:tc>
        <w:tc>
          <w:tcPr>
            <w:tcW w:w="4860" w:type="dxa"/>
            <w:gridSpan w:val="6"/>
          </w:tcPr>
          <w:p>
            <w:pPr>
              <w:spacing w:line="312" w:lineRule="auto"/>
              <w:rPr>
                <w:rFonts w:eastAsia="仿宋_GB2312"/>
                <w:sz w:val="24"/>
              </w:rPr>
            </w:pPr>
            <w:r>
              <w:rPr>
                <w:rFonts w:hint="eastAsia" w:eastAsia="仿宋_GB2312"/>
                <w:sz w:val="24"/>
              </w:rPr>
              <w:t>通讯地址：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09" w:type="dxa"/>
            <w:vAlign w:val="center"/>
          </w:tcPr>
          <w:p>
            <w:pPr>
              <w:spacing w:line="312" w:lineRule="auto"/>
              <w:jc w:val="center"/>
              <w:rPr>
                <w:rFonts w:eastAsia="仿宋_GB2312"/>
                <w:sz w:val="24"/>
              </w:rPr>
            </w:pPr>
            <w:r>
              <w:rPr>
                <w:rFonts w:eastAsia="仿宋_GB2312"/>
                <w:sz w:val="24"/>
              </w:rPr>
              <w:t>已备案基金规模</w:t>
            </w:r>
          </w:p>
        </w:tc>
        <w:tc>
          <w:tcPr>
            <w:tcW w:w="6660" w:type="dxa"/>
            <w:gridSpan w:val="8"/>
          </w:tcPr>
          <w:p>
            <w:pPr>
              <w:autoSpaceDE w:val="0"/>
              <w:autoSpaceDN w:val="0"/>
              <w:spacing w:line="300" w:lineRule="exact"/>
              <w:rPr>
                <w:rFonts w:eastAsia="仿宋_GB2312"/>
                <w:sz w:val="24"/>
              </w:rPr>
            </w:pPr>
            <w:r>
              <w:rPr>
                <w:rFonts w:eastAsia="仿宋_GB2312"/>
                <w:sz w:val="24"/>
              </w:rPr>
              <w:t>已备案基金规模亿元。</w:t>
            </w:r>
          </w:p>
          <w:p>
            <w:pPr>
              <w:autoSpaceDE w:val="0"/>
              <w:autoSpaceDN w:val="0"/>
              <w:spacing w:line="300" w:lineRule="exact"/>
              <w:rPr>
                <w:rFonts w:eastAsia="仿宋_GB2312"/>
                <w:sz w:val="24"/>
              </w:rPr>
            </w:pPr>
            <w:r>
              <w:rPr>
                <w:rFonts w:eastAsia="仿宋_GB2312"/>
                <w:sz w:val="24"/>
              </w:rPr>
              <w:t>（管理机构或其主要股东（公司制）、普通合伙人（合伙制）或3名以上管理团队主要成员以骨干身份共同累计管理的在中国证券基金业协会备案的创业投资基金规模）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09" w:type="dxa"/>
            <w:vAlign w:val="center"/>
          </w:tcPr>
          <w:p>
            <w:pPr>
              <w:spacing w:line="312" w:lineRule="auto"/>
              <w:jc w:val="center"/>
              <w:rPr>
                <w:rFonts w:eastAsia="仿宋_GB2312"/>
                <w:sz w:val="24"/>
              </w:rPr>
            </w:pPr>
            <w:r>
              <w:rPr>
                <w:rFonts w:eastAsia="仿宋_GB2312"/>
                <w:sz w:val="24"/>
              </w:rPr>
              <w:t>温州储备项目个数</w:t>
            </w:r>
          </w:p>
        </w:tc>
        <w:tc>
          <w:tcPr>
            <w:tcW w:w="6660" w:type="dxa"/>
            <w:gridSpan w:val="8"/>
          </w:tcPr>
          <w:p>
            <w:pPr>
              <w:spacing w:line="312" w:lineRule="auto"/>
              <w:rPr>
                <w:rFonts w:eastAsia="仿宋_GB2312"/>
                <w:sz w:val="24"/>
              </w:rPr>
            </w:pPr>
            <w:r>
              <w:rPr>
                <w:rFonts w:hint="eastAsia" w:eastAsia="仿宋_GB2312"/>
                <w:sz w:val="24"/>
              </w:rPr>
              <w:t>（温州储备项目相关情况以附件形式提交）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09" w:type="dxa"/>
            <w:vAlign w:val="center"/>
          </w:tcPr>
          <w:p>
            <w:pPr>
              <w:spacing w:line="312" w:lineRule="auto"/>
              <w:jc w:val="center"/>
              <w:rPr>
                <w:rFonts w:eastAsia="仿宋_GB2312"/>
                <w:sz w:val="24"/>
              </w:rPr>
            </w:pPr>
            <w:r>
              <w:rPr>
                <w:rFonts w:eastAsia="仿宋_GB2312"/>
                <w:sz w:val="24"/>
              </w:rPr>
              <w:t>是否将派专人在温驻点</w:t>
            </w:r>
          </w:p>
        </w:tc>
        <w:tc>
          <w:tcPr>
            <w:tcW w:w="6660" w:type="dxa"/>
            <w:gridSpan w:val="8"/>
          </w:tcPr>
          <w:p>
            <w:pPr>
              <w:spacing w:line="312" w:lineRule="auto"/>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2909" w:type="dxa"/>
            <w:vAlign w:val="center"/>
          </w:tcPr>
          <w:p>
            <w:pPr>
              <w:spacing w:line="312" w:lineRule="auto"/>
              <w:jc w:val="center"/>
              <w:rPr>
                <w:rFonts w:eastAsia="仿宋_GB2312"/>
                <w:sz w:val="24"/>
              </w:rPr>
            </w:pPr>
            <w:r>
              <w:rPr>
                <w:rFonts w:hint="eastAsia" w:eastAsia="仿宋_GB2312"/>
                <w:sz w:val="24"/>
              </w:rPr>
              <w:t>已投资</w:t>
            </w:r>
            <w:r>
              <w:rPr>
                <w:rFonts w:eastAsia="仿宋_GB2312"/>
                <w:sz w:val="24"/>
              </w:rPr>
              <w:t>温州地区</w:t>
            </w:r>
            <w:r>
              <w:rPr>
                <w:rFonts w:hint="eastAsia" w:eastAsia="仿宋_GB2312"/>
                <w:sz w:val="24"/>
              </w:rPr>
              <w:t>项目情况</w:t>
            </w:r>
          </w:p>
        </w:tc>
        <w:tc>
          <w:tcPr>
            <w:tcW w:w="3069" w:type="dxa"/>
            <w:gridSpan w:val="4"/>
          </w:tcPr>
          <w:p>
            <w:pPr>
              <w:spacing w:line="312" w:lineRule="auto"/>
              <w:rPr>
                <w:rFonts w:eastAsia="仿宋_GB2312"/>
                <w:sz w:val="24"/>
              </w:rPr>
            </w:pPr>
            <w:r>
              <w:rPr>
                <w:rFonts w:hint="eastAsia" w:eastAsia="仿宋_GB2312"/>
                <w:sz w:val="24"/>
              </w:rPr>
              <w:t>累计项目数量：</w:t>
            </w:r>
            <w:r>
              <w:rPr>
                <w:rFonts w:eastAsia="仿宋_GB2312"/>
                <w:sz w:val="24"/>
              </w:rPr>
              <w:t>个</w:t>
            </w:r>
          </w:p>
        </w:tc>
        <w:tc>
          <w:tcPr>
            <w:tcW w:w="3591" w:type="dxa"/>
            <w:gridSpan w:val="4"/>
          </w:tcPr>
          <w:p>
            <w:pPr>
              <w:spacing w:line="312" w:lineRule="auto"/>
              <w:rPr>
                <w:rFonts w:eastAsia="仿宋_GB2312"/>
                <w:sz w:val="24"/>
              </w:rPr>
            </w:pPr>
            <w:r>
              <w:rPr>
                <w:rFonts w:hint="eastAsia" w:eastAsia="仿宋_GB2312"/>
                <w:sz w:val="24"/>
              </w:rPr>
              <w:t>累计投资金额：</w:t>
            </w:r>
            <w:r>
              <w:rPr>
                <w:rFonts w:eastAsia="仿宋_GB2312"/>
                <w:sz w:val="24"/>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5" w:hRule="atLeast"/>
        </w:trPr>
        <w:tc>
          <w:tcPr>
            <w:tcW w:w="9569" w:type="dxa"/>
            <w:gridSpan w:val="9"/>
          </w:tcPr>
          <w:p>
            <w:pPr>
              <w:spacing w:line="312" w:lineRule="auto"/>
              <w:rPr>
                <w:rFonts w:eastAsia="仿宋_GB2312"/>
                <w:sz w:val="24"/>
              </w:rPr>
            </w:pPr>
            <w:r>
              <w:rPr>
                <w:rFonts w:eastAsia="仿宋_GB2312"/>
                <w:b/>
                <w:bCs/>
                <w:sz w:val="24"/>
              </w:rPr>
              <w:t>我公司已阅读并知晓《温州市科技创新创业投资基金管理办法》（温政办〔2021〕73号）所有条款，我公司承诺将按照相关要求积极推进基金合作事宜。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569" w:type="dxa"/>
            <w:gridSpan w:val="9"/>
          </w:tcPr>
          <w:p>
            <w:pPr>
              <w:spacing w:line="312" w:lineRule="auto"/>
              <w:rPr>
                <w:rFonts w:eastAsia="仿宋_GB2312"/>
                <w:sz w:val="24"/>
              </w:rPr>
            </w:pPr>
            <w:r>
              <w:rPr>
                <w:rFonts w:hint="eastAsia" w:eastAsia="仿宋_GB2312"/>
                <w:sz w:val="24"/>
              </w:rPr>
              <w:t>法人代表</w:t>
            </w:r>
            <w:r>
              <w:rPr>
                <w:rFonts w:eastAsia="仿宋_GB2312"/>
                <w:sz w:val="24"/>
              </w:rPr>
              <w:t>（申请机构、管理机构）</w:t>
            </w:r>
            <w:r>
              <w:rPr>
                <w:rFonts w:hint="eastAsia" w:eastAsia="仿宋_GB2312"/>
                <w:sz w:val="24"/>
              </w:rPr>
              <w:t>签名：</w:t>
            </w:r>
          </w:p>
          <w:p>
            <w:pPr>
              <w:spacing w:line="312" w:lineRule="auto"/>
              <w:rPr>
                <w:rFonts w:eastAsia="仿宋_GB2312"/>
                <w:sz w:val="24"/>
              </w:rPr>
            </w:pPr>
          </w:p>
          <w:p>
            <w:pPr>
              <w:spacing w:line="312" w:lineRule="auto"/>
              <w:rPr>
                <w:rFonts w:eastAsia="仿宋_GB2312"/>
                <w:sz w:val="24"/>
              </w:rPr>
            </w:pPr>
            <w:r>
              <w:rPr>
                <w:rFonts w:eastAsia="仿宋_GB2312"/>
                <w:sz w:val="24"/>
              </w:rPr>
              <w:t>申请</w:t>
            </w:r>
            <w:r>
              <w:rPr>
                <w:rFonts w:hint="eastAsia" w:eastAsia="仿宋_GB2312"/>
                <w:sz w:val="24"/>
              </w:rPr>
              <w:t>机构</w:t>
            </w:r>
            <w:r>
              <w:rPr>
                <w:rFonts w:eastAsia="仿宋_GB2312"/>
                <w:sz w:val="24"/>
              </w:rPr>
              <w:t>、管理机构（盖章）</w:t>
            </w:r>
          </w:p>
          <w:p>
            <w:pPr>
              <w:spacing w:line="312" w:lineRule="auto"/>
              <w:rPr>
                <w:rFonts w:eastAsia="仿宋_GB2312"/>
                <w:sz w:val="24"/>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Segoe Print">
    <w:panose1 w:val="02000600000000000000"/>
    <w:charset w:val="00"/>
    <w:family w:val="auto"/>
    <w:pitch w:val="default"/>
    <w:sig w:usb0="0000028F" w:usb1="00000000" w:usb2="00000000" w:usb3="00000000" w:csb0="2000009F" w:csb1="47010000"/>
  </w:font>
  <w:font w:name="方正小标宋简体">
    <w:panose1 w:val="02000000000000000000"/>
    <w:charset w:val="86"/>
    <w:family w:val="script"/>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Q1N2IyNGNiNzk0YzFlMTA5YWUxYjMwNmU3ZjZiOTQifQ=="/>
  </w:docVars>
  <w:rsids>
    <w:rsidRoot w:val="6EF84562"/>
    <w:rsid w:val="6EF845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autoRedefine/>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2">
    <w:name w:val="Body Text First Indent 2"/>
    <w:basedOn w:val="3"/>
    <w:next w:val="3"/>
    <w:qFormat/>
    <w:uiPriority w:val="0"/>
    <w:pPr>
      <w:spacing w:after="120"/>
      <w:ind w:left="420" w:leftChars="200" w:firstLine="420" w:firstLineChars="200"/>
    </w:pPr>
    <w:rPr>
      <w:sz w:val="21"/>
    </w:rPr>
  </w:style>
  <w:style w:type="paragraph" w:styleId="3">
    <w:name w:val="Body Text Indent"/>
    <w:basedOn w:val="1"/>
    <w:next w:val="4"/>
    <w:qFormat/>
    <w:uiPriority w:val="0"/>
    <w:pPr>
      <w:ind w:firstLine="480"/>
    </w:pPr>
    <w:rPr>
      <w:sz w:val="28"/>
    </w:rPr>
  </w:style>
  <w:style w:type="paragraph" w:customStyle="1" w:styleId="4">
    <w:name w:val="样式 正文文本缩进 + 行距: 1.5 倍行距"/>
    <w:basedOn w:val="5"/>
    <w:next w:val="6"/>
    <w:autoRedefine/>
    <w:qFormat/>
    <w:uiPriority w:val="0"/>
    <w:pPr>
      <w:spacing w:after="120" w:line="360" w:lineRule="auto"/>
      <w:ind w:left="90" w:leftChars="32" w:firstLine="560"/>
    </w:pPr>
    <w:rPr>
      <w:rFonts w:cs="宋体"/>
    </w:rPr>
  </w:style>
  <w:style w:type="paragraph" w:customStyle="1" w:styleId="5">
    <w:name w:val="正文文本缩进1"/>
    <w:basedOn w:val="1"/>
    <w:next w:val="4"/>
    <w:autoRedefine/>
    <w:qFormat/>
    <w:uiPriority w:val="0"/>
    <w:pPr>
      <w:spacing w:line="480" w:lineRule="exact"/>
      <w:ind w:firstLine="480" w:firstLineChars="200"/>
    </w:pPr>
    <w:rPr>
      <w:rFonts w:ascii="宋体" w:hAnsi="宋体" w:eastAsia="Times New Roman"/>
      <w:sz w:val="24"/>
    </w:rPr>
  </w:style>
  <w:style w:type="paragraph" w:styleId="6">
    <w:name w:val="header"/>
    <w:basedOn w:val="1"/>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Office_12.1.0.16412_F1E327BC-269C-435d-A152-05C5408002CA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2024-12-06T07:38:00Z</dcterms:created>
  <dc:creator>黄良孟</dc:creator>
  <cp:lastModifiedBy>黄良孟</cp:lastModifiedBy>
  <dcterms:modified xsi:type="dcterms:W3CDTF">2024-12-06T07:38:46Z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2052-12.1.0.16412</vt:lpwstr>
  </property>
  <property fmtid="{D5CDD505-2E9C-101B-9397-08002B2CF9AE}" pid="3" name="ICV">
    <vt:lpwstr>B70143F6C65C4C768ED03C1A67DFDA61_11</vt:lpwstr>
  </property>
</Properties>
</file>