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 w:cs="黑体"/>
          <w:sz w:val="32"/>
          <w:szCs w:val="32"/>
        </w:rPr>
        <w:t>附件4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jc w:val="center"/>
        <w:rPr>
          <w:rFonts w:eastAsia="方正小标宋简体" w:cs="方正小标宋简体"/>
          <w:sz w:val="44"/>
          <w:szCs w:val="44"/>
        </w:rPr>
      </w:pPr>
      <w:bookmarkStart w:id="0" w:name="_GoBack"/>
      <w:r>
        <w:rPr>
          <w:rFonts w:hint="eastAsia" w:eastAsia="方正小标宋简体" w:cs="方正小标宋简体"/>
          <w:sz w:val="44"/>
          <w:szCs w:val="44"/>
        </w:rPr>
        <w:t>募集资金来源和对象合法性声明</w:t>
      </w:r>
    </w:p>
    <w:bookmarkEnd w:id="0"/>
    <w:p>
      <w:pPr>
        <w:spacing w:line="360" w:lineRule="auto"/>
        <w:ind w:firstLine="643" w:firstLineChars="200"/>
        <w:jc w:val="center"/>
        <w:rPr>
          <w:b/>
          <w:bCs/>
          <w:sz w:val="32"/>
          <w:szCs w:val="32"/>
        </w:rPr>
      </w:pPr>
    </w:p>
    <w:p>
      <w:pPr>
        <w:autoSpaceDE w:val="0"/>
        <w:autoSpaceDN w:val="0"/>
        <w:spacing w:line="600" w:lineRule="exact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温州市</w:t>
      </w:r>
      <w:r>
        <w:rPr>
          <w:rFonts w:eastAsia="仿宋_GB2312" w:cs="仿宋_GB2312"/>
          <w:sz w:val="32"/>
          <w:szCs w:val="32"/>
        </w:rPr>
        <w:t>基金投资</w:t>
      </w:r>
      <w:r>
        <w:rPr>
          <w:rFonts w:hint="eastAsia" w:eastAsia="仿宋_GB2312" w:cs="仿宋_GB2312"/>
          <w:sz w:val="32"/>
          <w:szCs w:val="32"/>
        </w:rPr>
        <w:t>有限公司：</w:t>
      </w:r>
    </w:p>
    <w:p>
      <w:pPr>
        <w:autoSpaceDE w:val="0"/>
        <w:autoSpaceDN w:val="0"/>
        <w:spacing w:line="60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我公司此次申请温州市科技创新创业投资基金阶段参股</w:t>
      </w:r>
      <w:r>
        <w:rPr>
          <w:rFonts w:eastAsia="仿宋_GB2312" w:cs="仿宋_GB2312"/>
          <w:sz w:val="32"/>
          <w:szCs w:val="32"/>
        </w:rPr>
        <w:t>合作机构</w:t>
      </w:r>
      <w:r>
        <w:rPr>
          <w:rFonts w:hint="eastAsia" w:eastAsia="仿宋_GB2312" w:cs="仿宋_GB2312"/>
          <w:sz w:val="32"/>
          <w:szCs w:val="32"/>
        </w:rPr>
        <w:t>，所募集资金来源及对象，符合《私募投资基金监督管理暂行办法》（证监会第105号令）等规定的合格投资者要求。</w:t>
      </w:r>
    </w:p>
    <w:p>
      <w:pPr>
        <w:autoSpaceDE w:val="0"/>
        <w:autoSpaceDN w:val="0"/>
        <w:spacing w:line="60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特此声明。</w:t>
      </w:r>
    </w:p>
    <w:p>
      <w:pPr>
        <w:autoSpaceDE w:val="0"/>
        <w:autoSpaceDN w:val="0"/>
        <w:spacing w:line="600" w:lineRule="exact"/>
        <w:ind w:firstLine="640" w:firstLineChars="200"/>
        <w:rPr>
          <w:sz w:val="32"/>
          <w:szCs w:val="32"/>
        </w:rPr>
      </w:pPr>
    </w:p>
    <w:p>
      <w:pPr>
        <w:autoSpaceDE w:val="0"/>
        <w:autoSpaceDN w:val="0"/>
        <w:spacing w:line="600" w:lineRule="exact"/>
        <w:ind w:firstLine="640" w:firstLineChars="200"/>
        <w:rPr>
          <w:sz w:val="32"/>
          <w:szCs w:val="32"/>
        </w:rPr>
      </w:pPr>
    </w:p>
    <w:p>
      <w:pPr>
        <w:autoSpaceDE w:val="0"/>
        <w:autoSpaceDN w:val="0"/>
        <w:spacing w:line="600" w:lineRule="exact"/>
        <w:ind w:firstLine="4160" w:firstLineChars="13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单位（盖章）：</w:t>
      </w:r>
    </w:p>
    <w:p>
      <w:pPr>
        <w:autoSpaceDE w:val="0"/>
        <w:autoSpaceDN w:val="0"/>
        <w:spacing w:line="600" w:lineRule="exact"/>
        <w:ind w:firstLine="4160" w:firstLineChars="13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法定代表人（签字）：</w:t>
      </w:r>
    </w:p>
    <w:p>
      <w:pPr>
        <w:autoSpaceDE w:val="0"/>
        <w:autoSpaceDN w:val="0"/>
        <w:spacing w:line="600" w:lineRule="exact"/>
        <w:ind w:firstLine="640" w:firstLineChars="200"/>
        <w:rPr>
          <w:rFonts w:eastAsia="仿宋_GB2312" w:cs="仿宋_GB2312"/>
          <w:sz w:val="32"/>
          <w:szCs w:val="32"/>
        </w:rPr>
      </w:pPr>
    </w:p>
    <w:p>
      <w:pPr>
        <w:autoSpaceDE w:val="0"/>
        <w:autoSpaceDN w:val="0"/>
        <w:spacing w:line="600" w:lineRule="exact"/>
        <w:ind w:firstLine="5440" w:firstLineChars="17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年   月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1N2IyNGNiNzk0YzFlMTA5YWUxYjMwNmU3ZjZiOTQifQ=="/>
  </w:docVars>
  <w:rsids>
    <w:rsidRoot w:val="0A711D33"/>
    <w:rsid w:val="0A711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3"/>
    <w:qFormat/>
    <w:uiPriority w:val="0"/>
    <w:pPr>
      <w:spacing w:after="120"/>
      <w:ind w:left="420" w:leftChars="200"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ind w:firstLine="480"/>
    </w:pPr>
    <w:rPr>
      <w:sz w:val="28"/>
    </w:rPr>
  </w:style>
  <w:style w:type="paragraph" w:customStyle="1" w:styleId="4">
    <w:name w:val="样式 正文文本缩进 + 行距: 1.5 倍行距"/>
    <w:basedOn w:val="5"/>
    <w:next w:val="6"/>
    <w:autoRedefine/>
    <w:qFormat/>
    <w:uiPriority w:val="0"/>
    <w:pPr>
      <w:spacing w:after="120" w:line="360" w:lineRule="auto"/>
      <w:ind w:left="90" w:leftChars="32" w:firstLine="560"/>
    </w:pPr>
    <w:rPr>
      <w:rFonts w:cs="宋体"/>
    </w:rPr>
  </w:style>
  <w:style w:type="paragraph" w:customStyle="1" w:styleId="5">
    <w:name w:val="正文文本缩进1"/>
    <w:basedOn w:val="1"/>
    <w:next w:val="4"/>
    <w:qFormat/>
    <w:uiPriority w:val="0"/>
    <w:pPr>
      <w:spacing w:line="480" w:lineRule="exact"/>
      <w:ind w:firstLine="480" w:firstLineChars="200"/>
    </w:pPr>
    <w:rPr>
      <w:rFonts w:ascii="宋体" w:hAnsi="宋体" w:eastAsia="Times New Roman"/>
      <w:sz w:val="24"/>
    </w:rPr>
  </w:style>
  <w:style w:type="paragraph" w:styleId="6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2024-12-06T07:37:00Z</dcterms:created>
  <dc:creator>黄良孟</dc:creator>
  <cp:lastModifiedBy>黄良孟</cp:lastModifiedBy>
  <dcterms:modified xsi:type="dcterms:W3CDTF">2024-12-06T07:37:32Z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69101DD9164C47A3B19F139CD3384378_11</vt:lpwstr>
  </property>
</Properties>
</file>