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1DE4D" w14:textId="77777777" w:rsidR="000A54C1" w:rsidRDefault="00000000">
      <w:pPr>
        <w:pStyle w:val="1"/>
        <w:keepNext w:val="0"/>
        <w:keepLines w:val="0"/>
        <w:jc w:val="center"/>
        <w:rPr>
          <w:rFonts w:ascii="方正小标宋简体" w:eastAsia="方正小标宋简体" w:hAnsi="方正小标宋简体" w:cs="方正小标宋简体" w:hint="eastAsia"/>
        </w:rPr>
      </w:pPr>
      <w:r>
        <w:rPr>
          <w:rFonts w:ascii="方正小标宋简体" w:eastAsia="方正小标宋简体" w:hAnsi="方正小标宋简体" w:cs="方正小标宋简体" w:hint="eastAsia"/>
        </w:rPr>
        <w:t>证明材料清单</w:t>
      </w:r>
    </w:p>
    <w:p w14:paraId="05D9FD14" w14:textId="77777777"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新版营业执照正本复印件、公司章程或者合伙协议、在基金业协会登记信息及法律意见书。</w:t>
      </w:r>
    </w:p>
    <w:p w14:paraId="16CE9839" w14:textId="77777777"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管理公司及管理团队近3年有关诉讼、担保、受到行政处罚或行政监管、其他或有风险事项说明及文件。对于涉及的相关诉讼、仲裁等如认为不属于重大违法违规行为，应单独提供事项说明及相关原始文件等证明资料。</w:t>
      </w:r>
    </w:p>
    <w:p w14:paraId="0EB27FC7" w14:textId="77777777"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注册资本实缴证明材料及最近一年的年度审计报告。</w:t>
      </w:r>
    </w:p>
    <w:p w14:paraId="70DCAA31" w14:textId="77777777" w:rsidR="000A54C1" w:rsidRDefault="00000000">
      <w:pPr>
        <w:numPr>
          <w:ilvl w:val="0"/>
          <w:numId w:val="1"/>
        </w:numPr>
        <w:rPr>
          <w:rFonts w:asciiTheme="minorEastAsia" w:eastAsiaTheme="minorEastAsia" w:hAnsiTheme="minorEastAsia" w:cstheme="minorEastAsia" w:hint="eastAsia"/>
          <w:sz w:val="28"/>
          <w:szCs w:val="28"/>
        </w:rPr>
      </w:pPr>
      <w:r>
        <w:rPr>
          <w:rFonts w:cs="___WRD_EMBED_SUB_39" w:hint="eastAsia"/>
          <w:sz w:val="28"/>
          <w:szCs w:val="28"/>
        </w:rPr>
        <w:t>如申请机构在省内有常设分支机构和固定办公场所，提供相关营业执照、办公场地租赁合同等证明材料。</w:t>
      </w:r>
    </w:p>
    <w:p w14:paraId="5C79FCC8" w14:textId="77777777"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管理公司近两年知名机构发布的创业及股权投资机构排名证明材料。</w:t>
      </w:r>
    </w:p>
    <w:p w14:paraId="4EE35C8C" w14:textId="77777777"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高级管理人员成员身份证、基金从业资格证及能证明其股权投资经验、劳动关系、在本机构工作年限及工作岗位的材料（包括不限于劳动合同、任职文件、社保记录等）。</w:t>
      </w:r>
    </w:p>
    <w:p w14:paraId="0362432D" w14:textId="77777777"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管理公司“募投管退”相关的制度、办法、流程，风险管理、内部控制制度、手册及财务管理制度等。</w:t>
      </w:r>
    </w:p>
    <w:p w14:paraId="6BB7C06E" w14:textId="77777777"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管理公司或管理团队至少3个股权投资成功案例的协议、出资、退出凭证等证明资料。</w:t>
      </w:r>
    </w:p>
    <w:p w14:paraId="035E26D0" w14:textId="3D4A996D" w:rsidR="000A54C1" w:rsidRDefault="00000000">
      <w:pPr>
        <w:numPr>
          <w:ilvl w:val="0"/>
          <w:numId w:val="1"/>
        </w:num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管理公司至少有3名具备5年以上投资经验或相关行业经验的高级管理人员的证明材料。</w:t>
      </w:r>
    </w:p>
    <w:p w14:paraId="4E03ADF0" w14:textId="77777777" w:rsidR="000A54C1" w:rsidRDefault="00000000">
      <w:p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10.储备项目中至少1（含）以上与落地政府签订了意向协议。</w:t>
      </w:r>
    </w:p>
    <w:p w14:paraId="7E34A8C0" w14:textId="77777777" w:rsidR="000A54C1" w:rsidRDefault="00000000">
      <w:p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lastRenderedPageBreak/>
        <w:t>11.管理机构需提供管理基金明细表，并按</w:t>
      </w:r>
      <w:proofErr w:type="gramStart"/>
      <w:r>
        <w:rPr>
          <w:rFonts w:asciiTheme="minorEastAsia" w:eastAsiaTheme="minorEastAsia" w:hAnsiTheme="minorEastAsia" w:cstheme="minorEastAsia" w:hint="eastAsia"/>
          <w:sz w:val="28"/>
          <w:szCs w:val="28"/>
        </w:rPr>
        <w:t>中基协备案</w:t>
      </w:r>
      <w:proofErr w:type="gramEnd"/>
      <w:r>
        <w:rPr>
          <w:rFonts w:asciiTheme="minorEastAsia" w:eastAsiaTheme="minorEastAsia" w:hAnsiTheme="minorEastAsia" w:cstheme="minorEastAsia" w:hint="eastAsia"/>
          <w:sz w:val="28"/>
          <w:szCs w:val="28"/>
        </w:rPr>
        <w:t>中的基金分别提供基金备案信息、审计报告、运行报告及其他能证明其实</w:t>
      </w:r>
      <w:proofErr w:type="gramStart"/>
      <w:r>
        <w:rPr>
          <w:rFonts w:asciiTheme="minorEastAsia" w:eastAsiaTheme="minorEastAsia" w:hAnsiTheme="minorEastAsia" w:cstheme="minorEastAsia" w:hint="eastAsia"/>
          <w:sz w:val="28"/>
          <w:szCs w:val="28"/>
        </w:rPr>
        <w:t>缴</w:t>
      </w:r>
      <w:proofErr w:type="gramEnd"/>
      <w:r>
        <w:rPr>
          <w:rFonts w:asciiTheme="minorEastAsia" w:eastAsiaTheme="minorEastAsia" w:hAnsiTheme="minorEastAsia" w:cstheme="minorEastAsia" w:hint="eastAsia"/>
          <w:sz w:val="28"/>
          <w:szCs w:val="28"/>
        </w:rPr>
        <w:t>规模的材料；如果提供的基金在</w:t>
      </w:r>
      <w:proofErr w:type="gramStart"/>
      <w:r>
        <w:rPr>
          <w:rFonts w:asciiTheme="minorEastAsia" w:eastAsiaTheme="minorEastAsia" w:hAnsiTheme="minorEastAsia" w:cstheme="minorEastAsia" w:hint="eastAsia"/>
          <w:sz w:val="28"/>
          <w:szCs w:val="28"/>
        </w:rPr>
        <w:t>基协官网无法</w:t>
      </w:r>
      <w:proofErr w:type="gramEnd"/>
      <w:r>
        <w:rPr>
          <w:rFonts w:asciiTheme="minorEastAsia" w:eastAsiaTheme="minorEastAsia" w:hAnsiTheme="minorEastAsia" w:cstheme="minorEastAsia" w:hint="eastAsia"/>
          <w:sz w:val="28"/>
          <w:szCs w:val="28"/>
        </w:rPr>
        <w:t>查询，需说明具体情况并提供管理机构为该基金管理人及该基金实缴规模证明材料。近5年内在管基金，需提供最新一期审计报告。</w:t>
      </w:r>
    </w:p>
    <w:p w14:paraId="453AC26A" w14:textId="77777777" w:rsidR="000A54C1" w:rsidRDefault="00000000">
      <w:p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12.管理机构提供与</w:t>
      </w:r>
      <w:proofErr w:type="gramStart"/>
      <w:r>
        <w:rPr>
          <w:rFonts w:asciiTheme="minorEastAsia" w:eastAsiaTheme="minorEastAsia" w:hAnsiTheme="minorEastAsia" w:cstheme="minorEastAsia" w:hint="eastAsia"/>
          <w:sz w:val="28"/>
          <w:szCs w:val="28"/>
        </w:rPr>
        <w:t>子基金</w:t>
      </w:r>
      <w:proofErr w:type="gramEnd"/>
      <w:r>
        <w:rPr>
          <w:rFonts w:asciiTheme="minorEastAsia" w:eastAsiaTheme="minorEastAsia" w:hAnsiTheme="minorEastAsia" w:cstheme="minorEastAsia" w:hint="eastAsia"/>
          <w:sz w:val="28"/>
          <w:szCs w:val="28"/>
        </w:rPr>
        <w:t>相同性质的基金情况说明及明细表（明细表除具备上述满足门槛要求的信息外，还应包括管理机构委派的管理团队人员）；其他管理机构认为需说明的情况。</w:t>
      </w:r>
    </w:p>
    <w:p w14:paraId="7A412F4D" w14:textId="77777777" w:rsidR="000A54C1" w:rsidRDefault="00000000">
      <w:pPr>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13.加盖相应机构公章的出资承诺/意向函、廉洁承诺书、关键人承诺函及其他附件材料。</w:t>
      </w:r>
    </w:p>
    <w:sectPr w:rsidR="000A54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4AC21" w14:textId="77777777" w:rsidR="002F7591" w:rsidRDefault="002F7591" w:rsidP="00CE3741">
      <w:r>
        <w:separator/>
      </w:r>
    </w:p>
  </w:endnote>
  <w:endnote w:type="continuationSeparator" w:id="0">
    <w:p w14:paraId="45DCAC7B" w14:textId="77777777" w:rsidR="002F7591" w:rsidRDefault="002F7591" w:rsidP="00CE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embedRegular r:id="rId1" w:subsetted="1" w:fontKey="{12623BC7-2CDD-48F1-967B-9B55EB7E9A0F}"/>
  </w:font>
  <w:font w:name="Times New Roman">
    <w:panose1 w:val="02020603050405020304"/>
    <w:charset w:val="00"/>
    <w:family w:val="roman"/>
    <w:pitch w:val="variable"/>
    <w:sig w:usb0="E0002EFF" w:usb1="C000785B" w:usb2="00000009" w:usb3="00000000" w:csb0="000001FF" w:csb1="00000000"/>
    <w:embedRegular r:id="rId2" w:fontKey="{E0B9B33E-D1AD-448C-8C28-2882FAAE8994}"/>
    <w:embedBold r:id="rId3" w:fontKey="{7CEC6979-7212-4AA2-B21D-6085A8D0388B}"/>
  </w:font>
  <w:font w:name="方正小标宋简体">
    <w:panose1 w:val="03000509000000000000"/>
    <w:charset w:val="86"/>
    <w:family w:val="script"/>
    <w:pitch w:val="fixed"/>
    <w:sig w:usb0="00000001" w:usb1="080E0000" w:usb2="00000010" w:usb3="00000000" w:csb0="00040000" w:csb1="00000000"/>
    <w:embedBold r:id="rId4" w:subsetted="1" w:fontKey="{80B65718-7173-45B8-9952-C3698D91509B}"/>
  </w:font>
  <w:font w:name="___WRD_EMBED_SUB_39">
    <w:altName w:val="等线 Light"/>
    <w:charset w:val="86"/>
    <w:family w:val="modern"/>
    <w:pitch w:val="default"/>
    <w:sig w:usb0="00000000" w:usb1="00000000" w:usb2="00000010" w:usb3="00000000" w:csb0="00040001" w:csb1="00000000"/>
  </w:font>
  <w:font w:name="Calibri Light">
    <w:panose1 w:val="020F0302020204030204"/>
    <w:charset w:val="00"/>
    <w:family w:val="swiss"/>
    <w:pitch w:val="variable"/>
    <w:sig w:usb0="E4002EFF" w:usb1="C000247B" w:usb2="00000009" w:usb3="00000000" w:csb0="000001FF" w:csb1="00000000"/>
    <w:embedRegular r:id="rId5" w:fontKey="{A461C2FA-FE46-4331-AA05-C7EA06FF2571}"/>
  </w:font>
  <w:font w:name="Calibri">
    <w:panose1 w:val="020F0502020204030204"/>
    <w:charset w:val="00"/>
    <w:family w:val="swiss"/>
    <w:pitch w:val="variable"/>
    <w:sig w:usb0="E4002EFF" w:usb1="C000247B" w:usb2="00000009" w:usb3="00000000" w:csb0="000001FF" w:csb1="00000000"/>
    <w:embedRegular r:id="rId6" w:fontKey="{46CBE831-FAE5-4596-816E-F03065C84C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A0E3A" w14:textId="77777777" w:rsidR="002F7591" w:rsidRDefault="002F7591" w:rsidP="00CE3741">
      <w:r>
        <w:separator/>
      </w:r>
    </w:p>
  </w:footnote>
  <w:footnote w:type="continuationSeparator" w:id="0">
    <w:p w14:paraId="0E77029A" w14:textId="77777777" w:rsidR="002F7591" w:rsidRDefault="002F7591" w:rsidP="00CE37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55E22"/>
    <w:multiLevelType w:val="singleLevel"/>
    <w:tmpl w:val="21B55E22"/>
    <w:lvl w:ilvl="0">
      <w:start w:val="1"/>
      <w:numFmt w:val="decimal"/>
      <w:lvlText w:val="%1."/>
      <w:lvlJc w:val="left"/>
      <w:pPr>
        <w:tabs>
          <w:tab w:val="left" w:pos="312"/>
        </w:tabs>
      </w:pPr>
      <w:rPr>
        <w:rFonts w:ascii="宋体" w:eastAsia="宋体" w:hAnsi="宋体" w:cs="宋体" w:hint="default"/>
        <w:sz w:val="28"/>
        <w:szCs w:val="28"/>
      </w:rPr>
    </w:lvl>
  </w:abstractNum>
  <w:num w:numId="1" w16cid:durableId="254680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ZmNTIxY2U1ZmIzMDg4OGI1ZDg5MmFmNDUxYWU1ZmUifQ=="/>
    <w:docVar w:name="KSO_WPS_MARK_KEY" w:val="d35fa78d-ff8e-4cd0-b994-c9c1d90877fc"/>
  </w:docVars>
  <w:rsids>
    <w:rsidRoot w:val="000A54C1"/>
    <w:rsid w:val="000A54C1"/>
    <w:rsid w:val="002F7591"/>
    <w:rsid w:val="00CE3741"/>
    <w:rsid w:val="00D84CF3"/>
    <w:rsid w:val="04E25105"/>
    <w:rsid w:val="051536FE"/>
    <w:rsid w:val="08D5567E"/>
    <w:rsid w:val="0CF167FE"/>
    <w:rsid w:val="0DD41E5B"/>
    <w:rsid w:val="14B803A3"/>
    <w:rsid w:val="1681317C"/>
    <w:rsid w:val="1A3F5728"/>
    <w:rsid w:val="1A3F6DFB"/>
    <w:rsid w:val="1CB82E95"/>
    <w:rsid w:val="1DDD6CA4"/>
    <w:rsid w:val="1E635082"/>
    <w:rsid w:val="1E944703"/>
    <w:rsid w:val="1F421B63"/>
    <w:rsid w:val="28433F5A"/>
    <w:rsid w:val="29AA1DB7"/>
    <w:rsid w:val="2E5C7FFA"/>
    <w:rsid w:val="351C7CA6"/>
    <w:rsid w:val="38C549C0"/>
    <w:rsid w:val="3B192431"/>
    <w:rsid w:val="40817A5E"/>
    <w:rsid w:val="42A027EA"/>
    <w:rsid w:val="43664B49"/>
    <w:rsid w:val="46DC75FC"/>
    <w:rsid w:val="4E1E616E"/>
    <w:rsid w:val="5120341F"/>
    <w:rsid w:val="5350672B"/>
    <w:rsid w:val="5769026D"/>
    <w:rsid w:val="57C322D5"/>
    <w:rsid w:val="58951207"/>
    <w:rsid w:val="5B046CCA"/>
    <w:rsid w:val="61D51DAA"/>
    <w:rsid w:val="62C44462"/>
    <w:rsid w:val="634F61BE"/>
    <w:rsid w:val="64732E13"/>
    <w:rsid w:val="64F124EA"/>
    <w:rsid w:val="66BC44D4"/>
    <w:rsid w:val="6712276E"/>
    <w:rsid w:val="70384FF4"/>
    <w:rsid w:val="71D945B4"/>
    <w:rsid w:val="730A1E70"/>
    <w:rsid w:val="752B43C9"/>
    <w:rsid w:val="7CA26926"/>
    <w:rsid w:val="7D1A0110"/>
    <w:rsid w:val="7F846057"/>
    <w:rsid w:val="7FB37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A558AE"/>
  <w15:docId w15:val="{25FFAAAD-6CC3-43BB-B04C-B85AB24C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100" w:beforeAutospacing="1" w:after="100" w:afterAutospacing="1"/>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Revision"/>
    <w:hidden/>
    <w:uiPriority w:val="99"/>
    <w:unhideWhenUsed/>
    <w:rsid w:val="00CE3741"/>
    <w:rPr>
      <w:kern w:val="2"/>
      <w:sz w:val="21"/>
      <w:szCs w:val="24"/>
    </w:rPr>
  </w:style>
  <w:style w:type="paragraph" w:styleId="a5">
    <w:name w:val="header"/>
    <w:basedOn w:val="a"/>
    <w:link w:val="a6"/>
    <w:rsid w:val="00CE3741"/>
    <w:pPr>
      <w:tabs>
        <w:tab w:val="center" w:pos="4153"/>
        <w:tab w:val="right" w:pos="8306"/>
      </w:tabs>
      <w:snapToGrid w:val="0"/>
      <w:jc w:val="center"/>
    </w:pPr>
    <w:rPr>
      <w:sz w:val="18"/>
      <w:szCs w:val="18"/>
    </w:rPr>
  </w:style>
  <w:style w:type="character" w:customStyle="1" w:styleId="a6">
    <w:name w:val="页眉 字符"/>
    <w:basedOn w:val="a0"/>
    <w:link w:val="a5"/>
    <w:rsid w:val="00CE3741"/>
    <w:rPr>
      <w:kern w:val="2"/>
      <w:sz w:val="18"/>
      <w:szCs w:val="18"/>
    </w:rPr>
  </w:style>
  <w:style w:type="paragraph" w:styleId="a7">
    <w:name w:val="footer"/>
    <w:basedOn w:val="a"/>
    <w:link w:val="a8"/>
    <w:rsid w:val="00CE3741"/>
    <w:pPr>
      <w:tabs>
        <w:tab w:val="center" w:pos="4153"/>
        <w:tab w:val="right" w:pos="8306"/>
      </w:tabs>
      <w:snapToGrid w:val="0"/>
      <w:jc w:val="left"/>
    </w:pPr>
    <w:rPr>
      <w:sz w:val="18"/>
      <w:szCs w:val="18"/>
    </w:rPr>
  </w:style>
  <w:style w:type="character" w:customStyle="1" w:styleId="a8">
    <w:name w:val="页脚 字符"/>
    <w:basedOn w:val="a0"/>
    <w:link w:val="a7"/>
    <w:rsid w:val="00CE374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110</Words>
  <Characters>630</Characters>
  <Application>Microsoft Office Word</Application>
  <DocSecurity>0</DocSecurity>
  <Lines>5</Lines>
  <Paragraphs>1</Paragraphs>
  <ScaleCrop>false</ScaleCrop>
  <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15509</dc:creator>
  <cp:lastModifiedBy>之伦 喻</cp:lastModifiedBy>
  <cp:revision>2</cp:revision>
  <cp:lastPrinted>2022-07-12T01:01:00Z</cp:lastPrinted>
  <dcterms:created xsi:type="dcterms:W3CDTF">2014-10-29T12:08:00Z</dcterms:created>
  <dcterms:modified xsi:type="dcterms:W3CDTF">2024-11-27T06:26:00Z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B22FC02E01324AA2A314A8E1F90E2BF4</vt:lpwstr>
  </property>
</Properties>
</file>