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258734" w14:textId="475FA055" w:rsidR="00355D9A" w:rsidRPr="00DC53CE" w:rsidRDefault="00F22A96" w:rsidP="007B7FFA">
      <w:pPr>
        <w:widowControl w:val="0"/>
        <w:ind w:firstLineChars="0" w:firstLine="0"/>
        <w:rPr>
          <w:rFonts w:eastAsia="黑体" w:cs="Times New Roman"/>
        </w:rPr>
      </w:pPr>
      <w:r w:rsidRPr="00DC53CE">
        <w:rPr>
          <w:rFonts w:eastAsia="黑体" w:cs="Times New Roman"/>
        </w:rPr>
        <w:t>申报指南</w:t>
      </w:r>
      <w:r w:rsidR="00355D9A" w:rsidRPr="00DC53CE">
        <w:rPr>
          <w:rFonts w:eastAsia="黑体" w:cs="Times New Roman"/>
        </w:rPr>
        <w:t>附件</w:t>
      </w:r>
      <w:r w:rsidR="00355D9A" w:rsidRPr="00DC53CE">
        <w:rPr>
          <w:rFonts w:eastAsia="黑体" w:cs="Times New Roman"/>
        </w:rPr>
        <w:t xml:space="preserve">2 </w:t>
      </w:r>
      <w:r w:rsidR="00355D9A" w:rsidRPr="00DC53CE">
        <w:rPr>
          <w:rFonts w:eastAsia="黑体" w:cs="Times New Roman"/>
        </w:rPr>
        <w:t>装订封面及顺序</w:t>
      </w:r>
      <w:r w:rsidR="003A723D" w:rsidRPr="00DC53CE">
        <w:rPr>
          <w:rFonts w:eastAsia="黑体" w:cs="Times New Roman" w:hint="eastAsia"/>
        </w:rPr>
        <w:t>目录</w:t>
      </w:r>
    </w:p>
    <w:p w14:paraId="55C0C349" w14:textId="77777777" w:rsidR="00355D9A" w:rsidRPr="00DC53CE" w:rsidRDefault="00355D9A" w:rsidP="007B7FFA">
      <w:pPr>
        <w:widowControl w:val="0"/>
        <w:ind w:firstLineChars="0" w:firstLine="0"/>
        <w:rPr>
          <w:rFonts w:eastAsia="等线" w:cs="Times New Roman"/>
          <w:b/>
          <w:sz w:val="48"/>
          <w:szCs w:val="48"/>
        </w:rPr>
      </w:pPr>
    </w:p>
    <w:p w14:paraId="5F10A8DA" w14:textId="77777777" w:rsidR="00355D9A" w:rsidRPr="00DC53CE" w:rsidRDefault="00355D9A" w:rsidP="007B7FFA">
      <w:pPr>
        <w:widowControl w:val="0"/>
        <w:ind w:firstLineChars="0" w:firstLine="0"/>
        <w:rPr>
          <w:rFonts w:eastAsia="等线" w:cs="Times New Roman"/>
          <w:b/>
          <w:sz w:val="48"/>
          <w:szCs w:val="48"/>
        </w:rPr>
      </w:pPr>
    </w:p>
    <w:p w14:paraId="1D2A8B2A" w14:textId="77777777" w:rsidR="00355D9A" w:rsidRPr="00DC53CE" w:rsidRDefault="00355D9A" w:rsidP="007B7FFA">
      <w:pPr>
        <w:ind w:firstLineChars="0" w:firstLine="0"/>
        <w:jc w:val="center"/>
        <w:rPr>
          <w:rFonts w:eastAsia="方正小标宋简体" w:cs="Times New Roman"/>
          <w:sz w:val="48"/>
          <w:szCs w:val="48"/>
          <w:lang w:bidi="ar"/>
        </w:rPr>
      </w:pPr>
      <w:r w:rsidRPr="00DC53CE">
        <w:rPr>
          <w:rFonts w:eastAsia="方正小标宋简体" w:cs="Times New Roman"/>
          <w:sz w:val="48"/>
          <w:szCs w:val="48"/>
          <w:lang w:bidi="ar"/>
        </w:rPr>
        <w:t>郑州市战略新兴产业母基金</w:t>
      </w:r>
    </w:p>
    <w:p w14:paraId="0429872E" w14:textId="5193B1DA" w:rsidR="00355D9A" w:rsidRPr="00DC53CE" w:rsidRDefault="00212F01" w:rsidP="007B7FFA">
      <w:pPr>
        <w:ind w:firstLineChars="0" w:firstLine="0"/>
        <w:jc w:val="center"/>
        <w:rPr>
          <w:rFonts w:eastAsia="方正小标宋简体" w:cs="Times New Roman"/>
          <w:sz w:val="48"/>
          <w:szCs w:val="48"/>
        </w:rPr>
      </w:pPr>
      <w:r w:rsidRPr="00DC53CE">
        <w:rPr>
          <w:rFonts w:eastAsia="方正小标宋简体" w:cs="Times New Roman" w:hint="eastAsia"/>
          <w:sz w:val="48"/>
          <w:szCs w:val="48"/>
          <w:lang w:bidi="ar"/>
        </w:rPr>
        <w:t>_____</w:t>
      </w:r>
      <w:r w:rsidR="00355D9A" w:rsidRPr="00DC53CE">
        <w:rPr>
          <w:rFonts w:eastAsia="方正小标宋简体" w:cs="Times New Roman"/>
          <w:sz w:val="48"/>
          <w:szCs w:val="48"/>
          <w:lang w:bidi="ar"/>
        </w:rPr>
        <w:t>产业</w:t>
      </w:r>
      <w:r w:rsidR="0070451A" w:rsidRPr="00DC53CE">
        <w:rPr>
          <w:rFonts w:eastAsia="方正小标宋简体" w:cs="Times New Roman"/>
          <w:sz w:val="48"/>
          <w:szCs w:val="48"/>
          <w:lang w:bidi="ar"/>
        </w:rPr>
        <w:t>方向</w:t>
      </w:r>
      <w:r w:rsidR="00355D9A" w:rsidRPr="00DC53CE">
        <w:rPr>
          <w:rFonts w:eastAsia="方正小标宋简体" w:cs="Times New Roman"/>
          <w:sz w:val="48"/>
          <w:szCs w:val="48"/>
          <w:lang w:bidi="ar"/>
        </w:rPr>
        <w:t>子基金申请方案</w:t>
      </w:r>
    </w:p>
    <w:p w14:paraId="483396AC" w14:textId="4B775749" w:rsidR="00355D9A" w:rsidRPr="00DC53CE" w:rsidRDefault="00355D9A" w:rsidP="007B7FFA">
      <w:pPr>
        <w:ind w:firstLineChars="0" w:firstLine="0"/>
        <w:jc w:val="center"/>
        <w:rPr>
          <w:rFonts w:cs="Times New Roman"/>
        </w:rPr>
      </w:pPr>
    </w:p>
    <w:p w14:paraId="7E282FB4" w14:textId="3C5C65BC" w:rsidR="00355D9A" w:rsidRPr="00DC53CE" w:rsidRDefault="00355D9A" w:rsidP="007B7FFA">
      <w:pPr>
        <w:ind w:firstLineChars="0" w:firstLine="0"/>
        <w:jc w:val="center"/>
        <w:rPr>
          <w:rFonts w:cs="Times New Roman"/>
        </w:rPr>
      </w:pPr>
    </w:p>
    <w:p w14:paraId="66BB09D2" w14:textId="77777777" w:rsidR="00355D9A" w:rsidRPr="00DC53CE" w:rsidRDefault="00355D9A" w:rsidP="007B7FFA">
      <w:pPr>
        <w:pStyle w:val="2"/>
        <w:ind w:firstLineChars="0" w:firstLine="0"/>
        <w:jc w:val="center"/>
        <w:rPr>
          <w:rFonts w:cs="Times New Roman"/>
        </w:rPr>
      </w:pPr>
    </w:p>
    <w:p w14:paraId="307499D4" w14:textId="3FB7AB73" w:rsidR="00355D9A" w:rsidRPr="00DC53CE" w:rsidRDefault="00355D9A" w:rsidP="007B7FFA">
      <w:pPr>
        <w:ind w:firstLineChars="0" w:firstLine="0"/>
        <w:jc w:val="center"/>
        <w:rPr>
          <w:rFonts w:cs="Times New Roman"/>
        </w:rPr>
      </w:pPr>
    </w:p>
    <w:p w14:paraId="2AC36D2A" w14:textId="77777777" w:rsidR="0098074F" w:rsidRPr="00DC53CE" w:rsidRDefault="0098074F" w:rsidP="007B7FFA">
      <w:pPr>
        <w:pStyle w:val="2"/>
        <w:ind w:firstLineChars="0" w:firstLine="0"/>
        <w:jc w:val="center"/>
        <w:rPr>
          <w:rFonts w:cs="Times New Roman"/>
        </w:rPr>
      </w:pPr>
    </w:p>
    <w:p w14:paraId="75BD3EA4" w14:textId="77777777" w:rsidR="0098074F" w:rsidRPr="00DC53CE" w:rsidRDefault="0098074F" w:rsidP="007B7FFA">
      <w:pPr>
        <w:ind w:firstLineChars="0" w:firstLine="0"/>
        <w:jc w:val="center"/>
        <w:rPr>
          <w:rFonts w:cs="Times New Roman"/>
        </w:rPr>
      </w:pPr>
    </w:p>
    <w:p w14:paraId="043E1A02" w14:textId="04391F91" w:rsidR="00355D9A" w:rsidRPr="00DC53CE" w:rsidRDefault="00355D9A" w:rsidP="007B7FFA">
      <w:pPr>
        <w:ind w:firstLineChars="0" w:firstLine="0"/>
        <w:jc w:val="center"/>
        <w:rPr>
          <w:rFonts w:cs="Times New Roman"/>
        </w:rPr>
      </w:pPr>
    </w:p>
    <w:p w14:paraId="5D7876D9" w14:textId="77777777" w:rsidR="00355D9A" w:rsidRPr="00DC53CE" w:rsidRDefault="00355D9A" w:rsidP="007B7FFA">
      <w:pPr>
        <w:jc w:val="center"/>
        <w:rPr>
          <w:rFonts w:eastAsia="方正小标宋简体" w:cs="Times New Roman"/>
        </w:rPr>
      </w:pPr>
      <w:r w:rsidRPr="00DC53CE">
        <w:rPr>
          <w:rFonts w:eastAsia="方正小标宋简体" w:cs="Times New Roman"/>
          <w:lang w:bidi="ar"/>
        </w:rPr>
        <w:t>联系人：</w:t>
      </w:r>
    </w:p>
    <w:p w14:paraId="71743E8B" w14:textId="77777777" w:rsidR="00355D9A" w:rsidRPr="00DC53CE" w:rsidRDefault="00355D9A" w:rsidP="007B7FFA">
      <w:pPr>
        <w:jc w:val="center"/>
        <w:rPr>
          <w:rFonts w:eastAsia="方正小标宋简体" w:cs="Times New Roman"/>
        </w:rPr>
      </w:pPr>
      <w:r w:rsidRPr="00DC53CE">
        <w:rPr>
          <w:rFonts w:eastAsia="方正小标宋简体" w:cs="Times New Roman"/>
          <w:lang w:bidi="ar"/>
        </w:rPr>
        <w:t>联系电话：</w:t>
      </w:r>
    </w:p>
    <w:p w14:paraId="139040ED" w14:textId="77777777" w:rsidR="00355D9A" w:rsidRPr="00DC53CE" w:rsidRDefault="00355D9A" w:rsidP="007B7FFA">
      <w:pPr>
        <w:jc w:val="center"/>
        <w:rPr>
          <w:rFonts w:eastAsia="方正小标宋简体" w:cs="Times New Roman"/>
        </w:rPr>
      </w:pPr>
      <w:r w:rsidRPr="00DC53CE">
        <w:rPr>
          <w:rFonts w:eastAsia="方正小标宋简体" w:cs="Times New Roman"/>
          <w:lang w:bidi="ar"/>
        </w:rPr>
        <w:t>邮箱：</w:t>
      </w:r>
    </w:p>
    <w:p w14:paraId="20178344" w14:textId="77777777" w:rsidR="00355D9A" w:rsidRPr="00DC53CE" w:rsidRDefault="00355D9A" w:rsidP="007B7FFA">
      <w:pPr>
        <w:ind w:firstLineChars="295" w:firstLine="944"/>
        <w:jc w:val="center"/>
        <w:rPr>
          <w:rFonts w:eastAsia="方正小标宋简体" w:cs="Times New Roman"/>
        </w:rPr>
      </w:pPr>
      <w:r w:rsidRPr="00DC53CE">
        <w:rPr>
          <w:rFonts w:eastAsia="方正小标宋简体" w:cs="Times New Roman"/>
          <w:lang w:bidi="ar"/>
        </w:rPr>
        <w:t xml:space="preserve"> </w:t>
      </w:r>
    </w:p>
    <w:p w14:paraId="41137FE6" w14:textId="77777777" w:rsidR="00355D9A" w:rsidRPr="00DC53CE" w:rsidRDefault="00355D9A" w:rsidP="007B7FFA">
      <w:pPr>
        <w:jc w:val="center"/>
        <w:rPr>
          <w:rFonts w:eastAsia="方正小标宋简体" w:cs="Times New Roman"/>
        </w:rPr>
      </w:pPr>
      <w:r w:rsidRPr="00DC53CE">
        <w:rPr>
          <w:rFonts w:eastAsia="方正小标宋简体" w:cs="Times New Roman"/>
          <w:lang w:bidi="ar"/>
        </w:rPr>
        <w:t>申报机构：</w:t>
      </w:r>
      <w:r w:rsidRPr="00DC53CE">
        <w:rPr>
          <w:rFonts w:eastAsia="方正小标宋简体" w:cs="Times New Roman"/>
          <w:lang w:bidi="ar"/>
        </w:rPr>
        <w:t>XXX</w:t>
      </w:r>
      <w:r w:rsidRPr="00DC53CE">
        <w:rPr>
          <w:rFonts w:eastAsia="方正小标宋简体" w:cs="Times New Roman"/>
          <w:lang w:bidi="ar"/>
        </w:rPr>
        <w:t>公司（盖章）</w:t>
      </w:r>
    </w:p>
    <w:p w14:paraId="241E7D3D" w14:textId="77777777" w:rsidR="00355D9A" w:rsidRPr="00DC53CE" w:rsidRDefault="00355D9A" w:rsidP="007B7FFA">
      <w:pPr>
        <w:jc w:val="center"/>
        <w:rPr>
          <w:rFonts w:eastAsia="方正小标宋简体" w:cs="Times New Roman"/>
          <w:lang w:bidi="ar"/>
        </w:rPr>
      </w:pPr>
      <w:r w:rsidRPr="00DC53CE">
        <w:rPr>
          <w:rFonts w:eastAsia="方正小标宋简体" w:cs="Times New Roman"/>
          <w:lang w:bidi="ar"/>
        </w:rPr>
        <w:t>XXXX</w:t>
      </w:r>
      <w:r w:rsidRPr="00DC53CE">
        <w:rPr>
          <w:rFonts w:eastAsia="方正小标宋简体" w:cs="Times New Roman"/>
          <w:lang w:bidi="ar"/>
        </w:rPr>
        <w:t>年</w:t>
      </w:r>
      <w:r w:rsidRPr="00DC53CE">
        <w:rPr>
          <w:rFonts w:eastAsia="方正小标宋简体" w:cs="Times New Roman"/>
          <w:lang w:bidi="ar"/>
        </w:rPr>
        <w:t>XX</w:t>
      </w:r>
      <w:r w:rsidRPr="00DC53CE">
        <w:rPr>
          <w:rFonts w:eastAsia="方正小标宋简体" w:cs="Times New Roman"/>
          <w:lang w:bidi="ar"/>
        </w:rPr>
        <w:t>月</w:t>
      </w:r>
    </w:p>
    <w:p w14:paraId="40B7491A" w14:textId="77777777" w:rsidR="00355D9A" w:rsidRPr="00DC53CE" w:rsidRDefault="00355D9A" w:rsidP="007B7FFA">
      <w:pPr>
        <w:pStyle w:val="2"/>
        <w:ind w:firstLine="640"/>
        <w:rPr>
          <w:rFonts w:cs="Times New Roman"/>
          <w:lang w:bidi="ar"/>
        </w:rPr>
      </w:pPr>
    </w:p>
    <w:p w14:paraId="527C5046" w14:textId="77777777" w:rsidR="00355D9A" w:rsidRPr="00DC53CE" w:rsidRDefault="00355D9A" w:rsidP="007B7FFA">
      <w:pPr>
        <w:pStyle w:val="2"/>
        <w:widowControl w:val="0"/>
        <w:spacing w:after="0"/>
        <w:ind w:firstLineChars="0" w:firstLine="0"/>
        <w:rPr>
          <w:rFonts w:eastAsia="楷体" w:cs="Times New Roman"/>
          <w:sz w:val="28"/>
          <w:szCs w:val="28"/>
        </w:rPr>
      </w:pPr>
      <w:r w:rsidRPr="00DC53CE">
        <w:rPr>
          <w:rFonts w:eastAsia="楷体" w:cs="Times New Roman"/>
          <w:sz w:val="28"/>
          <w:szCs w:val="28"/>
        </w:rPr>
        <w:t>注：申报材料连续编码并列出目录，务必添加对应页码，纸质版规范打印装订成册，左侧胶装，并加盖骑缝章。</w:t>
      </w:r>
      <w:r w:rsidRPr="00DC53CE">
        <w:rPr>
          <w:rFonts w:eastAsia="楷体" w:cs="Times New Roman"/>
          <w:sz w:val="28"/>
          <w:szCs w:val="28"/>
        </w:rPr>
        <w:t xml:space="preserve"> </w:t>
      </w:r>
    </w:p>
    <w:p w14:paraId="14156625" w14:textId="77777777" w:rsidR="007B549F" w:rsidRPr="00DC53CE" w:rsidRDefault="007B549F" w:rsidP="007B7FFA">
      <w:pPr>
        <w:ind w:firstLineChars="0" w:firstLine="0"/>
        <w:jc w:val="center"/>
        <w:rPr>
          <w:rFonts w:eastAsia="方正小标宋简体" w:cs="Times New Roman"/>
          <w:sz w:val="44"/>
          <w:szCs w:val="44"/>
          <w:lang w:bidi="ar"/>
        </w:rPr>
      </w:pPr>
      <w:bookmarkStart w:id="0" w:name="_Toc23762"/>
    </w:p>
    <w:p w14:paraId="03666880" w14:textId="0F0D80DD" w:rsidR="006C67BA" w:rsidRPr="00DC53CE" w:rsidRDefault="006C67BA" w:rsidP="007B7FFA">
      <w:pPr>
        <w:ind w:firstLineChars="0" w:firstLine="0"/>
        <w:jc w:val="center"/>
        <w:rPr>
          <w:rFonts w:eastAsia="方正小标宋简体" w:cs="Times New Roman"/>
          <w:sz w:val="44"/>
          <w:szCs w:val="44"/>
          <w:lang w:bidi="ar"/>
        </w:rPr>
      </w:pPr>
      <w:r w:rsidRPr="00DC53CE">
        <w:rPr>
          <w:rFonts w:eastAsia="方正小标宋简体" w:cs="Times New Roman"/>
          <w:sz w:val="44"/>
          <w:szCs w:val="44"/>
          <w:lang w:bidi="ar"/>
        </w:rPr>
        <w:lastRenderedPageBreak/>
        <w:t>申报材料装订顺序（目录）</w:t>
      </w:r>
    </w:p>
    <w:p w14:paraId="0AC3BAB0" w14:textId="77777777" w:rsidR="006C67BA" w:rsidRPr="00DC53CE" w:rsidRDefault="006C67BA" w:rsidP="007B7FFA">
      <w:pPr>
        <w:pStyle w:val="1"/>
        <w:ind w:firstLine="640"/>
        <w:rPr>
          <w:rFonts w:cs="Times New Roman"/>
        </w:rPr>
      </w:pPr>
      <w:r w:rsidRPr="00DC53CE">
        <w:rPr>
          <w:rFonts w:cs="Times New Roman"/>
        </w:rPr>
        <w:t>一、资格自评表</w:t>
      </w:r>
    </w:p>
    <w:p w14:paraId="11DDB0A8" w14:textId="77777777" w:rsidR="006C67BA" w:rsidRPr="00DC53CE" w:rsidRDefault="006C67BA" w:rsidP="007B7FFA">
      <w:pPr>
        <w:rPr>
          <w:rFonts w:eastAsia="楷体_GB2312" w:cs="Times New Roman"/>
          <w:lang w:bidi="ar"/>
        </w:rPr>
      </w:pPr>
      <w:r w:rsidRPr="00DC53CE">
        <w:rPr>
          <w:rFonts w:eastAsia="楷体_GB2312" w:cs="Times New Roman"/>
          <w:lang w:bidi="ar"/>
        </w:rPr>
        <w:t>（一）子基金管理机构申报要求对照表（附表</w:t>
      </w:r>
      <w:r w:rsidRPr="00DC53CE">
        <w:rPr>
          <w:rFonts w:eastAsia="楷体_GB2312" w:cs="Times New Roman"/>
          <w:lang w:bidi="ar"/>
        </w:rPr>
        <w:t>1</w:t>
      </w:r>
      <w:r w:rsidRPr="00DC53CE">
        <w:rPr>
          <w:rFonts w:eastAsia="楷体_GB2312" w:cs="Times New Roman"/>
          <w:lang w:bidi="ar"/>
        </w:rPr>
        <w:t>）</w:t>
      </w:r>
    </w:p>
    <w:p w14:paraId="00CED1C9" w14:textId="77777777" w:rsidR="006C67BA" w:rsidRPr="00DC53CE" w:rsidRDefault="006C67BA" w:rsidP="007B7FFA">
      <w:pPr>
        <w:rPr>
          <w:rFonts w:eastAsia="楷体_GB2312" w:cs="Times New Roman"/>
          <w:lang w:bidi="ar"/>
        </w:rPr>
      </w:pPr>
      <w:r w:rsidRPr="00DC53CE">
        <w:rPr>
          <w:rFonts w:eastAsia="楷体_GB2312" w:cs="Times New Roman"/>
          <w:lang w:bidi="ar"/>
        </w:rPr>
        <w:t>（二）子基金方案申报要求对照表（附表</w:t>
      </w:r>
      <w:r w:rsidRPr="00DC53CE">
        <w:rPr>
          <w:rFonts w:eastAsia="楷体_GB2312" w:cs="Times New Roman"/>
          <w:lang w:bidi="ar"/>
        </w:rPr>
        <w:t>2</w:t>
      </w:r>
      <w:r w:rsidRPr="00DC53CE">
        <w:rPr>
          <w:rFonts w:eastAsia="楷体_GB2312" w:cs="Times New Roman"/>
          <w:lang w:bidi="ar"/>
        </w:rPr>
        <w:t>）</w:t>
      </w:r>
    </w:p>
    <w:p w14:paraId="1952BAB4" w14:textId="77777777" w:rsidR="006C67BA" w:rsidRPr="00DC53CE" w:rsidRDefault="006C67BA" w:rsidP="007B7FFA">
      <w:pPr>
        <w:pStyle w:val="1"/>
        <w:ind w:firstLine="640"/>
        <w:rPr>
          <w:rFonts w:cs="Times New Roman"/>
        </w:rPr>
      </w:pPr>
      <w:r w:rsidRPr="00DC53CE">
        <w:rPr>
          <w:rFonts w:cs="Times New Roman"/>
        </w:rPr>
        <w:t>二、子基金管理机构符合条件的说明</w:t>
      </w:r>
    </w:p>
    <w:p w14:paraId="15D14517" w14:textId="23346BFD" w:rsidR="006C67BA" w:rsidRPr="00DC53CE" w:rsidRDefault="006C67BA" w:rsidP="007B7FFA">
      <w:pPr>
        <w:pStyle w:val="2"/>
        <w:widowControl w:val="0"/>
        <w:spacing w:after="0"/>
        <w:ind w:firstLine="560"/>
        <w:rPr>
          <w:rFonts w:eastAsia="楷体" w:cs="Times New Roman"/>
          <w:sz w:val="28"/>
          <w:szCs w:val="28"/>
        </w:rPr>
      </w:pPr>
      <w:r w:rsidRPr="00DC53CE">
        <w:rPr>
          <w:rFonts w:eastAsia="楷体" w:cs="Times New Roman"/>
          <w:sz w:val="28"/>
          <w:szCs w:val="28"/>
        </w:rPr>
        <w:t>注：请</w:t>
      </w:r>
      <w:r w:rsidRPr="00DC53CE">
        <w:rPr>
          <w:rFonts w:eastAsia="楷体" w:cs="Times New Roman"/>
          <w:b/>
          <w:bCs/>
          <w:sz w:val="28"/>
          <w:szCs w:val="28"/>
        </w:rPr>
        <w:t>严格对照</w:t>
      </w:r>
      <w:r w:rsidRPr="00DC53CE">
        <w:rPr>
          <w:rFonts w:eastAsia="楷体" w:cs="Times New Roman"/>
          <w:sz w:val="28"/>
          <w:szCs w:val="28"/>
        </w:rPr>
        <w:t>申报指南</w:t>
      </w:r>
      <w:r w:rsidRPr="00DC53CE">
        <w:rPr>
          <w:rFonts w:eastAsia="楷体" w:cs="Times New Roman"/>
          <w:sz w:val="28"/>
          <w:szCs w:val="28"/>
        </w:rPr>
        <w:t>“</w:t>
      </w:r>
      <w:r w:rsidR="004C1688" w:rsidRPr="00DC53CE">
        <w:rPr>
          <w:rFonts w:eastAsia="楷体" w:cs="Times New Roman"/>
          <w:sz w:val="28"/>
          <w:szCs w:val="28"/>
        </w:rPr>
        <w:t>一</w:t>
      </w:r>
      <w:r w:rsidRPr="00DC53CE">
        <w:rPr>
          <w:rFonts w:eastAsia="楷体" w:cs="Times New Roman"/>
          <w:sz w:val="28"/>
          <w:szCs w:val="28"/>
        </w:rPr>
        <w:t>、子基金管理机构申报要求</w:t>
      </w:r>
      <w:r w:rsidRPr="00DC53CE">
        <w:rPr>
          <w:rFonts w:eastAsia="楷体" w:cs="Times New Roman"/>
          <w:sz w:val="28"/>
          <w:szCs w:val="28"/>
        </w:rPr>
        <w:t>”</w:t>
      </w:r>
      <w:r w:rsidRPr="00DC53CE">
        <w:rPr>
          <w:rFonts w:eastAsia="楷体" w:cs="Times New Roman"/>
          <w:sz w:val="28"/>
          <w:szCs w:val="28"/>
        </w:rPr>
        <w:t>的内容，</w:t>
      </w:r>
      <w:r w:rsidRPr="00DC53CE">
        <w:rPr>
          <w:rFonts w:eastAsia="楷体" w:cs="Times New Roman"/>
          <w:b/>
          <w:bCs/>
          <w:sz w:val="28"/>
          <w:szCs w:val="28"/>
        </w:rPr>
        <w:t>逐条说明</w:t>
      </w:r>
      <w:r w:rsidRPr="00DC53CE">
        <w:rPr>
          <w:rFonts w:eastAsia="楷体" w:cs="Times New Roman"/>
          <w:sz w:val="28"/>
          <w:szCs w:val="28"/>
        </w:rPr>
        <w:t>申报机构是否符合条件，并提供相应证明材料。</w:t>
      </w:r>
    </w:p>
    <w:p w14:paraId="18543D17" w14:textId="77777777" w:rsidR="006C67BA" w:rsidRPr="00DC53CE" w:rsidRDefault="006C67BA" w:rsidP="007B7FFA">
      <w:pPr>
        <w:pStyle w:val="20"/>
      </w:pPr>
      <w:bookmarkStart w:id="1" w:name="OLE_LINK1"/>
      <w:bookmarkStart w:id="2" w:name="OLE_LINK3"/>
      <w:r w:rsidRPr="00DC53CE">
        <w:t>（一）</w:t>
      </w:r>
      <w:bookmarkEnd w:id="1"/>
      <w:r w:rsidRPr="00DC53CE">
        <w:t>基本要求</w:t>
      </w:r>
    </w:p>
    <w:bookmarkEnd w:id="2"/>
    <w:p w14:paraId="72B86040" w14:textId="74AE63AA" w:rsidR="006C67BA" w:rsidRPr="00DC53CE" w:rsidRDefault="006C67BA" w:rsidP="007B7FFA">
      <w:pPr>
        <w:pStyle w:val="2"/>
        <w:widowControl w:val="0"/>
        <w:spacing w:after="0"/>
        <w:ind w:firstLine="560"/>
        <w:rPr>
          <w:rFonts w:eastAsia="楷体" w:cs="Times New Roman"/>
          <w:sz w:val="28"/>
          <w:szCs w:val="28"/>
        </w:rPr>
      </w:pPr>
      <w:r w:rsidRPr="00DC53CE">
        <w:rPr>
          <w:rFonts w:eastAsia="楷体" w:cs="Times New Roman"/>
          <w:sz w:val="28"/>
          <w:szCs w:val="28"/>
        </w:rPr>
        <w:t>注：子基金管理架构模式为双执伙、双普通合伙人、管理人和</w:t>
      </w:r>
      <w:r w:rsidRPr="00DC53CE">
        <w:rPr>
          <w:rFonts w:eastAsia="楷体" w:cs="Times New Roman"/>
          <w:sz w:val="28"/>
          <w:szCs w:val="28"/>
        </w:rPr>
        <w:t>GP</w:t>
      </w:r>
      <w:r w:rsidRPr="00DC53CE">
        <w:rPr>
          <w:rFonts w:eastAsia="楷体" w:cs="Times New Roman"/>
          <w:sz w:val="28"/>
          <w:szCs w:val="28"/>
        </w:rPr>
        <w:t>分离等情况的（以下简称为</w:t>
      </w:r>
      <w:r w:rsidRPr="00DC53CE">
        <w:rPr>
          <w:rFonts w:eastAsia="楷体" w:cs="Times New Roman"/>
          <w:sz w:val="28"/>
          <w:szCs w:val="28"/>
        </w:rPr>
        <w:t>“</w:t>
      </w:r>
      <w:r w:rsidRPr="00DC53CE">
        <w:rPr>
          <w:rFonts w:eastAsia="楷体" w:cs="Times New Roman"/>
          <w:b/>
          <w:bCs/>
          <w:sz w:val="28"/>
          <w:szCs w:val="28"/>
        </w:rPr>
        <w:t>联合申报</w:t>
      </w:r>
      <w:r w:rsidRPr="00DC53CE">
        <w:rPr>
          <w:rFonts w:eastAsia="楷体" w:cs="Times New Roman"/>
          <w:sz w:val="28"/>
          <w:szCs w:val="28"/>
        </w:rPr>
        <w:t>”</w:t>
      </w:r>
      <w:r w:rsidRPr="00DC53CE">
        <w:rPr>
          <w:rFonts w:eastAsia="楷体" w:cs="Times New Roman"/>
          <w:sz w:val="28"/>
          <w:szCs w:val="28"/>
        </w:rPr>
        <w:t>），联合申报的</w:t>
      </w:r>
      <w:r w:rsidRPr="00DC53CE">
        <w:rPr>
          <w:rFonts w:eastAsia="楷体" w:cs="Times New Roman"/>
          <w:b/>
          <w:bCs/>
          <w:sz w:val="28"/>
          <w:szCs w:val="28"/>
        </w:rPr>
        <w:t>各主体</w:t>
      </w:r>
      <w:r w:rsidRPr="00DC53CE">
        <w:rPr>
          <w:rFonts w:eastAsia="楷体" w:cs="Times New Roman"/>
          <w:sz w:val="28"/>
          <w:szCs w:val="28"/>
        </w:rPr>
        <w:t>均需按照</w:t>
      </w:r>
      <w:r w:rsidRPr="00DC53CE">
        <w:rPr>
          <w:rFonts w:eastAsia="楷体" w:cs="Times New Roman"/>
          <w:sz w:val="28"/>
          <w:szCs w:val="28"/>
        </w:rPr>
        <w:t>“</w:t>
      </w:r>
      <w:r w:rsidRPr="00DC53CE">
        <w:rPr>
          <w:rFonts w:eastAsia="楷体" w:cs="Times New Roman"/>
          <w:sz w:val="28"/>
          <w:szCs w:val="28"/>
        </w:rPr>
        <w:t>（一）基本要求</w:t>
      </w:r>
      <w:r w:rsidRPr="00DC53CE">
        <w:rPr>
          <w:rFonts w:eastAsia="楷体" w:cs="Times New Roman"/>
          <w:sz w:val="28"/>
          <w:szCs w:val="28"/>
        </w:rPr>
        <w:t>”</w:t>
      </w:r>
      <w:r w:rsidRPr="00DC53CE">
        <w:rPr>
          <w:rFonts w:eastAsia="楷体" w:cs="Times New Roman"/>
          <w:sz w:val="28"/>
          <w:szCs w:val="28"/>
        </w:rPr>
        <w:t>之</w:t>
      </w:r>
      <w:r w:rsidRPr="00DC53CE">
        <w:rPr>
          <w:rFonts w:eastAsia="楷体" w:cs="Times New Roman"/>
          <w:sz w:val="28"/>
          <w:szCs w:val="28"/>
        </w:rPr>
        <w:t>“1</w:t>
      </w:r>
      <w:r w:rsidRPr="00DC53CE">
        <w:rPr>
          <w:rFonts w:eastAsia="楷体" w:cs="Times New Roman"/>
          <w:sz w:val="28"/>
          <w:szCs w:val="28"/>
        </w:rPr>
        <w:t>、</w:t>
      </w:r>
      <w:r w:rsidRPr="00DC53CE">
        <w:rPr>
          <w:rFonts w:eastAsia="楷体" w:cs="Times New Roman"/>
          <w:sz w:val="28"/>
          <w:szCs w:val="28"/>
        </w:rPr>
        <w:t>2</w:t>
      </w:r>
      <w:r w:rsidRPr="00DC53CE">
        <w:rPr>
          <w:rFonts w:eastAsia="楷体" w:cs="Times New Roman"/>
          <w:sz w:val="28"/>
          <w:szCs w:val="28"/>
        </w:rPr>
        <w:t>、</w:t>
      </w:r>
      <w:r w:rsidRPr="00DC53CE">
        <w:rPr>
          <w:rFonts w:eastAsia="楷体" w:cs="Times New Roman"/>
          <w:sz w:val="28"/>
          <w:szCs w:val="28"/>
        </w:rPr>
        <w:t>3</w:t>
      </w:r>
      <w:r w:rsidRPr="00DC53CE">
        <w:rPr>
          <w:rFonts w:eastAsia="楷体" w:cs="Times New Roman"/>
          <w:sz w:val="28"/>
          <w:szCs w:val="28"/>
        </w:rPr>
        <w:t>、</w:t>
      </w:r>
      <w:r w:rsidRPr="00DC53CE">
        <w:rPr>
          <w:rFonts w:eastAsia="楷体" w:cs="Times New Roman"/>
          <w:sz w:val="28"/>
          <w:szCs w:val="28"/>
        </w:rPr>
        <w:t>4</w:t>
      </w:r>
      <w:r w:rsidRPr="00DC53CE">
        <w:rPr>
          <w:rFonts w:eastAsia="楷体" w:cs="Times New Roman"/>
          <w:sz w:val="28"/>
          <w:szCs w:val="28"/>
        </w:rPr>
        <w:t>、</w:t>
      </w:r>
      <w:r w:rsidRPr="00DC53CE">
        <w:rPr>
          <w:rFonts w:eastAsia="楷体" w:cs="Times New Roman"/>
          <w:sz w:val="28"/>
          <w:szCs w:val="28"/>
        </w:rPr>
        <w:t>6</w:t>
      </w:r>
      <w:r w:rsidRPr="00DC53CE">
        <w:rPr>
          <w:rFonts w:eastAsia="楷体" w:cs="Times New Roman"/>
          <w:sz w:val="28"/>
          <w:szCs w:val="28"/>
        </w:rPr>
        <w:t>、</w:t>
      </w:r>
      <w:r w:rsidRPr="00DC53CE">
        <w:rPr>
          <w:rFonts w:eastAsia="楷体" w:cs="Times New Roman"/>
          <w:sz w:val="28"/>
          <w:szCs w:val="28"/>
        </w:rPr>
        <w:t>7</w:t>
      </w:r>
      <w:r w:rsidRPr="00DC53CE">
        <w:rPr>
          <w:rFonts w:eastAsia="楷体" w:cs="Times New Roman"/>
          <w:sz w:val="28"/>
          <w:szCs w:val="28"/>
        </w:rPr>
        <w:t>及</w:t>
      </w:r>
      <w:r w:rsidRPr="00DC53CE">
        <w:rPr>
          <w:rFonts w:eastAsia="楷体" w:cs="Times New Roman"/>
          <w:sz w:val="28"/>
          <w:szCs w:val="28"/>
        </w:rPr>
        <w:t>8”</w:t>
      </w:r>
      <w:r w:rsidRPr="00DC53CE">
        <w:rPr>
          <w:rFonts w:eastAsia="楷体" w:cs="Times New Roman"/>
          <w:sz w:val="28"/>
          <w:szCs w:val="28"/>
        </w:rPr>
        <w:t>之要求说明相关情况；</w:t>
      </w:r>
      <w:r w:rsidRPr="00DC53CE">
        <w:rPr>
          <w:rFonts w:eastAsia="楷体" w:cs="Times New Roman"/>
          <w:b/>
          <w:bCs/>
          <w:sz w:val="28"/>
          <w:szCs w:val="28"/>
        </w:rPr>
        <w:t>作为非主要申报方的主体</w:t>
      </w:r>
      <w:r w:rsidRPr="00DC53CE">
        <w:rPr>
          <w:rFonts w:eastAsia="楷体" w:cs="Times New Roman"/>
          <w:sz w:val="28"/>
          <w:szCs w:val="28"/>
        </w:rPr>
        <w:t>，需说明自身及关联方在</w:t>
      </w:r>
      <w:r w:rsidR="00212F01" w:rsidRPr="00DC53CE">
        <w:rPr>
          <w:rFonts w:eastAsia="楷体" w:cs="Times New Roman" w:hint="eastAsia"/>
          <w:sz w:val="28"/>
          <w:szCs w:val="28"/>
        </w:rPr>
        <w:t>申报</w:t>
      </w:r>
      <w:r w:rsidRPr="00DC53CE">
        <w:rPr>
          <w:rFonts w:eastAsia="楷体" w:cs="Times New Roman"/>
          <w:sz w:val="28"/>
          <w:szCs w:val="28"/>
        </w:rPr>
        <w:t>产业领域的产业资源和投资经验等。</w:t>
      </w:r>
    </w:p>
    <w:p w14:paraId="265164FC"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1.</w:t>
      </w:r>
      <w:r w:rsidRPr="00DC53CE">
        <w:rPr>
          <w:rFonts w:cs="Times New Roman"/>
          <w:szCs w:val="40"/>
        </w:rPr>
        <w:t>机构合规性及社会影响力</w:t>
      </w:r>
    </w:p>
    <w:p w14:paraId="1B9BDECE" w14:textId="79F7D222" w:rsidR="006C67BA" w:rsidRPr="00DC53CE" w:rsidRDefault="006C67BA" w:rsidP="007B7FFA">
      <w:pPr>
        <w:pStyle w:val="2"/>
        <w:widowControl w:val="0"/>
        <w:spacing w:after="0"/>
        <w:ind w:firstLine="640"/>
        <w:rPr>
          <w:rFonts w:cs="Times New Roman"/>
          <w:szCs w:val="40"/>
        </w:rPr>
      </w:pPr>
      <w:r w:rsidRPr="00DC53CE">
        <w:rPr>
          <w:rFonts w:cs="Times New Roman"/>
          <w:szCs w:val="40"/>
        </w:rPr>
        <w:t>申报机构应说明具备中国证券投资基金业协会私募股权、创业投资基金管理人资格；并明确说明是否被中国证券投资基金业协会列为异常机构或存在不良诚信记录等情形，管理机构是否存在被行政主管机关或司法机关处罚的不良记录。</w:t>
      </w:r>
    </w:p>
    <w:p w14:paraId="45BF54B6" w14:textId="2201479F" w:rsidR="006C67BA" w:rsidRPr="00DC53CE" w:rsidRDefault="006C67BA" w:rsidP="007B7FFA">
      <w:pPr>
        <w:pStyle w:val="2"/>
        <w:widowControl w:val="0"/>
        <w:spacing w:after="0"/>
        <w:ind w:firstLine="640"/>
        <w:rPr>
          <w:rFonts w:cs="Times New Roman"/>
          <w:szCs w:val="40"/>
        </w:rPr>
      </w:pPr>
      <w:r w:rsidRPr="00DC53CE">
        <w:rPr>
          <w:rFonts w:cs="Times New Roman"/>
          <w:szCs w:val="40"/>
        </w:rPr>
        <w:t>申报机构近三年各年度在清科或投中网等</w:t>
      </w:r>
      <w:r w:rsidR="00231D27" w:rsidRPr="00DC53CE">
        <w:rPr>
          <w:rFonts w:cs="Times New Roman"/>
          <w:szCs w:val="40"/>
        </w:rPr>
        <w:t>权威</w:t>
      </w:r>
      <w:r w:rsidRPr="00DC53CE">
        <w:rPr>
          <w:rFonts w:cs="Times New Roman"/>
          <w:szCs w:val="40"/>
        </w:rPr>
        <w:t>榜单的综合排名、专项排名情况。</w:t>
      </w:r>
    </w:p>
    <w:p w14:paraId="582195B8"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2.</w:t>
      </w:r>
      <w:r w:rsidRPr="00DC53CE">
        <w:rPr>
          <w:rFonts w:cs="Times New Roman"/>
          <w:szCs w:val="40"/>
        </w:rPr>
        <w:t>工商信息及历史沿革</w:t>
      </w:r>
    </w:p>
    <w:p w14:paraId="1B799840"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申报机构应说明公司工商注册信息、注册资本与实收资本、</w:t>
      </w:r>
      <w:r w:rsidRPr="00DC53CE">
        <w:rPr>
          <w:rFonts w:cs="Times New Roman"/>
          <w:szCs w:val="40"/>
        </w:rPr>
        <w:lastRenderedPageBreak/>
        <w:t>净资产数据，以及历史沿革情况；并明确说明是否存在实缴资本或净资产低于在子基金中认缴出资额的情形。</w:t>
      </w:r>
    </w:p>
    <w:p w14:paraId="22D29203"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3.</w:t>
      </w:r>
      <w:r w:rsidRPr="00DC53CE">
        <w:rPr>
          <w:rFonts w:cs="Times New Roman"/>
          <w:szCs w:val="40"/>
        </w:rPr>
        <w:t>内部治理架构</w:t>
      </w:r>
    </w:p>
    <w:p w14:paraId="033850DD" w14:textId="77777777"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申报机构应说明公司的治理结构（结合组织架构图，说明各部门职责）、管理制度（列明制度清单）、决策流程（包括但不限于项目筛选机制、投资管理流程、投资决策流程、投后管理流程等）和内控机制（如风险控制架构及流程等），以及公司的项目储备机制、资产托管机制及激励约束机制（如员工跟投制度等）。</w:t>
      </w:r>
    </w:p>
    <w:p w14:paraId="2282E49C"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申报机构如同时管理相同领域、地域及阶段的其他基金，说明关联交易和利益的冲突防范和化解机制，以及向基金出资人如实披露的制度安排。</w:t>
      </w:r>
    </w:p>
    <w:p w14:paraId="1289029A"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4.</w:t>
      </w:r>
      <w:r w:rsidRPr="00DC53CE">
        <w:rPr>
          <w:rFonts w:cs="Times New Roman"/>
          <w:szCs w:val="40"/>
        </w:rPr>
        <w:t>管理团队人员情况</w:t>
      </w:r>
    </w:p>
    <w:p w14:paraId="2D3594D4"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1</w:t>
      </w:r>
      <w:r w:rsidRPr="00DC53CE">
        <w:rPr>
          <w:rFonts w:cs="Times New Roman"/>
          <w:szCs w:val="40"/>
        </w:rPr>
        <w:t>）高管情况</w:t>
      </w:r>
    </w:p>
    <w:p w14:paraId="7B9B5C68" w14:textId="77777777"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列表展示并说明子基金管理团队高级管理人员的构成情况（附表</w:t>
      </w:r>
      <w:r w:rsidRPr="00DC53CE">
        <w:rPr>
          <w:rFonts w:cs="Times New Roman"/>
          <w:szCs w:val="40"/>
        </w:rPr>
        <w:t>3</w:t>
      </w:r>
      <w:r w:rsidRPr="00DC53CE">
        <w:rPr>
          <w:rFonts w:cs="Times New Roman"/>
          <w:szCs w:val="40"/>
        </w:rPr>
        <w:t>），以及高管履历（附表</w:t>
      </w:r>
      <w:r w:rsidRPr="00DC53CE">
        <w:rPr>
          <w:rFonts w:cs="Times New Roman"/>
          <w:szCs w:val="40"/>
        </w:rPr>
        <w:t>4</w:t>
      </w:r>
      <w:r w:rsidRPr="00DC53CE">
        <w:rPr>
          <w:rFonts w:cs="Times New Roman"/>
          <w:szCs w:val="40"/>
        </w:rPr>
        <w:t>）。</w:t>
      </w:r>
    </w:p>
    <w:p w14:paraId="1235085B"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2</w:t>
      </w:r>
      <w:r w:rsidRPr="00DC53CE">
        <w:rPr>
          <w:rFonts w:cs="Times New Roman"/>
          <w:szCs w:val="40"/>
        </w:rPr>
        <w:t>）公司成员情况</w:t>
      </w:r>
    </w:p>
    <w:p w14:paraId="178E473B" w14:textId="5438424E" w:rsidR="006C67BA" w:rsidRPr="00DC53CE" w:rsidRDefault="006C67BA" w:rsidP="007B7FFA">
      <w:pPr>
        <w:pStyle w:val="2"/>
        <w:widowControl w:val="0"/>
        <w:spacing w:after="0"/>
        <w:ind w:firstLine="640"/>
        <w:rPr>
          <w:rFonts w:cs="Times New Roman"/>
          <w:szCs w:val="40"/>
        </w:rPr>
      </w:pPr>
      <w:r w:rsidRPr="00DC53CE">
        <w:rPr>
          <w:rFonts w:cs="Times New Roman"/>
          <w:szCs w:val="40"/>
        </w:rPr>
        <w:t>列表展示并说明全体员工构成情况</w:t>
      </w:r>
      <w:r w:rsidR="0099099A" w:rsidRPr="00DC53CE">
        <w:rPr>
          <w:rFonts w:cs="Times New Roman"/>
          <w:szCs w:val="40"/>
        </w:rPr>
        <w:t>（附表</w:t>
      </w:r>
      <w:r w:rsidR="0099099A" w:rsidRPr="00DC53CE">
        <w:rPr>
          <w:rFonts w:cs="Times New Roman"/>
          <w:szCs w:val="40"/>
        </w:rPr>
        <w:t>5</w:t>
      </w:r>
      <w:r w:rsidR="0099099A" w:rsidRPr="00DC53CE">
        <w:rPr>
          <w:rFonts w:cs="Times New Roman"/>
          <w:szCs w:val="40"/>
        </w:rPr>
        <w:t>）</w:t>
      </w:r>
      <w:r w:rsidRPr="00DC53CE">
        <w:rPr>
          <w:rFonts w:cs="Times New Roman"/>
          <w:szCs w:val="40"/>
        </w:rPr>
        <w:t>以及近三年人员变动情况。</w:t>
      </w:r>
    </w:p>
    <w:p w14:paraId="484F5070"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5.</w:t>
      </w:r>
      <w:r w:rsidRPr="00DC53CE">
        <w:rPr>
          <w:rFonts w:cs="Times New Roman"/>
          <w:szCs w:val="40"/>
        </w:rPr>
        <w:t>投资管理经验和项目储备情况</w:t>
      </w:r>
    </w:p>
    <w:p w14:paraId="25CDC6C2"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1</w:t>
      </w:r>
      <w:r w:rsidRPr="00DC53CE">
        <w:rPr>
          <w:rFonts w:cs="Times New Roman"/>
          <w:szCs w:val="40"/>
        </w:rPr>
        <w:t>）管理经验</w:t>
      </w:r>
    </w:p>
    <w:p w14:paraId="624ED3CC" w14:textId="5D711D97"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子基金管理机构管理团队过往累计管理基金产品的数量，以</w:t>
      </w:r>
      <w:r w:rsidRPr="00DC53CE">
        <w:rPr>
          <w:rFonts w:cs="Times New Roman"/>
          <w:szCs w:val="40"/>
        </w:rPr>
        <w:lastRenderedPageBreak/>
        <w:t>及累计已实缴的投资总额，</w:t>
      </w:r>
      <w:r w:rsidR="00567290" w:rsidRPr="00DC53CE">
        <w:rPr>
          <w:rFonts w:cs="Times New Roman"/>
          <w:szCs w:val="40"/>
        </w:rPr>
        <w:t>曾管或在管国家级基金情况（如有）</w:t>
      </w:r>
      <w:r w:rsidR="005715CE" w:rsidRPr="00DC53CE">
        <w:rPr>
          <w:rFonts w:cs="Times New Roman"/>
          <w:szCs w:val="40"/>
        </w:rPr>
        <w:t>。</w:t>
      </w:r>
      <w:r w:rsidR="007F58EA" w:rsidRPr="00DC53CE">
        <w:rPr>
          <w:rFonts w:cs="Times New Roman"/>
          <w:szCs w:val="40"/>
        </w:rPr>
        <w:t>总结</w:t>
      </w:r>
      <w:r w:rsidR="004E2462" w:rsidRPr="00DC53CE">
        <w:rPr>
          <w:rFonts w:cs="Times New Roman"/>
          <w:szCs w:val="40"/>
        </w:rPr>
        <w:t>所管理基金（含曾管）</w:t>
      </w:r>
      <w:r w:rsidR="00F6633F" w:rsidRPr="00DC53CE">
        <w:rPr>
          <w:rFonts w:cs="Times New Roman"/>
          <w:szCs w:val="40"/>
        </w:rPr>
        <w:t>的投资进度、基金</w:t>
      </w:r>
      <w:r w:rsidR="00F6633F" w:rsidRPr="00DC53CE">
        <w:rPr>
          <w:rFonts w:cs="Times New Roman"/>
          <w:szCs w:val="40"/>
        </w:rPr>
        <w:t>DPI</w:t>
      </w:r>
      <w:r w:rsidR="00F6633F" w:rsidRPr="00DC53CE">
        <w:rPr>
          <w:rFonts w:cs="Times New Roman"/>
          <w:szCs w:val="40"/>
        </w:rPr>
        <w:t>、基金</w:t>
      </w:r>
      <w:r w:rsidR="00F6633F" w:rsidRPr="00DC53CE">
        <w:rPr>
          <w:rFonts w:cs="Times New Roman"/>
          <w:szCs w:val="40"/>
        </w:rPr>
        <w:t>RO</w:t>
      </w:r>
      <w:r w:rsidR="0006175D" w:rsidRPr="00DC53CE">
        <w:rPr>
          <w:rFonts w:cs="Times New Roman"/>
          <w:szCs w:val="40"/>
        </w:rPr>
        <w:t>I</w:t>
      </w:r>
      <w:r w:rsidR="008F25B5" w:rsidRPr="00DC53CE">
        <w:rPr>
          <w:rFonts w:cs="Times New Roman"/>
          <w:szCs w:val="40"/>
        </w:rPr>
        <w:t>等指标情况，</w:t>
      </w:r>
      <w:r w:rsidR="00C433BF" w:rsidRPr="00DC53CE">
        <w:rPr>
          <w:rFonts w:cs="Times New Roman"/>
          <w:szCs w:val="40"/>
        </w:rPr>
        <w:t>说明过往累计投资项目总数、</w:t>
      </w:r>
      <w:r w:rsidR="001B1860" w:rsidRPr="00DC53CE">
        <w:rPr>
          <w:rFonts w:cs="Times New Roman"/>
          <w:szCs w:val="40"/>
        </w:rPr>
        <w:t>IPO</w:t>
      </w:r>
      <w:r w:rsidR="001B1860" w:rsidRPr="00DC53CE">
        <w:rPr>
          <w:rFonts w:cs="Times New Roman"/>
          <w:szCs w:val="40"/>
        </w:rPr>
        <w:t>项目数、</w:t>
      </w:r>
      <w:r w:rsidR="00B80FEC" w:rsidRPr="00DC53CE">
        <w:rPr>
          <w:rFonts w:cs="Times New Roman"/>
          <w:szCs w:val="40"/>
        </w:rPr>
        <w:t>退出项目数、</w:t>
      </w:r>
      <w:r w:rsidR="00DC5645" w:rsidRPr="00DC53CE">
        <w:rPr>
          <w:rFonts w:cs="Times New Roman"/>
          <w:szCs w:val="40"/>
        </w:rPr>
        <w:t>整体</w:t>
      </w:r>
      <w:r w:rsidR="001B1860" w:rsidRPr="00DC53CE">
        <w:rPr>
          <w:rFonts w:cs="Times New Roman"/>
          <w:szCs w:val="40"/>
        </w:rPr>
        <w:t>退出</w:t>
      </w:r>
      <w:r w:rsidR="00DC5645" w:rsidRPr="00DC53CE">
        <w:rPr>
          <w:rFonts w:cs="Times New Roman"/>
          <w:szCs w:val="40"/>
        </w:rPr>
        <w:t>率等</w:t>
      </w:r>
      <w:r w:rsidR="00631A72" w:rsidRPr="00DC53CE">
        <w:rPr>
          <w:rFonts w:cs="Times New Roman"/>
          <w:szCs w:val="40"/>
        </w:rPr>
        <w:t>，</w:t>
      </w:r>
      <w:r w:rsidR="005A7511" w:rsidRPr="00DC53CE">
        <w:rPr>
          <w:rFonts w:cs="Times New Roman"/>
          <w:szCs w:val="40"/>
        </w:rPr>
        <w:t>并</w:t>
      </w:r>
      <w:r w:rsidR="00567290" w:rsidRPr="00DC53CE">
        <w:rPr>
          <w:rFonts w:cs="Times New Roman"/>
          <w:szCs w:val="40"/>
        </w:rPr>
        <w:t>介绍所管基金重点投资项目</w:t>
      </w:r>
      <w:r w:rsidR="00C00DC3" w:rsidRPr="00DC53CE">
        <w:rPr>
          <w:rFonts w:cs="Times New Roman"/>
          <w:szCs w:val="40"/>
        </w:rPr>
        <w:t>（包括但不限于</w:t>
      </w:r>
      <w:r w:rsidR="00C00DC3" w:rsidRPr="00DC53CE">
        <w:rPr>
          <w:rFonts w:cs="Times New Roman"/>
          <w:szCs w:val="40"/>
        </w:rPr>
        <w:t>IPO</w:t>
      </w:r>
      <w:r w:rsidR="00C00DC3" w:rsidRPr="00DC53CE">
        <w:rPr>
          <w:rFonts w:cs="Times New Roman"/>
          <w:szCs w:val="40"/>
        </w:rPr>
        <w:t>项目）</w:t>
      </w:r>
      <w:r w:rsidR="00567290" w:rsidRPr="00DC53CE">
        <w:rPr>
          <w:rFonts w:cs="Times New Roman"/>
          <w:szCs w:val="40"/>
        </w:rPr>
        <w:t>基本情况</w:t>
      </w:r>
      <w:r w:rsidRPr="00DC53CE">
        <w:rPr>
          <w:rFonts w:cs="Times New Roman"/>
          <w:szCs w:val="40"/>
        </w:rPr>
        <w:t>。申报机构应列表展示所管理基金情况：</w:t>
      </w:r>
    </w:p>
    <w:p w14:paraId="0520125A" w14:textId="77777777"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A.</w:t>
      </w:r>
      <w:r w:rsidRPr="00DC53CE">
        <w:rPr>
          <w:rFonts w:cs="Times New Roman"/>
          <w:szCs w:val="40"/>
        </w:rPr>
        <w:t>累计管理规模及在管基金总体情况</w:t>
      </w:r>
      <w:bookmarkStart w:id="3" w:name="OLE_LINK6"/>
      <w:r w:rsidRPr="00DC53CE">
        <w:rPr>
          <w:rFonts w:cs="Times New Roman"/>
          <w:szCs w:val="40"/>
        </w:rPr>
        <w:t>（附表</w:t>
      </w:r>
      <w:r w:rsidRPr="00DC53CE">
        <w:rPr>
          <w:rFonts w:cs="Times New Roman"/>
          <w:szCs w:val="40"/>
        </w:rPr>
        <w:t>6</w:t>
      </w:r>
      <w:r w:rsidRPr="00DC53CE">
        <w:rPr>
          <w:rFonts w:cs="Times New Roman"/>
          <w:szCs w:val="40"/>
        </w:rPr>
        <w:t>）</w:t>
      </w:r>
      <w:bookmarkEnd w:id="3"/>
    </w:p>
    <w:p w14:paraId="3A6CC6FC" w14:textId="77777777"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B.</w:t>
      </w:r>
      <w:r w:rsidRPr="00DC53CE">
        <w:rPr>
          <w:rFonts w:cs="Times New Roman"/>
          <w:szCs w:val="40"/>
        </w:rPr>
        <w:t>过往管理政府出资基金情况（附表</w:t>
      </w:r>
      <w:r w:rsidRPr="00DC53CE">
        <w:rPr>
          <w:rFonts w:cs="Times New Roman"/>
          <w:szCs w:val="40"/>
        </w:rPr>
        <w:t>7</w:t>
      </w:r>
      <w:r w:rsidRPr="00DC53CE">
        <w:rPr>
          <w:rFonts w:cs="Times New Roman"/>
          <w:szCs w:val="40"/>
        </w:rPr>
        <w:t>）</w:t>
      </w:r>
    </w:p>
    <w:p w14:paraId="7A1A858A" w14:textId="77777777"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C.</w:t>
      </w:r>
      <w:r w:rsidRPr="00DC53CE">
        <w:rPr>
          <w:rFonts w:cs="Times New Roman"/>
          <w:szCs w:val="40"/>
        </w:rPr>
        <w:t>重点投资项目情况（附表</w:t>
      </w:r>
      <w:r w:rsidRPr="00DC53CE">
        <w:rPr>
          <w:rFonts w:cs="Times New Roman"/>
          <w:szCs w:val="40"/>
        </w:rPr>
        <w:t>8</w:t>
      </w:r>
      <w:r w:rsidRPr="00DC53CE">
        <w:rPr>
          <w:rFonts w:cs="Times New Roman"/>
          <w:szCs w:val="40"/>
        </w:rPr>
        <w:t>）</w:t>
      </w:r>
    </w:p>
    <w:p w14:paraId="6681F0B9" w14:textId="77777777"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w:t>
      </w:r>
      <w:r w:rsidRPr="00DC53CE">
        <w:rPr>
          <w:rFonts w:cs="Times New Roman"/>
          <w:szCs w:val="40"/>
        </w:rPr>
        <w:t>2</w:t>
      </w:r>
      <w:r w:rsidRPr="00DC53CE">
        <w:rPr>
          <w:rFonts w:cs="Times New Roman"/>
          <w:szCs w:val="40"/>
        </w:rPr>
        <w:t>）投资经验</w:t>
      </w:r>
    </w:p>
    <w:p w14:paraId="21FCD122" w14:textId="79AB4C04" w:rsidR="006C67BA" w:rsidRPr="00DC53CE" w:rsidRDefault="006C67BA" w:rsidP="007B7FFA">
      <w:pPr>
        <w:pStyle w:val="2"/>
        <w:widowControl w:val="0"/>
        <w:spacing w:after="0"/>
        <w:ind w:firstLine="640"/>
        <w:rPr>
          <w:rFonts w:cs="Times New Roman"/>
          <w:szCs w:val="40"/>
        </w:rPr>
      </w:pPr>
      <w:r w:rsidRPr="00DC53CE">
        <w:rPr>
          <w:rFonts w:ascii="Cambria Math" w:hAnsi="Cambria Math" w:cs="Cambria Math"/>
          <w:szCs w:val="40"/>
        </w:rPr>
        <w:t>①</w:t>
      </w:r>
      <w:r w:rsidR="00212F01" w:rsidRPr="00DC53CE">
        <w:rPr>
          <w:rFonts w:cs="Times New Roman" w:hint="eastAsia"/>
          <w:b/>
          <w:bCs/>
          <w:szCs w:val="40"/>
        </w:rPr>
        <w:t>申报</w:t>
      </w:r>
      <w:r w:rsidRPr="00DC53CE">
        <w:rPr>
          <w:rFonts w:cs="Times New Roman"/>
          <w:b/>
          <w:bCs/>
          <w:szCs w:val="40"/>
        </w:rPr>
        <w:t>产业领域</w:t>
      </w:r>
      <w:r w:rsidRPr="00DC53CE">
        <w:rPr>
          <w:rFonts w:cs="Times New Roman"/>
          <w:szCs w:val="40"/>
        </w:rPr>
        <w:t>投资经验</w:t>
      </w:r>
    </w:p>
    <w:p w14:paraId="7AEFDCB7" w14:textId="2B522516" w:rsidR="006C67BA" w:rsidRPr="00DC53CE" w:rsidRDefault="006C67BA" w:rsidP="007B7FFA">
      <w:pPr>
        <w:pStyle w:val="2"/>
        <w:widowControl w:val="0"/>
        <w:spacing w:after="0"/>
        <w:ind w:firstLine="640"/>
        <w:rPr>
          <w:rFonts w:cs="Times New Roman"/>
          <w:szCs w:val="40"/>
        </w:rPr>
      </w:pPr>
      <w:r w:rsidRPr="00DC53CE">
        <w:rPr>
          <w:rFonts w:cs="Times New Roman"/>
          <w:szCs w:val="40"/>
        </w:rPr>
        <w:t>子基金管理机构管理团队过往管理基金中，已投资</w:t>
      </w:r>
      <w:r w:rsidR="00212F01" w:rsidRPr="00DC53CE">
        <w:rPr>
          <w:rFonts w:cs="Times New Roman" w:hint="eastAsia"/>
          <w:szCs w:val="40"/>
        </w:rPr>
        <w:t>申报</w:t>
      </w:r>
      <w:r w:rsidRPr="00DC53CE">
        <w:rPr>
          <w:rFonts w:cs="Times New Roman"/>
          <w:szCs w:val="40"/>
        </w:rPr>
        <w:t>产业项目的数量、各项目投资金额以及投资总额、各项目投资回报率等情况，申报机构应列表展示并明确说明上述情况（附表</w:t>
      </w:r>
      <w:r w:rsidRPr="00DC53CE">
        <w:rPr>
          <w:rFonts w:cs="Times New Roman"/>
          <w:szCs w:val="40"/>
        </w:rPr>
        <w:t>9</w:t>
      </w:r>
      <w:r w:rsidRPr="00DC53CE">
        <w:rPr>
          <w:rFonts w:cs="Times New Roman"/>
          <w:szCs w:val="40"/>
        </w:rPr>
        <w:t>）。</w:t>
      </w:r>
    </w:p>
    <w:p w14:paraId="5EF350BD" w14:textId="77777777" w:rsidR="006C67BA" w:rsidRPr="00DC53CE" w:rsidRDefault="006C67BA" w:rsidP="007B7FFA">
      <w:pPr>
        <w:pStyle w:val="2"/>
        <w:widowControl w:val="0"/>
        <w:spacing w:after="0"/>
        <w:ind w:firstLine="640"/>
        <w:rPr>
          <w:rFonts w:cs="Times New Roman"/>
          <w:szCs w:val="40"/>
        </w:rPr>
      </w:pPr>
      <w:r w:rsidRPr="00DC53CE">
        <w:rPr>
          <w:rFonts w:ascii="Cambria Math" w:hAnsi="Cambria Math" w:cs="Cambria Math"/>
          <w:szCs w:val="40"/>
        </w:rPr>
        <w:t>②</w:t>
      </w:r>
      <w:r w:rsidRPr="00DC53CE">
        <w:rPr>
          <w:rFonts w:cs="Times New Roman"/>
          <w:szCs w:val="40"/>
        </w:rPr>
        <w:t>股权投资成功案例</w:t>
      </w:r>
    </w:p>
    <w:p w14:paraId="376D5108"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列表展示并说明子基金管理机构管理团队累计拥有的股权投资成功案例情况（附表</w:t>
      </w:r>
      <w:r w:rsidRPr="00DC53CE">
        <w:rPr>
          <w:rFonts w:cs="Times New Roman"/>
          <w:szCs w:val="40"/>
        </w:rPr>
        <w:t>10</w:t>
      </w:r>
      <w:r w:rsidRPr="00DC53CE">
        <w:rPr>
          <w:rFonts w:cs="Times New Roman"/>
          <w:szCs w:val="40"/>
        </w:rPr>
        <w:t>）</w:t>
      </w:r>
      <w:r w:rsidRPr="00DC53CE">
        <w:rPr>
          <w:rFonts w:cs="Times New Roman"/>
          <w:lang w:bidi="ar"/>
        </w:rPr>
        <w:t>。</w:t>
      </w:r>
    </w:p>
    <w:p w14:paraId="77CA68BC"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对于管理团队主要成员曾在具有</w:t>
      </w:r>
      <w:r w:rsidRPr="00DC53CE">
        <w:rPr>
          <w:rFonts w:cs="Times New Roman"/>
          <w:szCs w:val="40"/>
        </w:rPr>
        <w:t>3</w:t>
      </w:r>
      <w:r w:rsidRPr="00DC53CE">
        <w:rPr>
          <w:rFonts w:cs="Times New Roman"/>
          <w:szCs w:val="40"/>
        </w:rPr>
        <w:t>个以上股权投资成功案例的基金管理机构担任高级管理人员的，应列表展示并说明曾所任职机构的股权投资成功案例情况（附表</w:t>
      </w:r>
      <w:r w:rsidRPr="00DC53CE">
        <w:rPr>
          <w:rFonts w:cs="Times New Roman"/>
          <w:szCs w:val="40"/>
        </w:rPr>
        <w:t>10</w:t>
      </w:r>
      <w:r w:rsidRPr="00DC53CE">
        <w:rPr>
          <w:rFonts w:cs="Times New Roman"/>
          <w:szCs w:val="40"/>
        </w:rPr>
        <w:t>），并提供实际参与成功案例投资决策的相关佐证材料（如投资决策过程中相关签字文件、投资真实性证明文件等）。</w:t>
      </w:r>
    </w:p>
    <w:p w14:paraId="2B20E36B"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3</w:t>
      </w:r>
      <w:r w:rsidRPr="00DC53CE">
        <w:rPr>
          <w:rFonts w:cs="Times New Roman"/>
          <w:szCs w:val="40"/>
        </w:rPr>
        <w:t>）项目储备情况</w:t>
      </w:r>
    </w:p>
    <w:p w14:paraId="27C141BC" w14:textId="02817D57"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lastRenderedPageBreak/>
        <w:t>申报机构应提供可核实的</w:t>
      </w:r>
      <w:r w:rsidR="00604EF8" w:rsidRPr="00DC53CE">
        <w:rPr>
          <w:rFonts w:cs="Times New Roman" w:hint="eastAsia"/>
          <w:b/>
          <w:bCs/>
          <w:szCs w:val="40"/>
        </w:rPr>
        <w:t>申报</w:t>
      </w:r>
      <w:r w:rsidRPr="00DC53CE">
        <w:rPr>
          <w:rFonts w:cs="Times New Roman"/>
          <w:b/>
          <w:bCs/>
          <w:szCs w:val="40"/>
        </w:rPr>
        <w:t>产业领域</w:t>
      </w:r>
      <w:r w:rsidRPr="00DC53CE">
        <w:rPr>
          <w:rFonts w:cs="Times New Roman"/>
          <w:szCs w:val="40"/>
        </w:rPr>
        <w:t>的项目储备清单（附表</w:t>
      </w:r>
      <w:r w:rsidRPr="00DC53CE">
        <w:rPr>
          <w:rFonts w:cs="Times New Roman"/>
          <w:szCs w:val="40"/>
        </w:rPr>
        <w:t>11</w:t>
      </w:r>
      <w:r w:rsidRPr="00DC53CE">
        <w:rPr>
          <w:rFonts w:cs="Times New Roman"/>
          <w:szCs w:val="40"/>
        </w:rPr>
        <w:t>），包括但不限于项目数量、项目简介</w:t>
      </w:r>
      <w:r w:rsidR="00D51029" w:rsidRPr="00DC53CE">
        <w:rPr>
          <w:rFonts w:cs="Times New Roman"/>
          <w:szCs w:val="40"/>
        </w:rPr>
        <w:t>（包括但不限于行业匹配性、</w:t>
      </w:r>
      <w:r w:rsidR="004A2096" w:rsidRPr="00DC53CE">
        <w:rPr>
          <w:rFonts w:cs="Times New Roman"/>
          <w:szCs w:val="40"/>
        </w:rPr>
        <w:t>所处产业链环节</w:t>
      </w:r>
      <w:r w:rsidR="009361E0" w:rsidRPr="00DC53CE">
        <w:rPr>
          <w:rFonts w:cs="Times New Roman"/>
          <w:szCs w:val="40"/>
        </w:rPr>
        <w:t>、</w:t>
      </w:r>
      <w:r w:rsidR="00A85702" w:rsidRPr="00DC53CE">
        <w:rPr>
          <w:rFonts w:cs="Times New Roman"/>
          <w:szCs w:val="40"/>
        </w:rPr>
        <w:t>是否核心环节</w:t>
      </w:r>
      <w:r w:rsidR="004A2096" w:rsidRPr="00DC53CE">
        <w:rPr>
          <w:rFonts w:cs="Times New Roman"/>
          <w:szCs w:val="40"/>
        </w:rPr>
        <w:t>等</w:t>
      </w:r>
      <w:r w:rsidR="00D51029" w:rsidRPr="00DC53CE">
        <w:rPr>
          <w:rFonts w:cs="Times New Roman"/>
          <w:szCs w:val="40"/>
        </w:rPr>
        <w:t>）</w:t>
      </w:r>
      <w:r w:rsidRPr="00DC53CE">
        <w:rPr>
          <w:rFonts w:cs="Times New Roman"/>
          <w:szCs w:val="40"/>
        </w:rPr>
        <w:t>、各项目拟投金额以及对子基金首期出资的覆盖比例、各项目的落地方案及意向、项目</w:t>
      </w:r>
      <w:r w:rsidR="00816DA7" w:rsidRPr="00DC53CE">
        <w:rPr>
          <w:rFonts w:cs="Times New Roman"/>
          <w:szCs w:val="40"/>
        </w:rPr>
        <w:t>内部决策进展</w:t>
      </w:r>
      <w:r w:rsidRPr="00DC53CE">
        <w:rPr>
          <w:rFonts w:cs="Times New Roman"/>
          <w:szCs w:val="40"/>
        </w:rPr>
        <w:t>等。</w:t>
      </w:r>
    </w:p>
    <w:p w14:paraId="3C03962D" w14:textId="77777777"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6.</w:t>
      </w:r>
      <w:r w:rsidRPr="00DC53CE">
        <w:rPr>
          <w:rFonts w:cs="Times New Roman"/>
          <w:szCs w:val="40"/>
        </w:rPr>
        <w:t>增值服务能力</w:t>
      </w:r>
    </w:p>
    <w:p w14:paraId="70A4FDC2" w14:textId="147C2091" w:rsidR="006C67BA" w:rsidRPr="00DC53CE" w:rsidRDefault="006C67BA" w:rsidP="007B7FFA">
      <w:pPr>
        <w:pStyle w:val="2"/>
        <w:widowControl w:val="0"/>
        <w:spacing w:after="0"/>
        <w:ind w:firstLine="640"/>
        <w:rPr>
          <w:rFonts w:cs="Times New Roman"/>
          <w:szCs w:val="40"/>
        </w:rPr>
      </w:pPr>
      <w:r w:rsidRPr="00DC53CE">
        <w:rPr>
          <w:rFonts w:cs="Times New Roman"/>
          <w:szCs w:val="40"/>
        </w:rPr>
        <w:t>申报机构应说明可为被投企业提供增值服务的具体内容，以及增值服务能力与</w:t>
      </w:r>
      <w:r w:rsidR="00604EF8" w:rsidRPr="00DC53CE">
        <w:rPr>
          <w:rFonts w:cs="Times New Roman" w:hint="eastAsia"/>
          <w:b/>
          <w:bCs/>
          <w:szCs w:val="40"/>
        </w:rPr>
        <w:t>申报</w:t>
      </w:r>
      <w:r w:rsidRPr="00DC53CE">
        <w:rPr>
          <w:rFonts w:cs="Times New Roman"/>
          <w:b/>
          <w:bCs/>
          <w:szCs w:val="40"/>
        </w:rPr>
        <w:t>产业领域</w:t>
      </w:r>
      <w:r w:rsidRPr="00DC53CE">
        <w:rPr>
          <w:rFonts w:cs="Times New Roman"/>
          <w:szCs w:val="40"/>
        </w:rPr>
        <w:t>的相关性；并提供不少于</w:t>
      </w:r>
      <w:r w:rsidRPr="00DC53CE">
        <w:rPr>
          <w:rFonts w:cs="Times New Roman"/>
          <w:szCs w:val="40"/>
        </w:rPr>
        <w:t>3</w:t>
      </w:r>
      <w:r w:rsidRPr="00DC53CE">
        <w:rPr>
          <w:rFonts w:cs="Times New Roman"/>
          <w:szCs w:val="40"/>
        </w:rPr>
        <w:t>个增值服务的过往案例并由被服务企业出具书面证明。</w:t>
      </w:r>
    </w:p>
    <w:p w14:paraId="04A7EB46"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7.</w:t>
      </w:r>
      <w:r w:rsidRPr="00DC53CE">
        <w:rPr>
          <w:rFonts w:cs="Times New Roman"/>
          <w:szCs w:val="40"/>
        </w:rPr>
        <w:t>产业研究能力</w:t>
      </w:r>
    </w:p>
    <w:p w14:paraId="38F99035" w14:textId="29A01484"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申报机构应说明在</w:t>
      </w:r>
      <w:r w:rsidR="00604EF8" w:rsidRPr="00DC53CE">
        <w:rPr>
          <w:rFonts w:cs="Times New Roman" w:hint="eastAsia"/>
          <w:b/>
          <w:bCs/>
          <w:szCs w:val="40"/>
        </w:rPr>
        <w:t>申报</w:t>
      </w:r>
      <w:r w:rsidRPr="00DC53CE">
        <w:rPr>
          <w:rFonts w:cs="Times New Roman"/>
          <w:b/>
          <w:bCs/>
          <w:szCs w:val="40"/>
        </w:rPr>
        <w:t>产业领域</w:t>
      </w:r>
      <w:r w:rsidRPr="00DC53CE">
        <w:rPr>
          <w:rFonts w:cs="Times New Roman"/>
          <w:szCs w:val="40"/>
        </w:rPr>
        <w:t>具备的产业图谱研究能力及成果、产业战略咨询能力、产业及上下游资源导入整合能力等，以及与行业骨干企业、科研机构、创新创业平台等产业资源方合作的情况（如有），并提供：</w:t>
      </w:r>
    </w:p>
    <w:p w14:paraId="591E086F" w14:textId="0D520DA0"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1</w:t>
      </w:r>
      <w:r w:rsidRPr="00DC53CE">
        <w:rPr>
          <w:rFonts w:cs="Times New Roman"/>
          <w:szCs w:val="40"/>
        </w:rPr>
        <w:t>）</w:t>
      </w:r>
      <w:r w:rsidR="00604EF8" w:rsidRPr="00DC53CE">
        <w:rPr>
          <w:rFonts w:cs="Times New Roman" w:hint="eastAsia"/>
          <w:szCs w:val="40"/>
        </w:rPr>
        <w:t>申报</w:t>
      </w:r>
      <w:r w:rsidRPr="00DC53CE">
        <w:rPr>
          <w:rFonts w:cs="Times New Roman"/>
          <w:szCs w:val="40"/>
        </w:rPr>
        <w:t>产业图谱的研究报告；</w:t>
      </w:r>
    </w:p>
    <w:p w14:paraId="70367997" w14:textId="6FF9E069"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2</w:t>
      </w:r>
      <w:r w:rsidRPr="00DC53CE">
        <w:rPr>
          <w:rFonts w:cs="Times New Roman"/>
          <w:szCs w:val="40"/>
        </w:rPr>
        <w:t>）在</w:t>
      </w:r>
      <w:r w:rsidR="00604EF8" w:rsidRPr="00DC53CE">
        <w:rPr>
          <w:rFonts w:cs="Times New Roman" w:hint="eastAsia"/>
          <w:szCs w:val="40"/>
        </w:rPr>
        <w:t>申报产业</w:t>
      </w:r>
      <w:r w:rsidRPr="00DC53CE">
        <w:rPr>
          <w:rFonts w:cs="Times New Roman"/>
          <w:szCs w:val="40"/>
        </w:rPr>
        <w:t>领域相关产业资源能力说明；</w:t>
      </w:r>
    </w:p>
    <w:p w14:paraId="74E38BF1" w14:textId="5749746A"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3</w:t>
      </w:r>
      <w:r w:rsidRPr="00DC53CE">
        <w:rPr>
          <w:rFonts w:cs="Times New Roman"/>
          <w:szCs w:val="40"/>
        </w:rPr>
        <w:t>）对郑州市及拟合作区县（市）</w:t>
      </w:r>
      <w:r w:rsidR="00604EF8" w:rsidRPr="00DC53CE">
        <w:rPr>
          <w:rFonts w:cs="Times New Roman" w:hint="eastAsia"/>
          <w:szCs w:val="40"/>
        </w:rPr>
        <w:t>申报</w:t>
      </w:r>
      <w:r w:rsidRPr="00DC53CE">
        <w:rPr>
          <w:rFonts w:cs="Times New Roman"/>
          <w:szCs w:val="40"/>
        </w:rPr>
        <w:t>产业发展规划的理解和建议。</w:t>
      </w:r>
    </w:p>
    <w:p w14:paraId="587C8094"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8.</w:t>
      </w:r>
      <w:r w:rsidRPr="00DC53CE">
        <w:rPr>
          <w:rFonts w:cs="Times New Roman"/>
          <w:szCs w:val="40"/>
        </w:rPr>
        <w:t>股权结构、控股股东及实际控制人情况</w:t>
      </w:r>
    </w:p>
    <w:p w14:paraId="3B5D9A7D" w14:textId="1CAB131E" w:rsidR="006C67BA" w:rsidRPr="00DC53CE" w:rsidRDefault="006C67BA" w:rsidP="007B7FFA">
      <w:pPr>
        <w:pStyle w:val="2"/>
        <w:widowControl w:val="0"/>
        <w:spacing w:after="0"/>
        <w:ind w:firstLine="640"/>
        <w:rPr>
          <w:rFonts w:cs="Times New Roman"/>
          <w:szCs w:val="40"/>
        </w:rPr>
      </w:pPr>
      <w:r w:rsidRPr="00DC53CE">
        <w:rPr>
          <w:rFonts w:cs="Times New Roman"/>
          <w:szCs w:val="40"/>
        </w:rPr>
        <w:t>申报机构应以图表配合文字说明公司股权结构；并介绍控股股东、实际控股人情况，包括但不限于工商信息、经营范围和业务开展情况等。申报机构控股股东为产业集团的，应重点说明所</w:t>
      </w:r>
      <w:r w:rsidRPr="00DC53CE">
        <w:rPr>
          <w:rFonts w:cs="Times New Roman"/>
          <w:szCs w:val="40"/>
        </w:rPr>
        <w:lastRenderedPageBreak/>
        <w:t>具备的产业资源，以及与</w:t>
      </w:r>
      <w:r w:rsidR="00604EF8" w:rsidRPr="00DC53CE">
        <w:rPr>
          <w:rFonts w:cs="Times New Roman" w:hint="eastAsia"/>
          <w:szCs w:val="40"/>
        </w:rPr>
        <w:t>申报</w:t>
      </w:r>
      <w:r w:rsidRPr="00DC53CE">
        <w:rPr>
          <w:rFonts w:cs="Times New Roman"/>
          <w:szCs w:val="40"/>
        </w:rPr>
        <w:t>产业的协同性。</w:t>
      </w:r>
    </w:p>
    <w:p w14:paraId="10FC7665"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申报机构应明确说明实际控制人、主要股东、法定代表人或高级管理人员等是否系失信被执行人。</w:t>
      </w:r>
    </w:p>
    <w:p w14:paraId="4056B105" w14:textId="77777777" w:rsidR="006C67BA" w:rsidRPr="00DC53CE" w:rsidRDefault="006C67BA" w:rsidP="007B7FFA">
      <w:pPr>
        <w:pStyle w:val="20"/>
      </w:pPr>
      <w:r w:rsidRPr="00DC53CE">
        <w:t>（二）管理要求</w:t>
      </w:r>
    </w:p>
    <w:p w14:paraId="58D1ECB9"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1.</w:t>
      </w:r>
      <w:r w:rsidRPr="00DC53CE">
        <w:rPr>
          <w:rFonts w:cs="Times New Roman"/>
          <w:szCs w:val="40"/>
        </w:rPr>
        <w:t>团队配置情况</w:t>
      </w:r>
    </w:p>
    <w:p w14:paraId="0873623B" w14:textId="77777777"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w:t>
      </w:r>
      <w:r w:rsidRPr="00DC53CE">
        <w:rPr>
          <w:rFonts w:cs="Times New Roman"/>
          <w:szCs w:val="40"/>
        </w:rPr>
        <w:t>1</w:t>
      </w:r>
      <w:r w:rsidRPr="00DC53CE">
        <w:rPr>
          <w:rFonts w:cs="Times New Roman"/>
          <w:szCs w:val="40"/>
        </w:rPr>
        <w:t>）为子基金配备的专业人员情况，列表展示并说明高级管理人员、关键人士、其他人员构成以及职责分工（附表</w:t>
      </w:r>
      <w:r w:rsidRPr="00DC53CE">
        <w:rPr>
          <w:rFonts w:cs="Times New Roman"/>
          <w:szCs w:val="40"/>
        </w:rPr>
        <w:t>12</w:t>
      </w:r>
      <w:r w:rsidRPr="00DC53CE">
        <w:rPr>
          <w:rFonts w:cs="Times New Roman"/>
          <w:szCs w:val="40"/>
        </w:rPr>
        <w:t>），并提供人员履历（附表</w:t>
      </w:r>
      <w:r w:rsidRPr="00DC53CE">
        <w:rPr>
          <w:rFonts w:cs="Times New Roman"/>
          <w:szCs w:val="40"/>
        </w:rPr>
        <w:t>4</w:t>
      </w:r>
      <w:r w:rsidRPr="00DC53CE">
        <w:rPr>
          <w:rFonts w:cs="Times New Roman"/>
          <w:szCs w:val="40"/>
        </w:rPr>
        <w:t>）；明确说明具备</w:t>
      </w:r>
      <w:r w:rsidRPr="00DC53CE">
        <w:rPr>
          <w:rFonts w:cs="Times New Roman"/>
          <w:szCs w:val="40"/>
        </w:rPr>
        <w:t>3</w:t>
      </w:r>
      <w:r w:rsidRPr="00DC53CE">
        <w:rPr>
          <w:rFonts w:cs="Times New Roman"/>
          <w:szCs w:val="40"/>
        </w:rPr>
        <w:t>年以上合作经验的人员情况以及共事经历。</w:t>
      </w:r>
    </w:p>
    <w:p w14:paraId="4D8C2FEC"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2</w:t>
      </w:r>
      <w:r w:rsidRPr="00DC53CE">
        <w:rPr>
          <w:rFonts w:cs="Times New Roman"/>
          <w:szCs w:val="40"/>
        </w:rPr>
        <w:t>）为子基金配备的专业人员中知名科学家、产业专家或知名投资机构出身的资深投资人士的情况及介绍（如有）。</w:t>
      </w:r>
    </w:p>
    <w:p w14:paraId="16175D4F"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2.</w:t>
      </w:r>
      <w:r w:rsidRPr="00DC53CE">
        <w:rPr>
          <w:rFonts w:cs="Times New Roman"/>
          <w:szCs w:val="40"/>
        </w:rPr>
        <w:t>专注度要求</w:t>
      </w:r>
    </w:p>
    <w:p w14:paraId="19635ABF"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在子基金投资期内保证关键人士、高级管理人员、子基金投委会成员稳定性的计划、人员锁定安排以及保障措施。</w:t>
      </w:r>
    </w:p>
    <w:p w14:paraId="139D09F6"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3.</w:t>
      </w:r>
      <w:r w:rsidRPr="00DC53CE">
        <w:rPr>
          <w:rFonts w:cs="Times New Roman"/>
          <w:szCs w:val="40"/>
        </w:rPr>
        <w:t>与区县（市）合作情况</w:t>
      </w:r>
    </w:p>
    <w:p w14:paraId="0A93DB2B"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说明子基金管理机构及关联方、产业方（如有）与拟合作区县（市）的合作意向、合作进展，并提供相关正式书面合作文件证明（如有）。</w:t>
      </w:r>
    </w:p>
    <w:p w14:paraId="654BA7F5"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4.</w:t>
      </w:r>
      <w:r w:rsidRPr="00DC53CE">
        <w:rPr>
          <w:rFonts w:cs="Times New Roman"/>
          <w:szCs w:val="40"/>
        </w:rPr>
        <w:t>产业服务要求</w:t>
      </w:r>
    </w:p>
    <w:p w14:paraId="7C455B98" w14:textId="77692370" w:rsidR="00F90580" w:rsidRPr="00DC53CE" w:rsidRDefault="006C67BA" w:rsidP="00F90580">
      <w:pPr>
        <w:pStyle w:val="2"/>
        <w:widowControl w:val="0"/>
        <w:kinsoku/>
        <w:spacing w:after="0"/>
        <w:ind w:firstLine="640"/>
        <w:rPr>
          <w:rFonts w:cs="Times New Roman"/>
          <w:szCs w:val="40"/>
        </w:rPr>
      </w:pPr>
      <w:r w:rsidRPr="00DC53CE">
        <w:rPr>
          <w:rFonts w:cs="Times New Roman"/>
          <w:szCs w:val="40"/>
        </w:rPr>
        <w:t>（</w:t>
      </w:r>
      <w:r w:rsidRPr="00DC53CE">
        <w:rPr>
          <w:rFonts w:cs="Times New Roman"/>
          <w:szCs w:val="40"/>
        </w:rPr>
        <w:t>1</w:t>
      </w:r>
      <w:r w:rsidRPr="00DC53CE">
        <w:rPr>
          <w:rFonts w:cs="Times New Roman"/>
          <w:szCs w:val="40"/>
        </w:rPr>
        <w:t>）申报机构对于</w:t>
      </w:r>
      <w:r w:rsidR="00F90580" w:rsidRPr="00DC53CE">
        <w:rPr>
          <w:rFonts w:cs="Times New Roman"/>
          <w:szCs w:val="40"/>
        </w:rPr>
        <w:t>“</w:t>
      </w:r>
      <w:r w:rsidR="00F90580" w:rsidRPr="00DC53CE">
        <w:rPr>
          <w:rFonts w:cs="Times New Roman"/>
          <w:szCs w:val="40"/>
        </w:rPr>
        <w:t>加强与郑州市联系，加大对郑州市的产业服务，积极支持母基金管理机构相关工作，按照母基金管理机构要求及时报送相关数据、参与产业发展规划研究、提供产业咨</w:t>
      </w:r>
      <w:r w:rsidR="00F90580" w:rsidRPr="00DC53CE">
        <w:rPr>
          <w:rFonts w:cs="Times New Roman"/>
          <w:szCs w:val="40"/>
        </w:rPr>
        <w:lastRenderedPageBreak/>
        <w:t>询意见、对具体项目提出研判意见等</w:t>
      </w:r>
      <w:r w:rsidR="00F90580" w:rsidRPr="00DC53CE">
        <w:rPr>
          <w:rFonts w:cs="Times New Roman"/>
          <w:szCs w:val="40"/>
        </w:rPr>
        <w:t>”</w:t>
      </w:r>
      <w:r w:rsidRPr="00DC53CE">
        <w:rPr>
          <w:rFonts w:cs="Times New Roman"/>
          <w:szCs w:val="40"/>
        </w:rPr>
        <w:t>的具体安排和保障措施。</w:t>
      </w:r>
    </w:p>
    <w:p w14:paraId="55536737"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2</w:t>
      </w:r>
      <w:r w:rsidRPr="00DC53CE">
        <w:rPr>
          <w:rFonts w:cs="Times New Roman"/>
          <w:szCs w:val="40"/>
        </w:rPr>
        <w:t>）对接服务郑州的相关内部沟通协调机制的建立情况。</w:t>
      </w:r>
    </w:p>
    <w:p w14:paraId="7BAB873D"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3</w:t>
      </w:r>
      <w:r w:rsidRPr="00DC53CE">
        <w:rPr>
          <w:rFonts w:cs="Times New Roman"/>
          <w:szCs w:val="40"/>
        </w:rPr>
        <w:t>）在郑州设置常驻专业人士的情况或拟设安排，对子基金事务响应及时性的保障措施。</w:t>
      </w:r>
    </w:p>
    <w:p w14:paraId="7E701C54" w14:textId="77777777" w:rsidR="006C67BA" w:rsidRPr="00DC53CE" w:rsidRDefault="006C67BA" w:rsidP="007B7FFA">
      <w:pPr>
        <w:pStyle w:val="1"/>
        <w:ind w:firstLine="640"/>
        <w:rPr>
          <w:rFonts w:cs="Times New Roman"/>
        </w:rPr>
      </w:pPr>
      <w:r w:rsidRPr="00DC53CE">
        <w:rPr>
          <w:rFonts w:cs="Times New Roman"/>
        </w:rPr>
        <w:t>三、子基金申报方案</w:t>
      </w:r>
    </w:p>
    <w:p w14:paraId="2DFBB562" w14:textId="27B43616" w:rsidR="006C67BA" w:rsidRPr="00DC53CE" w:rsidRDefault="006C67BA" w:rsidP="007B7FFA">
      <w:pPr>
        <w:pStyle w:val="2"/>
        <w:widowControl w:val="0"/>
        <w:spacing w:after="0"/>
        <w:ind w:firstLine="560"/>
        <w:rPr>
          <w:rFonts w:eastAsia="楷体" w:cs="Times New Roman"/>
          <w:sz w:val="28"/>
          <w:szCs w:val="28"/>
        </w:rPr>
      </w:pPr>
      <w:r w:rsidRPr="00DC53CE">
        <w:rPr>
          <w:rFonts w:eastAsia="楷体" w:cs="Times New Roman"/>
          <w:sz w:val="28"/>
          <w:szCs w:val="28"/>
        </w:rPr>
        <w:t>注：请</w:t>
      </w:r>
      <w:r w:rsidRPr="00DC53CE">
        <w:rPr>
          <w:rFonts w:eastAsia="楷体" w:cs="Times New Roman"/>
          <w:b/>
          <w:bCs/>
          <w:sz w:val="28"/>
          <w:szCs w:val="28"/>
        </w:rPr>
        <w:t>严格对照</w:t>
      </w:r>
      <w:r w:rsidRPr="00DC53CE">
        <w:rPr>
          <w:rFonts w:eastAsia="楷体" w:cs="Times New Roman"/>
          <w:sz w:val="28"/>
          <w:szCs w:val="28"/>
        </w:rPr>
        <w:t>申报指南</w:t>
      </w:r>
      <w:r w:rsidRPr="00DC53CE">
        <w:rPr>
          <w:rFonts w:eastAsia="楷体" w:cs="Times New Roman"/>
          <w:sz w:val="28"/>
          <w:szCs w:val="28"/>
        </w:rPr>
        <w:t>“</w:t>
      </w:r>
      <w:r w:rsidR="004B1FA3" w:rsidRPr="00DC53CE">
        <w:rPr>
          <w:rFonts w:eastAsia="楷体" w:cs="Times New Roman"/>
          <w:sz w:val="28"/>
          <w:szCs w:val="28"/>
        </w:rPr>
        <w:t>二</w:t>
      </w:r>
      <w:r w:rsidRPr="00DC53CE">
        <w:rPr>
          <w:rFonts w:eastAsia="楷体" w:cs="Times New Roman"/>
          <w:sz w:val="28"/>
          <w:szCs w:val="28"/>
        </w:rPr>
        <w:t>、子基金方案申报要求</w:t>
      </w:r>
      <w:r w:rsidRPr="00DC53CE">
        <w:rPr>
          <w:rFonts w:eastAsia="楷体" w:cs="Times New Roman"/>
          <w:sz w:val="28"/>
          <w:szCs w:val="28"/>
        </w:rPr>
        <w:t>”</w:t>
      </w:r>
      <w:r w:rsidRPr="00DC53CE">
        <w:rPr>
          <w:rFonts w:eastAsia="楷体" w:cs="Times New Roman"/>
          <w:sz w:val="28"/>
          <w:szCs w:val="28"/>
        </w:rPr>
        <w:t>内容，</w:t>
      </w:r>
      <w:r w:rsidRPr="00DC53CE">
        <w:rPr>
          <w:rFonts w:eastAsia="楷体" w:cs="Times New Roman"/>
          <w:b/>
          <w:bCs/>
          <w:sz w:val="28"/>
          <w:szCs w:val="28"/>
        </w:rPr>
        <w:t>逐条</w:t>
      </w:r>
      <w:r w:rsidRPr="00DC53CE">
        <w:rPr>
          <w:rFonts w:eastAsia="楷体" w:cs="Times New Roman"/>
          <w:sz w:val="28"/>
          <w:szCs w:val="28"/>
        </w:rPr>
        <w:t>提出明确、可量化、有竞争力的安排和阐述。</w:t>
      </w:r>
    </w:p>
    <w:p w14:paraId="274DC8F7" w14:textId="45FE6FAD" w:rsidR="007F58EA" w:rsidRPr="00DC53CE" w:rsidRDefault="007F58EA" w:rsidP="007B7FFA">
      <w:pPr>
        <w:pStyle w:val="20"/>
      </w:pPr>
      <w:r w:rsidRPr="00DC53CE">
        <w:t>（一）</w:t>
      </w:r>
      <w:r w:rsidR="002E297E" w:rsidRPr="00DC53CE">
        <w:t>子</w:t>
      </w:r>
      <w:r w:rsidRPr="00DC53CE">
        <w:t>基金设立背景与意义</w:t>
      </w:r>
    </w:p>
    <w:p w14:paraId="2C6A359D" w14:textId="26C09AC6" w:rsidR="006C67BA" w:rsidRPr="00DC53CE" w:rsidRDefault="006C67BA" w:rsidP="007B7FFA">
      <w:pPr>
        <w:pStyle w:val="20"/>
      </w:pPr>
      <w:r w:rsidRPr="00DC53CE">
        <w:t>（</w:t>
      </w:r>
      <w:r w:rsidR="007F58EA" w:rsidRPr="00DC53CE">
        <w:t>二</w:t>
      </w:r>
      <w:r w:rsidRPr="00DC53CE">
        <w:t>）</w:t>
      </w:r>
      <w:r w:rsidR="002E297E" w:rsidRPr="00DC53CE">
        <w:t>子</w:t>
      </w:r>
      <w:r w:rsidRPr="00DC53CE">
        <w:t>基金名称（拟定）</w:t>
      </w:r>
    </w:p>
    <w:p w14:paraId="019786AE" w14:textId="6C0A0B9D" w:rsidR="006C67BA" w:rsidRPr="00DC53CE" w:rsidRDefault="006C67BA" w:rsidP="007B7FFA">
      <w:pPr>
        <w:pStyle w:val="20"/>
      </w:pPr>
      <w:r w:rsidRPr="00DC53CE">
        <w:t>（</w:t>
      </w:r>
      <w:r w:rsidR="007F58EA" w:rsidRPr="00DC53CE">
        <w:t>三</w:t>
      </w:r>
      <w:r w:rsidRPr="00DC53CE">
        <w:t>）申报管理机构</w:t>
      </w:r>
    </w:p>
    <w:p w14:paraId="2D166EFE"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如为联合申报，应对各申报主体在子基金中的职能角色、分工安排、协同机制、费用分配机制等方面进行说明。</w:t>
      </w:r>
    </w:p>
    <w:p w14:paraId="50ACDF70" w14:textId="55DCAA1D" w:rsidR="006C67BA" w:rsidRPr="00DC53CE" w:rsidRDefault="006C67BA" w:rsidP="007B7FFA">
      <w:pPr>
        <w:pStyle w:val="20"/>
      </w:pPr>
      <w:r w:rsidRPr="00DC53CE">
        <w:t>（</w:t>
      </w:r>
      <w:r w:rsidR="007F58EA" w:rsidRPr="00DC53CE">
        <w:t>四</w:t>
      </w:r>
      <w:r w:rsidRPr="00DC53CE">
        <w:t>）组织形式</w:t>
      </w:r>
    </w:p>
    <w:p w14:paraId="1304B6E0"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原则上采取有限合伙制（若采取公司制请说明理由）。</w:t>
      </w:r>
    </w:p>
    <w:p w14:paraId="36E86FD0" w14:textId="2969E2F3" w:rsidR="006C67BA" w:rsidRPr="00DC53CE" w:rsidRDefault="006C67BA" w:rsidP="007B7FFA">
      <w:pPr>
        <w:pStyle w:val="20"/>
      </w:pPr>
      <w:r w:rsidRPr="00DC53CE">
        <w:t>（</w:t>
      </w:r>
      <w:r w:rsidR="007F58EA" w:rsidRPr="00DC53CE">
        <w:t>五</w:t>
      </w:r>
      <w:r w:rsidRPr="00DC53CE">
        <w:t>）注册地址</w:t>
      </w:r>
    </w:p>
    <w:p w14:paraId="0E16607F"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鼓励注册在郑州市（若注册在外地请说明理由）。</w:t>
      </w:r>
    </w:p>
    <w:p w14:paraId="0B80AB20" w14:textId="1A535357" w:rsidR="006C67BA" w:rsidRPr="00DC53CE" w:rsidRDefault="006C67BA" w:rsidP="007B7FFA">
      <w:pPr>
        <w:pStyle w:val="20"/>
      </w:pPr>
      <w:r w:rsidRPr="00DC53CE">
        <w:t>（</w:t>
      </w:r>
      <w:r w:rsidR="007F58EA" w:rsidRPr="00DC53CE">
        <w:t>六</w:t>
      </w:r>
      <w:r w:rsidRPr="00DC53CE">
        <w:t>）存续期限</w:t>
      </w:r>
    </w:p>
    <w:p w14:paraId="6231ACEF"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说明子基金存续年限，以及投资期、退出期和延长期安排。</w:t>
      </w:r>
    </w:p>
    <w:p w14:paraId="26C44383" w14:textId="12CEE8AB" w:rsidR="006C67BA" w:rsidRPr="00DC53CE" w:rsidRDefault="006C67BA" w:rsidP="007B7FFA">
      <w:pPr>
        <w:pStyle w:val="20"/>
      </w:pPr>
      <w:r w:rsidRPr="00DC53CE">
        <w:t>（</w:t>
      </w:r>
      <w:r w:rsidR="007F58EA" w:rsidRPr="00DC53CE">
        <w:t>七</w:t>
      </w:r>
      <w:r w:rsidRPr="00DC53CE">
        <w:t>）</w:t>
      </w:r>
      <w:r w:rsidR="002E297E" w:rsidRPr="00DC53CE">
        <w:t>子</w:t>
      </w:r>
      <w:r w:rsidRPr="00DC53CE">
        <w:t>基金规模</w:t>
      </w:r>
    </w:p>
    <w:p w14:paraId="525EC7A3"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说明基金总规模、分期缴付安排及出资合理性（可结合储备项目、投资进度等方面）。</w:t>
      </w:r>
    </w:p>
    <w:p w14:paraId="191DAA42" w14:textId="3155A771" w:rsidR="006C67BA" w:rsidRPr="00DC53CE" w:rsidRDefault="006C67BA" w:rsidP="007B7FFA">
      <w:pPr>
        <w:pStyle w:val="20"/>
      </w:pPr>
      <w:r w:rsidRPr="00DC53CE">
        <w:t>（</w:t>
      </w:r>
      <w:r w:rsidR="007F58EA" w:rsidRPr="00DC53CE">
        <w:t>八</w:t>
      </w:r>
      <w:r w:rsidRPr="00DC53CE">
        <w:t>）出资结构</w:t>
      </w:r>
    </w:p>
    <w:p w14:paraId="22196AFD"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lastRenderedPageBreak/>
        <w:t>1.</w:t>
      </w:r>
      <w:r w:rsidRPr="00DC53CE">
        <w:rPr>
          <w:rFonts w:cs="Times New Roman"/>
          <w:szCs w:val="40"/>
        </w:rPr>
        <w:t>拟申请额度</w:t>
      </w:r>
    </w:p>
    <w:p w14:paraId="442A2A8D"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拟申请市战新母基金的出资额度和相应出资比例。</w:t>
      </w:r>
    </w:p>
    <w:p w14:paraId="20AF375F"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2.</w:t>
      </w:r>
      <w:r w:rsidRPr="00DC53CE">
        <w:rPr>
          <w:rFonts w:cs="Times New Roman"/>
          <w:szCs w:val="40"/>
        </w:rPr>
        <w:t>出资架构</w:t>
      </w:r>
    </w:p>
    <w:p w14:paraId="7CEBEA4F"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1</w:t>
      </w:r>
      <w:r w:rsidRPr="00DC53CE">
        <w:rPr>
          <w:rFonts w:cs="Times New Roman"/>
          <w:szCs w:val="40"/>
        </w:rPr>
        <w:t>）具体安排</w:t>
      </w:r>
    </w:p>
    <w:p w14:paraId="0188DEC0"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子基金出资架构具体安排，并说明是否符合中国证券投资基金业协会备案要求。</w:t>
      </w:r>
    </w:p>
    <w:p w14:paraId="7AD61D93"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介绍各出资人，以及出资人的关联关系情况。</w:t>
      </w:r>
    </w:p>
    <w:p w14:paraId="03398898"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w:t>
      </w:r>
      <w:r w:rsidRPr="00DC53CE">
        <w:rPr>
          <w:rFonts w:cs="Times New Roman"/>
          <w:szCs w:val="40"/>
        </w:rPr>
        <w:t>2</w:t>
      </w:r>
      <w:r w:rsidRPr="00DC53CE">
        <w:rPr>
          <w:rFonts w:cs="Times New Roman"/>
          <w:szCs w:val="40"/>
        </w:rPr>
        <w:t>）产业资本出资情况</w:t>
      </w:r>
    </w:p>
    <w:p w14:paraId="5139D55B" w14:textId="7458A1EF" w:rsidR="006C67BA" w:rsidRPr="00DC53CE" w:rsidRDefault="006C67BA" w:rsidP="007B7FFA">
      <w:pPr>
        <w:pStyle w:val="2"/>
        <w:widowControl w:val="0"/>
        <w:spacing w:after="0"/>
        <w:ind w:firstLine="640"/>
        <w:rPr>
          <w:rFonts w:cs="Times New Roman"/>
          <w:szCs w:val="40"/>
        </w:rPr>
      </w:pPr>
      <w:r w:rsidRPr="00DC53CE">
        <w:rPr>
          <w:rFonts w:cs="Times New Roman"/>
          <w:szCs w:val="40"/>
        </w:rPr>
        <w:t>说明</w:t>
      </w:r>
      <w:r w:rsidRPr="00DC53CE">
        <w:rPr>
          <w:rFonts w:cs="Times New Roman"/>
          <w:szCs w:val="40"/>
        </w:rPr>
        <w:t>CVC</w:t>
      </w:r>
      <w:r w:rsidRPr="00DC53CE">
        <w:rPr>
          <w:rFonts w:cs="Times New Roman"/>
          <w:szCs w:val="40"/>
        </w:rPr>
        <w:t>（企业风险投资）或产业方</w:t>
      </w:r>
      <w:r w:rsidR="002D7296" w:rsidRPr="00DC53CE">
        <w:rPr>
          <w:rFonts w:cs="Times New Roman" w:hint="eastAsia"/>
          <w:szCs w:val="40"/>
        </w:rPr>
        <w:t>及</w:t>
      </w:r>
      <w:r w:rsidRPr="00DC53CE">
        <w:rPr>
          <w:rFonts w:cs="Times New Roman"/>
          <w:szCs w:val="40"/>
        </w:rPr>
        <w:t>其关联方的参与情况，以及相关证明材料。</w:t>
      </w:r>
      <w:r w:rsidRPr="00DC53CE">
        <w:rPr>
          <w:rFonts w:cs="Times New Roman"/>
          <w:szCs w:val="40"/>
        </w:rPr>
        <w:t>CVC</w:t>
      </w:r>
      <w:r w:rsidRPr="00DC53CE">
        <w:rPr>
          <w:rFonts w:cs="Times New Roman"/>
          <w:szCs w:val="40"/>
        </w:rPr>
        <w:t>出资的，应说明</w:t>
      </w:r>
      <w:r w:rsidRPr="00DC53CE">
        <w:rPr>
          <w:rFonts w:cs="Times New Roman"/>
          <w:szCs w:val="40"/>
        </w:rPr>
        <w:t>CVC</w:t>
      </w:r>
      <w:r w:rsidRPr="00DC53CE">
        <w:rPr>
          <w:rFonts w:cs="Times New Roman"/>
          <w:szCs w:val="40"/>
        </w:rPr>
        <w:t>及其主要股东在</w:t>
      </w:r>
      <w:r w:rsidR="00604EF8" w:rsidRPr="00DC53CE">
        <w:rPr>
          <w:rFonts w:cs="Times New Roman" w:hint="eastAsia"/>
          <w:szCs w:val="40"/>
        </w:rPr>
        <w:t>申报</w:t>
      </w:r>
      <w:r w:rsidRPr="00DC53CE">
        <w:rPr>
          <w:rFonts w:cs="Times New Roman"/>
          <w:szCs w:val="40"/>
        </w:rPr>
        <w:t>产业方向的投资经验（包括但不限于投资项目名称、投资项目和投资规模等，可列表说明）；产业方出资的，应说明产业方业务范围与</w:t>
      </w:r>
      <w:r w:rsidR="00604EF8" w:rsidRPr="00DC53CE">
        <w:rPr>
          <w:rFonts w:cs="Times New Roman" w:hint="eastAsia"/>
          <w:szCs w:val="40"/>
        </w:rPr>
        <w:t>申报</w:t>
      </w:r>
      <w:r w:rsidRPr="00DC53CE">
        <w:rPr>
          <w:rFonts w:cs="Times New Roman"/>
          <w:szCs w:val="40"/>
        </w:rPr>
        <w:t>产业的关联性，并介绍产业方过往三年在该产业领域的相关投入（包括但不限于研发、生产、并购、股权投资等投入）。</w:t>
      </w:r>
    </w:p>
    <w:p w14:paraId="32BAEF5C" w14:textId="6ECF0AF1" w:rsidR="006C67BA" w:rsidRPr="00DC53CE" w:rsidRDefault="006C67BA" w:rsidP="007B7FFA">
      <w:pPr>
        <w:pStyle w:val="20"/>
      </w:pPr>
      <w:r w:rsidRPr="00DC53CE">
        <w:t>（</w:t>
      </w:r>
      <w:r w:rsidR="007F58EA" w:rsidRPr="00DC53CE">
        <w:t>九</w:t>
      </w:r>
      <w:r w:rsidRPr="00DC53CE">
        <w:t>）出资要求</w:t>
      </w:r>
    </w:p>
    <w:p w14:paraId="487D6B19"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1.</w:t>
      </w:r>
      <w:r w:rsidRPr="00DC53CE">
        <w:rPr>
          <w:rFonts w:cs="Times New Roman"/>
          <w:szCs w:val="40"/>
        </w:rPr>
        <w:t>资金募集能力</w:t>
      </w:r>
    </w:p>
    <w:p w14:paraId="0E826D49" w14:textId="62B0AFBA" w:rsidR="006C67BA" w:rsidRPr="00DC53CE" w:rsidRDefault="006C67BA" w:rsidP="007B7FFA">
      <w:pPr>
        <w:pStyle w:val="2"/>
        <w:widowControl w:val="0"/>
        <w:spacing w:after="0"/>
        <w:ind w:firstLine="640"/>
        <w:rPr>
          <w:rFonts w:cs="Times New Roman"/>
          <w:szCs w:val="40"/>
        </w:rPr>
      </w:pPr>
      <w:r w:rsidRPr="00DC53CE">
        <w:rPr>
          <w:rFonts w:cs="Times New Roman"/>
          <w:szCs w:val="40"/>
        </w:rPr>
        <w:t>说明各出资人出资能力并提供证明材料，说明各出资方出资意向函的取得情况（不得低于子基金</w:t>
      </w:r>
      <w:r w:rsidR="001A70DE" w:rsidRPr="00DC53CE">
        <w:rPr>
          <w:rFonts w:cs="Times New Roman" w:hint="eastAsia"/>
          <w:szCs w:val="40"/>
        </w:rPr>
        <w:t>注册</w:t>
      </w:r>
      <w:r w:rsidRPr="00DC53CE">
        <w:rPr>
          <w:rFonts w:cs="Times New Roman"/>
          <w:szCs w:val="40"/>
        </w:rPr>
        <w:t>规模的</w:t>
      </w:r>
      <w:r w:rsidRPr="00DC53CE">
        <w:rPr>
          <w:rFonts w:cs="Times New Roman"/>
          <w:szCs w:val="40"/>
        </w:rPr>
        <w:t>25%</w:t>
      </w:r>
      <w:r w:rsidRPr="00DC53CE">
        <w:rPr>
          <w:rFonts w:cs="Times New Roman"/>
          <w:szCs w:val="40"/>
        </w:rPr>
        <w:t>）；明确说明各出资方的</w:t>
      </w:r>
      <w:r w:rsidR="00316DF9" w:rsidRPr="00DC53CE">
        <w:rPr>
          <w:rFonts w:cs="Times New Roman"/>
          <w:szCs w:val="40"/>
        </w:rPr>
        <w:t>确定性及</w:t>
      </w:r>
      <w:r w:rsidRPr="00DC53CE">
        <w:rPr>
          <w:rFonts w:cs="Times New Roman"/>
          <w:szCs w:val="40"/>
        </w:rPr>
        <w:t>决策进度情况。</w:t>
      </w:r>
    </w:p>
    <w:p w14:paraId="3CA73CC5"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2.</w:t>
      </w:r>
      <w:r w:rsidRPr="00DC53CE">
        <w:rPr>
          <w:rFonts w:cs="Times New Roman"/>
          <w:szCs w:val="40"/>
        </w:rPr>
        <w:t>出资顺序</w:t>
      </w:r>
    </w:p>
    <w:p w14:paraId="76D334B2"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说明各出资人出资顺序。</w:t>
      </w:r>
    </w:p>
    <w:p w14:paraId="1F99766B" w14:textId="2E01D7F8" w:rsidR="006C67BA" w:rsidRPr="00DC53CE" w:rsidRDefault="006C67BA" w:rsidP="007B7FFA">
      <w:pPr>
        <w:pStyle w:val="2"/>
        <w:widowControl w:val="0"/>
        <w:spacing w:after="0"/>
        <w:ind w:firstLine="640"/>
        <w:rPr>
          <w:rFonts w:cs="Times New Roman"/>
          <w:szCs w:val="40"/>
        </w:rPr>
      </w:pPr>
      <w:r w:rsidRPr="00DC53CE">
        <w:rPr>
          <w:rFonts w:cs="Times New Roman"/>
          <w:szCs w:val="40"/>
        </w:rPr>
        <w:lastRenderedPageBreak/>
        <w:t>3.</w:t>
      </w:r>
      <w:r w:rsidRPr="00DC53CE">
        <w:rPr>
          <w:rFonts w:cs="Times New Roman"/>
          <w:szCs w:val="40"/>
        </w:rPr>
        <w:t>管理机构</w:t>
      </w:r>
      <w:r w:rsidR="001A70DE" w:rsidRPr="00DC53CE">
        <w:rPr>
          <w:rFonts w:cs="Times New Roman" w:hint="eastAsia"/>
          <w:szCs w:val="40"/>
        </w:rPr>
        <w:t>及</w:t>
      </w:r>
      <w:r w:rsidR="00B51026" w:rsidRPr="00DC53CE">
        <w:rPr>
          <w:rFonts w:cs="Times New Roman" w:hint="eastAsia"/>
          <w:szCs w:val="40"/>
        </w:rPr>
        <w:t>其关联方</w:t>
      </w:r>
      <w:r w:rsidRPr="00DC53CE">
        <w:rPr>
          <w:rFonts w:cs="Times New Roman"/>
          <w:szCs w:val="40"/>
        </w:rPr>
        <w:t>出资情况</w:t>
      </w:r>
    </w:p>
    <w:p w14:paraId="5D60B41F" w14:textId="3DFAF995" w:rsidR="006C67BA" w:rsidRPr="00DC53CE" w:rsidRDefault="006C67BA" w:rsidP="007B7FFA">
      <w:pPr>
        <w:pStyle w:val="2"/>
        <w:widowControl w:val="0"/>
        <w:spacing w:after="0"/>
        <w:ind w:firstLine="640"/>
        <w:rPr>
          <w:rFonts w:cs="Times New Roman"/>
          <w:szCs w:val="40"/>
        </w:rPr>
      </w:pPr>
      <w:r w:rsidRPr="00DC53CE">
        <w:rPr>
          <w:rFonts w:cs="Times New Roman"/>
          <w:szCs w:val="40"/>
        </w:rPr>
        <w:t>说明管理机构</w:t>
      </w:r>
      <w:r w:rsidR="001A70DE" w:rsidRPr="00DC53CE">
        <w:rPr>
          <w:rFonts w:cs="Times New Roman" w:hint="eastAsia"/>
          <w:szCs w:val="40"/>
        </w:rPr>
        <w:t>及</w:t>
      </w:r>
      <w:r w:rsidRPr="00DC53CE">
        <w:rPr>
          <w:rFonts w:cs="Times New Roman"/>
          <w:szCs w:val="40"/>
        </w:rPr>
        <w:t>其关联方</w:t>
      </w:r>
      <w:r w:rsidR="001A70DE" w:rsidRPr="00DC53CE">
        <w:rPr>
          <w:rFonts w:cs="Times New Roman" w:hint="eastAsia"/>
          <w:szCs w:val="40"/>
        </w:rPr>
        <w:t>，</w:t>
      </w:r>
      <w:r w:rsidRPr="00DC53CE">
        <w:rPr>
          <w:rFonts w:cs="Times New Roman"/>
          <w:szCs w:val="40"/>
        </w:rPr>
        <w:t>单独或合计在子基金中认缴的出资比例（不得低于子基金</w:t>
      </w:r>
      <w:r w:rsidR="00810934" w:rsidRPr="00DC53CE">
        <w:rPr>
          <w:rFonts w:cs="Times New Roman" w:hint="eastAsia"/>
          <w:szCs w:val="40"/>
        </w:rPr>
        <w:t>注册</w:t>
      </w:r>
      <w:r w:rsidRPr="00DC53CE">
        <w:rPr>
          <w:rFonts w:cs="Times New Roman"/>
          <w:szCs w:val="40"/>
        </w:rPr>
        <w:t>规模的</w:t>
      </w:r>
      <w:r w:rsidRPr="00DC53CE">
        <w:rPr>
          <w:rFonts w:cs="Times New Roman"/>
          <w:szCs w:val="40"/>
        </w:rPr>
        <w:t>1%</w:t>
      </w:r>
      <w:r w:rsidRPr="00DC53CE">
        <w:rPr>
          <w:rFonts w:cs="Times New Roman"/>
          <w:szCs w:val="40"/>
        </w:rPr>
        <w:t>）。</w:t>
      </w:r>
    </w:p>
    <w:p w14:paraId="61EAED84" w14:textId="15D31136" w:rsidR="006C67BA" w:rsidRPr="00DC53CE" w:rsidRDefault="006C67BA" w:rsidP="007B7FFA">
      <w:pPr>
        <w:pStyle w:val="20"/>
      </w:pPr>
      <w:r w:rsidRPr="00DC53CE">
        <w:t>（</w:t>
      </w:r>
      <w:r w:rsidR="007F58EA" w:rsidRPr="00DC53CE">
        <w:t>十</w:t>
      </w:r>
      <w:r w:rsidRPr="00DC53CE">
        <w:t>）投资领域</w:t>
      </w:r>
    </w:p>
    <w:p w14:paraId="0CA6BC25" w14:textId="6EC0242F" w:rsidR="006C67BA" w:rsidRPr="00DC53CE" w:rsidRDefault="006C67BA" w:rsidP="007B7FFA">
      <w:pPr>
        <w:pStyle w:val="2"/>
        <w:widowControl w:val="0"/>
        <w:spacing w:after="0"/>
        <w:ind w:firstLine="640"/>
        <w:rPr>
          <w:rFonts w:cs="Times New Roman"/>
          <w:szCs w:val="40"/>
        </w:rPr>
      </w:pPr>
      <w:r w:rsidRPr="00DC53CE">
        <w:rPr>
          <w:rFonts w:cs="Times New Roman"/>
          <w:szCs w:val="40"/>
        </w:rPr>
        <w:t>说明</w:t>
      </w:r>
      <w:r w:rsidR="00604EF8" w:rsidRPr="00DC53CE">
        <w:rPr>
          <w:rFonts w:cs="Times New Roman" w:hint="eastAsia"/>
          <w:szCs w:val="40"/>
        </w:rPr>
        <w:t>申报</w:t>
      </w:r>
      <w:r w:rsidRPr="00DC53CE">
        <w:rPr>
          <w:rFonts w:cs="Times New Roman"/>
          <w:szCs w:val="40"/>
        </w:rPr>
        <w:t>产业在子基金投资中的占比，以及在</w:t>
      </w:r>
      <w:r w:rsidR="00604EF8" w:rsidRPr="00DC53CE">
        <w:rPr>
          <w:rFonts w:cs="Times New Roman" w:hint="eastAsia"/>
          <w:szCs w:val="40"/>
        </w:rPr>
        <w:t>申报</w:t>
      </w:r>
      <w:r w:rsidRPr="00DC53CE">
        <w:rPr>
          <w:rFonts w:cs="Times New Roman"/>
          <w:szCs w:val="40"/>
        </w:rPr>
        <w:t>产业链中重点投资的细分方向或赛道。</w:t>
      </w:r>
    </w:p>
    <w:p w14:paraId="738C8D16" w14:textId="30A5F89F" w:rsidR="006C67BA" w:rsidRPr="00DC53CE" w:rsidRDefault="006C67BA" w:rsidP="007B7FFA">
      <w:pPr>
        <w:pStyle w:val="20"/>
      </w:pPr>
      <w:r w:rsidRPr="00DC53CE">
        <w:t>（</w:t>
      </w:r>
      <w:r w:rsidR="007F58EA" w:rsidRPr="00DC53CE">
        <w:t>十一</w:t>
      </w:r>
      <w:r w:rsidRPr="00DC53CE">
        <w:t>）投资阶段</w:t>
      </w:r>
    </w:p>
    <w:p w14:paraId="720D874A"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说明子基金主要投资阶段及占比。</w:t>
      </w:r>
    </w:p>
    <w:p w14:paraId="0C0C1D4B" w14:textId="27790590" w:rsidR="006C67BA" w:rsidRPr="00DC53CE" w:rsidRDefault="006C67BA" w:rsidP="007B7FFA">
      <w:pPr>
        <w:pStyle w:val="20"/>
      </w:pPr>
      <w:r w:rsidRPr="00DC53CE">
        <w:t>（十</w:t>
      </w:r>
      <w:r w:rsidR="007F58EA" w:rsidRPr="00DC53CE">
        <w:t>二</w:t>
      </w:r>
      <w:r w:rsidRPr="00DC53CE">
        <w:t>）投资要求</w:t>
      </w:r>
    </w:p>
    <w:p w14:paraId="47CC8004" w14:textId="77777777" w:rsidR="006C67BA" w:rsidRPr="00DC53CE" w:rsidRDefault="006C67BA" w:rsidP="007B7FFA">
      <w:pPr>
        <w:pStyle w:val="2"/>
        <w:spacing w:after="0"/>
        <w:ind w:firstLine="640"/>
        <w:rPr>
          <w:rFonts w:cs="Times New Roman"/>
          <w:szCs w:val="40"/>
        </w:rPr>
      </w:pPr>
      <w:r w:rsidRPr="00DC53CE">
        <w:rPr>
          <w:rFonts w:cs="Times New Roman"/>
          <w:szCs w:val="40"/>
        </w:rPr>
        <w:t>说明子基金对单个项目投资金额上限、投资比例上限等，以及相应投资决策机制。</w:t>
      </w:r>
    </w:p>
    <w:p w14:paraId="0B57F505" w14:textId="2484AE01" w:rsidR="006C67BA" w:rsidRPr="00DC53CE" w:rsidRDefault="006C67BA" w:rsidP="007B7FFA">
      <w:pPr>
        <w:pStyle w:val="20"/>
      </w:pPr>
      <w:r w:rsidRPr="00DC53CE">
        <w:t>（十</w:t>
      </w:r>
      <w:r w:rsidR="007F58EA" w:rsidRPr="00DC53CE">
        <w:t>三</w:t>
      </w:r>
      <w:r w:rsidRPr="00DC53CE">
        <w:t>）子基金运营费用</w:t>
      </w:r>
    </w:p>
    <w:p w14:paraId="485F72F1" w14:textId="77777777" w:rsidR="006C67BA" w:rsidRPr="00DC53CE" w:rsidRDefault="006C67BA" w:rsidP="007B7FFA">
      <w:pPr>
        <w:pStyle w:val="2"/>
        <w:spacing w:after="0"/>
        <w:ind w:firstLine="640"/>
        <w:rPr>
          <w:rFonts w:cs="Times New Roman"/>
          <w:szCs w:val="40"/>
        </w:rPr>
      </w:pPr>
      <w:r w:rsidRPr="00DC53CE">
        <w:rPr>
          <w:rFonts w:cs="Times New Roman"/>
          <w:szCs w:val="40"/>
        </w:rPr>
        <w:t>1.</w:t>
      </w:r>
      <w:r w:rsidRPr="00DC53CE">
        <w:rPr>
          <w:rFonts w:cs="Times New Roman"/>
          <w:szCs w:val="40"/>
        </w:rPr>
        <w:t>管理费</w:t>
      </w:r>
    </w:p>
    <w:p w14:paraId="10C97540"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分别说明投资期、退出期的管理费（含执伙费）安排，包括但不限于计算基数、费率、考核挂钩机制等。</w:t>
      </w:r>
    </w:p>
    <w:p w14:paraId="1BA3C8BB"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2.</w:t>
      </w:r>
      <w:r w:rsidRPr="00DC53CE">
        <w:rPr>
          <w:rFonts w:cs="Times New Roman"/>
          <w:szCs w:val="40"/>
        </w:rPr>
        <w:t>基金费用</w:t>
      </w:r>
    </w:p>
    <w:p w14:paraId="7558756A"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说明基金费用具体内容及上限安排。</w:t>
      </w:r>
    </w:p>
    <w:p w14:paraId="5D9D4849" w14:textId="4F2E1D89" w:rsidR="006C67BA" w:rsidRPr="00DC53CE" w:rsidRDefault="006C67BA" w:rsidP="007B7FFA">
      <w:pPr>
        <w:pStyle w:val="20"/>
      </w:pPr>
      <w:r w:rsidRPr="00DC53CE">
        <w:t>（十</w:t>
      </w:r>
      <w:r w:rsidR="007F58EA" w:rsidRPr="00DC53CE">
        <w:t>四</w:t>
      </w:r>
      <w:r w:rsidRPr="00DC53CE">
        <w:t>）收益分配方式</w:t>
      </w:r>
    </w:p>
    <w:p w14:paraId="75EAFE32"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说明子基金收益分配方式。</w:t>
      </w:r>
    </w:p>
    <w:p w14:paraId="5326B0A9" w14:textId="46EBB5F4" w:rsidR="006C67BA" w:rsidRPr="00DC53CE" w:rsidRDefault="006C67BA" w:rsidP="007B7FFA">
      <w:pPr>
        <w:pStyle w:val="20"/>
      </w:pPr>
      <w:bookmarkStart w:id="4" w:name="OLE_LINK14"/>
      <w:r w:rsidRPr="00DC53CE">
        <w:t>（十</w:t>
      </w:r>
      <w:r w:rsidR="007F58EA" w:rsidRPr="00DC53CE">
        <w:t>五</w:t>
      </w:r>
      <w:r w:rsidRPr="00DC53CE">
        <w:t>）返投计划</w:t>
      </w:r>
    </w:p>
    <w:bookmarkEnd w:id="4"/>
    <w:p w14:paraId="0E541DD6" w14:textId="19C0A408"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说明子基金返投目标、返投比例，以及返投考核机制</w:t>
      </w:r>
      <w:r w:rsidR="00987205" w:rsidRPr="00DC53CE">
        <w:rPr>
          <w:rFonts w:cs="Times New Roman"/>
          <w:szCs w:val="40"/>
        </w:rPr>
        <w:t>（如有）</w:t>
      </w:r>
      <w:r w:rsidRPr="00DC53CE">
        <w:rPr>
          <w:rFonts w:cs="Times New Roman"/>
          <w:szCs w:val="40"/>
        </w:rPr>
        <w:t>。</w:t>
      </w:r>
      <w:r w:rsidR="00524E87" w:rsidRPr="00DC53CE">
        <w:rPr>
          <w:rFonts w:cs="Times New Roman"/>
          <w:szCs w:val="40"/>
        </w:rPr>
        <w:t>如在子基金存续期内培育、引入</w:t>
      </w:r>
      <w:r w:rsidR="00524E87" w:rsidRPr="00DC53CE">
        <w:rPr>
          <w:rFonts w:cs="Times New Roman"/>
          <w:szCs w:val="40"/>
        </w:rPr>
        <w:t>“</w:t>
      </w:r>
      <w:r w:rsidR="00524E87" w:rsidRPr="00DC53CE">
        <w:rPr>
          <w:rFonts w:cs="Times New Roman"/>
          <w:szCs w:val="40"/>
        </w:rPr>
        <w:t>专精特新小巨人</w:t>
      </w:r>
      <w:r w:rsidR="00524E87" w:rsidRPr="00DC53CE">
        <w:rPr>
          <w:rFonts w:cs="Times New Roman"/>
          <w:szCs w:val="40"/>
        </w:rPr>
        <w:t>”</w:t>
      </w:r>
      <w:r w:rsidR="00524E87" w:rsidRPr="00DC53CE">
        <w:rPr>
          <w:rFonts w:cs="Times New Roman"/>
          <w:szCs w:val="40"/>
        </w:rPr>
        <w:t>企业、</w:t>
      </w:r>
      <w:r w:rsidR="00524E87" w:rsidRPr="00DC53CE">
        <w:rPr>
          <w:rFonts w:cs="Times New Roman"/>
          <w:szCs w:val="40"/>
        </w:rPr>
        <w:t>“</w:t>
      </w:r>
      <w:r w:rsidR="00524E87" w:rsidRPr="00DC53CE">
        <w:rPr>
          <w:rFonts w:cs="Times New Roman"/>
          <w:szCs w:val="40"/>
        </w:rPr>
        <w:t>独角</w:t>
      </w:r>
      <w:r w:rsidR="00524E87" w:rsidRPr="00DC53CE">
        <w:rPr>
          <w:rFonts w:cs="Times New Roman"/>
          <w:szCs w:val="40"/>
        </w:rPr>
        <w:lastRenderedPageBreak/>
        <w:t>兽</w:t>
      </w:r>
      <w:r w:rsidR="00524E87" w:rsidRPr="00DC53CE">
        <w:rPr>
          <w:rFonts w:cs="Times New Roman"/>
          <w:szCs w:val="40"/>
        </w:rPr>
        <w:t>”</w:t>
      </w:r>
      <w:r w:rsidR="00524E87" w:rsidRPr="00DC53CE">
        <w:rPr>
          <w:rFonts w:cs="Times New Roman"/>
          <w:szCs w:val="40"/>
        </w:rPr>
        <w:t>以及</w:t>
      </w:r>
      <w:r w:rsidR="00524E87" w:rsidRPr="00DC53CE">
        <w:rPr>
          <w:rFonts w:cs="Times New Roman"/>
          <w:szCs w:val="40"/>
        </w:rPr>
        <w:t>“</w:t>
      </w:r>
      <w:r w:rsidR="00524E87" w:rsidRPr="00DC53CE">
        <w:rPr>
          <w:rFonts w:cs="Times New Roman"/>
          <w:szCs w:val="40"/>
        </w:rPr>
        <w:t>上市公司</w:t>
      </w:r>
      <w:r w:rsidR="00524E87" w:rsidRPr="00DC53CE">
        <w:rPr>
          <w:rFonts w:cs="Times New Roman"/>
          <w:szCs w:val="40"/>
        </w:rPr>
        <w:t>”</w:t>
      </w:r>
      <w:r w:rsidR="00524E87" w:rsidRPr="00DC53CE">
        <w:rPr>
          <w:rFonts w:cs="Times New Roman"/>
          <w:szCs w:val="40"/>
        </w:rPr>
        <w:t>的，应说明引入数量、项目具体情况等，并出具承诺文件</w:t>
      </w:r>
      <w:r w:rsidR="001640F4" w:rsidRPr="00DC53CE">
        <w:rPr>
          <w:rFonts w:cs="Times New Roman"/>
          <w:szCs w:val="40"/>
        </w:rPr>
        <w:t>。</w:t>
      </w:r>
    </w:p>
    <w:p w14:paraId="4C09576F" w14:textId="0F08504D" w:rsidR="006C67BA" w:rsidRPr="00DC53CE" w:rsidRDefault="006C67BA" w:rsidP="007B7FFA">
      <w:pPr>
        <w:pStyle w:val="20"/>
      </w:pPr>
      <w:r w:rsidRPr="00DC53CE">
        <w:t>（十</w:t>
      </w:r>
      <w:r w:rsidR="007F58EA" w:rsidRPr="00DC53CE">
        <w:t>六</w:t>
      </w:r>
      <w:r w:rsidRPr="00DC53CE">
        <w:t>）基金运作机制</w:t>
      </w:r>
    </w:p>
    <w:p w14:paraId="1D6C1C1C"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1.</w:t>
      </w:r>
      <w:r w:rsidRPr="00DC53CE">
        <w:rPr>
          <w:rFonts w:cs="Times New Roman"/>
          <w:szCs w:val="40"/>
        </w:rPr>
        <w:t>决策机制</w:t>
      </w:r>
    </w:p>
    <w:p w14:paraId="577F2F65" w14:textId="54082BF6" w:rsidR="006C67BA" w:rsidRPr="00DC53CE" w:rsidRDefault="006C67BA" w:rsidP="007B7FFA">
      <w:pPr>
        <w:pStyle w:val="2"/>
        <w:widowControl w:val="0"/>
        <w:kinsoku/>
        <w:spacing w:after="0"/>
        <w:ind w:firstLine="640"/>
        <w:rPr>
          <w:rFonts w:cs="Times New Roman"/>
          <w:szCs w:val="40"/>
        </w:rPr>
      </w:pPr>
      <w:r w:rsidRPr="00DC53CE">
        <w:rPr>
          <w:rFonts w:cs="Times New Roman"/>
          <w:szCs w:val="40"/>
        </w:rPr>
        <w:t>说明</w:t>
      </w:r>
      <w:r w:rsidR="00F82809" w:rsidRPr="00DC53CE">
        <w:rPr>
          <w:rFonts w:cs="Times New Roman"/>
          <w:szCs w:val="40"/>
        </w:rPr>
        <w:t>子</w:t>
      </w:r>
      <w:r w:rsidRPr="00DC53CE">
        <w:rPr>
          <w:rFonts w:cs="Times New Roman"/>
          <w:szCs w:val="40"/>
        </w:rPr>
        <w:t>基金股东会与董事会、合伙人大会与投资决策委员会、咨询委员会（如有）权责划分。</w:t>
      </w:r>
    </w:p>
    <w:p w14:paraId="454A0BA2"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说明投资决策委员会成员构成及决策机制，是否可实现多方制衡，分析其科学性、合理性。</w:t>
      </w:r>
    </w:p>
    <w:p w14:paraId="44AD2CCE"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2.</w:t>
      </w:r>
      <w:r w:rsidRPr="00DC53CE">
        <w:rPr>
          <w:rFonts w:cs="Times New Roman"/>
          <w:szCs w:val="40"/>
        </w:rPr>
        <w:t>投资策略</w:t>
      </w:r>
    </w:p>
    <w:p w14:paraId="429CA457"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说明投资领域、产业链内重点布局环节、投资阶段、目标项目标准、地域等。</w:t>
      </w:r>
    </w:p>
    <w:p w14:paraId="0E597EB7"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3.</w:t>
      </w:r>
      <w:r w:rsidRPr="00DC53CE">
        <w:rPr>
          <w:rFonts w:cs="Times New Roman"/>
          <w:szCs w:val="40"/>
        </w:rPr>
        <w:t>项目开发机制</w:t>
      </w:r>
    </w:p>
    <w:p w14:paraId="1A5EF58B"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结合子基金投资方向及团队构成特点，说明项目来源渠道、项目筛选程序。</w:t>
      </w:r>
    </w:p>
    <w:p w14:paraId="47FE9EC7" w14:textId="77777777" w:rsidR="006C67BA" w:rsidRPr="00DC53CE" w:rsidRDefault="006C67BA" w:rsidP="007B7FFA">
      <w:pPr>
        <w:pStyle w:val="2"/>
        <w:widowControl w:val="0"/>
        <w:spacing w:after="0"/>
        <w:ind w:firstLine="640"/>
        <w:rPr>
          <w:rFonts w:cs="Times New Roman"/>
          <w:szCs w:val="40"/>
        </w:rPr>
      </w:pPr>
      <w:bookmarkStart w:id="5" w:name="OLE_LINK21"/>
      <w:r w:rsidRPr="00DC53CE">
        <w:rPr>
          <w:rFonts w:cs="Times New Roman"/>
          <w:szCs w:val="40"/>
        </w:rPr>
        <w:t>4.</w:t>
      </w:r>
      <w:r w:rsidRPr="00DC53CE">
        <w:rPr>
          <w:rFonts w:cs="Times New Roman"/>
          <w:szCs w:val="40"/>
        </w:rPr>
        <w:t>投后管理</w:t>
      </w:r>
    </w:p>
    <w:bookmarkEnd w:id="5"/>
    <w:p w14:paraId="0E1E0480"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详细说明投后管理机制，包括但不限于对被投企业三会、定期走访、项目跟踪与监控指标、重大事项评估等。</w:t>
      </w:r>
    </w:p>
    <w:p w14:paraId="309F4B90"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5.</w:t>
      </w:r>
      <w:r w:rsidRPr="00DC53CE">
        <w:rPr>
          <w:rFonts w:cs="Times New Roman"/>
          <w:szCs w:val="40"/>
        </w:rPr>
        <w:t>退出策略</w:t>
      </w:r>
    </w:p>
    <w:p w14:paraId="6A229B77"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根据子基金的投资策略和投资方向，结合自身优势，说明本只子基金的退出策略（包括不局限于</w:t>
      </w:r>
      <w:r w:rsidRPr="00DC53CE">
        <w:rPr>
          <w:rFonts w:cs="Times New Roman"/>
          <w:szCs w:val="40"/>
        </w:rPr>
        <w:t>IPO</w:t>
      </w:r>
      <w:r w:rsidRPr="00DC53CE">
        <w:rPr>
          <w:rFonts w:cs="Times New Roman"/>
          <w:szCs w:val="40"/>
        </w:rPr>
        <w:t>退出等）。</w:t>
      </w:r>
    </w:p>
    <w:p w14:paraId="4CB3215C" w14:textId="2CEA2271" w:rsidR="006C67BA" w:rsidRPr="00DC53CE" w:rsidRDefault="006C67BA" w:rsidP="007B7FFA">
      <w:pPr>
        <w:pStyle w:val="20"/>
      </w:pPr>
      <w:r w:rsidRPr="00DC53CE">
        <w:t>（十</w:t>
      </w:r>
      <w:r w:rsidR="007F58EA" w:rsidRPr="00DC53CE">
        <w:t>七</w:t>
      </w:r>
      <w:r w:rsidRPr="00DC53CE">
        <w:t>）风险防范</w:t>
      </w:r>
    </w:p>
    <w:p w14:paraId="0F13AD4D" w14:textId="77777777" w:rsidR="006C67BA" w:rsidRPr="00DC53CE" w:rsidRDefault="006C67BA" w:rsidP="007B7FFA">
      <w:pPr>
        <w:pStyle w:val="2"/>
        <w:widowControl w:val="0"/>
        <w:spacing w:after="0"/>
        <w:ind w:firstLine="640"/>
        <w:rPr>
          <w:rFonts w:cs="Times New Roman"/>
          <w:szCs w:val="40"/>
        </w:rPr>
      </w:pPr>
      <w:r w:rsidRPr="00DC53CE">
        <w:rPr>
          <w:rFonts w:cs="Times New Roman"/>
          <w:lang w:bidi="ar"/>
        </w:rPr>
        <w:t>说明本只子基金可能面临的风险，并提出风险防范机制和应</w:t>
      </w:r>
      <w:r w:rsidRPr="00DC53CE">
        <w:rPr>
          <w:rFonts w:cs="Times New Roman"/>
          <w:lang w:bidi="ar"/>
        </w:rPr>
        <w:lastRenderedPageBreak/>
        <w:t>对措施。</w:t>
      </w:r>
    </w:p>
    <w:p w14:paraId="00EC2583" w14:textId="27F4B29D" w:rsidR="006C67BA" w:rsidRPr="00DC53CE" w:rsidRDefault="006C67BA" w:rsidP="007B7FFA">
      <w:pPr>
        <w:pStyle w:val="20"/>
      </w:pPr>
      <w:r w:rsidRPr="00DC53CE">
        <w:t>（十</w:t>
      </w:r>
      <w:r w:rsidR="007F58EA" w:rsidRPr="00DC53CE">
        <w:t>八</w:t>
      </w:r>
      <w:r w:rsidRPr="00DC53CE">
        <w:t>）限制性安排及要求</w:t>
      </w:r>
    </w:p>
    <w:p w14:paraId="7E67D174"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根据申报指南相关要求细化说明。</w:t>
      </w:r>
    </w:p>
    <w:p w14:paraId="6FDB3830" w14:textId="1103F575" w:rsidR="006C67BA" w:rsidRPr="00DC53CE" w:rsidRDefault="006C67BA" w:rsidP="007B7FFA">
      <w:pPr>
        <w:pStyle w:val="20"/>
      </w:pPr>
      <w:r w:rsidRPr="00DC53CE">
        <w:t>（十</w:t>
      </w:r>
      <w:r w:rsidR="007F58EA" w:rsidRPr="00DC53CE">
        <w:t>九</w:t>
      </w:r>
      <w:r w:rsidRPr="00DC53CE">
        <w:t>）需说明的其他内容（如有）</w:t>
      </w:r>
    </w:p>
    <w:p w14:paraId="48078824" w14:textId="77777777" w:rsidR="006C67BA" w:rsidRPr="00DC53CE" w:rsidRDefault="006C67BA" w:rsidP="007B7FFA">
      <w:pPr>
        <w:pStyle w:val="1"/>
        <w:ind w:firstLine="640"/>
        <w:rPr>
          <w:rFonts w:cs="Times New Roman"/>
        </w:rPr>
      </w:pPr>
      <w:r w:rsidRPr="00DC53CE">
        <w:rPr>
          <w:rFonts w:cs="Times New Roman"/>
        </w:rPr>
        <w:t>四、相关承诺、声明以及申报机构证明材料</w:t>
      </w:r>
    </w:p>
    <w:p w14:paraId="63FEACE9" w14:textId="77777777" w:rsidR="006C67BA" w:rsidRPr="00DC53CE" w:rsidRDefault="006C67BA" w:rsidP="007B7FFA">
      <w:pPr>
        <w:pStyle w:val="2"/>
        <w:widowControl w:val="0"/>
        <w:spacing w:after="0"/>
        <w:ind w:firstLine="560"/>
        <w:rPr>
          <w:rFonts w:eastAsia="楷体" w:cs="Times New Roman"/>
          <w:sz w:val="28"/>
          <w:szCs w:val="28"/>
        </w:rPr>
      </w:pPr>
      <w:r w:rsidRPr="00DC53CE">
        <w:rPr>
          <w:rFonts w:eastAsia="楷体" w:cs="Times New Roman"/>
          <w:sz w:val="28"/>
          <w:szCs w:val="28"/>
        </w:rPr>
        <w:t>注：如为联合申报，</w:t>
      </w:r>
      <w:r w:rsidRPr="00DC53CE">
        <w:rPr>
          <w:rFonts w:eastAsia="楷体" w:cs="Times New Roman"/>
          <w:b/>
          <w:bCs/>
          <w:sz w:val="28"/>
          <w:szCs w:val="28"/>
        </w:rPr>
        <w:t>联合申报的各主体</w:t>
      </w:r>
      <w:r w:rsidRPr="00DC53CE">
        <w:rPr>
          <w:rFonts w:eastAsia="楷体" w:cs="Times New Roman"/>
          <w:sz w:val="28"/>
          <w:szCs w:val="28"/>
        </w:rPr>
        <w:t>均需提供以下</w:t>
      </w:r>
      <w:r w:rsidRPr="00DC53CE">
        <w:rPr>
          <w:rFonts w:eastAsia="楷体" w:cs="Times New Roman"/>
          <w:sz w:val="28"/>
          <w:szCs w:val="28"/>
        </w:rPr>
        <w:t>“</w:t>
      </w:r>
      <w:r w:rsidRPr="00DC53CE">
        <w:rPr>
          <w:rFonts w:eastAsia="楷体" w:cs="Times New Roman"/>
          <w:sz w:val="28"/>
          <w:szCs w:val="28"/>
        </w:rPr>
        <w:t>（一）相关承诺、声明及授权委托书</w:t>
      </w:r>
      <w:r w:rsidRPr="00DC53CE">
        <w:rPr>
          <w:rFonts w:eastAsia="楷体" w:cs="Times New Roman"/>
          <w:sz w:val="28"/>
          <w:szCs w:val="28"/>
        </w:rPr>
        <w:t>”</w:t>
      </w:r>
      <w:r w:rsidRPr="00DC53CE">
        <w:rPr>
          <w:rFonts w:eastAsia="楷体" w:cs="Times New Roman"/>
          <w:sz w:val="28"/>
          <w:szCs w:val="28"/>
        </w:rPr>
        <w:t>和</w:t>
      </w:r>
      <w:r w:rsidRPr="00DC53CE">
        <w:rPr>
          <w:rFonts w:eastAsia="楷体" w:cs="Times New Roman"/>
          <w:sz w:val="28"/>
          <w:szCs w:val="28"/>
        </w:rPr>
        <w:t>“</w:t>
      </w:r>
      <w:r w:rsidRPr="00DC53CE">
        <w:rPr>
          <w:rFonts w:eastAsia="楷体" w:cs="Times New Roman"/>
          <w:sz w:val="28"/>
          <w:szCs w:val="28"/>
        </w:rPr>
        <w:t>（二）申报机构证明材料</w:t>
      </w:r>
      <w:r w:rsidRPr="00DC53CE">
        <w:rPr>
          <w:rFonts w:eastAsia="楷体" w:cs="Times New Roman"/>
          <w:sz w:val="28"/>
          <w:szCs w:val="28"/>
        </w:rPr>
        <w:t>”</w:t>
      </w:r>
      <w:r w:rsidRPr="00DC53CE">
        <w:rPr>
          <w:rFonts w:eastAsia="楷体" w:cs="Times New Roman"/>
          <w:sz w:val="28"/>
          <w:szCs w:val="28"/>
        </w:rPr>
        <w:t>的要求提供相应材料。</w:t>
      </w:r>
    </w:p>
    <w:p w14:paraId="3C3C4CB3" w14:textId="77777777" w:rsidR="006C67BA" w:rsidRPr="00DC53CE" w:rsidRDefault="006C67BA" w:rsidP="007B7FFA">
      <w:pPr>
        <w:pStyle w:val="20"/>
      </w:pPr>
      <w:r w:rsidRPr="00DC53CE">
        <w:t>（一）相关承诺、声明及授权委托书</w:t>
      </w:r>
    </w:p>
    <w:p w14:paraId="705731A3"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1.</w:t>
      </w:r>
      <w:r w:rsidRPr="00DC53CE">
        <w:rPr>
          <w:rFonts w:cs="Times New Roman"/>
          <w:szCs w:val="40"/>
        </w:rPr>
        <w:t>申报机构承诺函</w:t>
      </w:r>
    </w:p>
    <w:p w14:paraId="5C182669"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2.</w:t>
      </w:r>
      <w:r w:rsidRPr="00DC53CE">
        <w:rPr>
          <w:rFonts w:cs="Times New Roman"/>
          <w:szCs w:val="40"/>
        </w:rPr>
        <w:t>廉洁承诺书</w:t>
      </w:r>
    </w:p>
    <w:p w14:paraId="25866F13"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3.</w:t>
      </w:r>
      <w:r w:rsidRPr="00DC53CE">
        <w:rPr>
          <w:rFonts w:cs="Times New Roman"/>
          <w:szCs w:val="40"/>
        </w:rPr>
        <w:t>关于经营状况和无不良行为记录的声明函</w:t>
      </w:r>
    </w:p>
    <w:p w14:paraId="315FF914"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4.</w:t>
      </w:r>
      <w:bookmarkStart w:id="6" w:name="OLE_LINK23"/>
      <w:r w:rsidRPr="00DC53CE">
        <w:rPr>
          <w:rFonts w:cs="Times New Roman"/>
          <w:szCs w:val="40"/>
        </w:rPr>
        <w:t>法定代表人授权委托书</w:t>
      </w:r>
      <w:bookmarkEnd w:id="6"/>
      <w:r w:rsidRPr="00DC53CE">
        <w:rPr>
          <w:rFonts w:cs="Times New Roman"/>
          <w:szCs w:val="40"/>
        </w:rPr>
        <w:t>（如需）</w:t>
      </w:r>
    </w:p>
    <w:p w14:paraId="49E3518D" w14:textId="77777777" w:rsidR="006C67BA" w:rsidRPr="00DC53CE" w:rsidRDefault="006C67BA" w:rsidP="007B7FFA">
      <w:pPr>
        <w:pStyle w:val="20"/>
      </w:pPr>
      <w:bookmarkStart w:id="7" w:name="_Hlk193378857"/>
      <w:r w:rsidRPr="00DC53CE">
        <w:t>（二）申报机构证明材料</w:t>
      </w:r>
    </w:p>
    <w:bookmarkEnd w:id="7"/>
    <w:p w14:paraId="30BC6D88" w14:textId="77777777" w:rsidR="006C67BA" w:rsidRPr="00DC53CE" w:rsidRDefault="006C67BA" w:rsidP="007B7FFA">
      <w:pPr>
        <w:pStyle w:val="2"/>
        <w:widowControl w:val="0"/>
        <w:spacing w:after="0"/>
        <w:ind w:firstLine="560"/>
        <w:rPr>
          <w:rFonts w:eastAsia="楷体" w:cs="Times New Roman"/>
          <w:sz w:val="28"/>
          <w:szCs w:val="28"/>
        </w:rPr>
      </w:pPr>
      <w:r w:rsidRPr="00DC53CE">
        <w:rPr>
          <w:rFonts w:eastAsia="楷体" w:cs="Times New Roman"/>
          <w:sz w:val="28"/>
          <w:szCs w:val="28"/>
        </w:rPr>
        <w:t>注：</w:t>
      </w:r>
      <w:r w:rsidRPr="00DC53CE">
        <w:rPr>
          <w:rFonts w:ascii="Cambria Math" w:eastAsia="楷体" w:hAnsi="Cambria Math" w:cs="Cambria Math"/>
          <w:sz w:val="28"/>
          <w:szCs w:val="28"/>
        </w:rPr>
        <w:t>①</w:t>
      </w:r>
      <w:r w:rsidRPr="00DC53CE">
        <w:rPr>
          <w:rFonts w:eastAsia="楷体" w:cs="Times New Roman"/>
          <w:sz w:val="28"/>
          <w:szCs w:val="28"/>
        </w:rPr>
        <w:t>申报机构需提供包括但不限于按下列证明文件并生成目录，可单独装订成册并加盖公章。</w:t>
      </w:r>
      <w:r w:rsidRPr="00DC53CE">
        <w:rPr>
          <w:rFonts w:ascii="Cambria Math" w:eastAsia="楷体" w:hAnsi="Cambria Math" w:cs="Cambria Math"/>
          <w:sz w:val="28"/>
          <w:szCs w:val="28"/>
        </w:rPr>
        <w:t>②</w:t>
      </w:r>
      <w:r w:rsidRPr="00DC53CE">
        <w:rPr>
          <w:rFonts w:eastAsia="楷体" w:cs="Times New Roman"/>
          <w:sz w:val="28"/>
          <w:szCs w:val="28"/>
        </w:rPr>
        <w:t>原则上，申报材料提及的具体内容须有对应的证明材料、并按申报材料顺序进行排列，重复材料可通过交叉引用等技术方式处理。</w:t>
      </w:r>
    </w:p>
    <w:p w14:paraId="47C2D60B"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1.</w:t>
      </w:r>
      <w:r w:rsidRPr="00DC53CE">
        <w:rPr>
          <w:rFonts w:cs="Times New Roman"/>
          <w:szCs w:val="40"/>
        </w:rPr>
        <w:t>申报机构营业执照复印件、公司章程或合伙协议、法定代表人身份证件复印件，委托代理人（如有）身份证复印件，以及实缴出资证明</w:t>
      </w:r>
    </w:p>
    <w:p w14:paraId="189A4375"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2.</w:t>
      </w:r>
      <w:r w:rsidRPr="00DC53CE">
        <w:rPr>
          <w:rFonts w:cs="Times New Roman"/>
          <w:szCs w:val="40"/>
        </w:rPr>
        <w:t>最近三个年度在中基协的信息披露记录</w:t>
      </w:r>
    </w:p>
    <w:p w14:paraId="711AA2B6"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lastRenderedPageBreak/>
        <w:t>3.</w:t>
      </w:r>
      <w:r w:rsidRPr="00DC53CE">
        <w:rPr>
          <w:rFonts w:cs="Times New Roman"/>
          <w:szCs w:val="40"/>
        </w:rPr>
        <w:t>中国人民银行出具的《征信报告》，出具日应</w:t>
      </w:r>
      <w:r w:rsidRPr="00DC53CE">
        <w:rPr>
          <w:rFonts w:cs="Times New Roman"/>
        </w:rPr>
        <w:t>在遴选公告发布之日前后一个月内</w:t>
      </w:r>
    </w:p>
    <w:p w14:paraId="25E11DB3"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4.</w:t>
      </w:r>
      <w:r w:rsidRPr="00DC53CE">
        <w:rPr>
          <w:rFonts w:cs="Times New Roman"/>
          <w:lang w:bidi="ar"/>
        </w:rPr>
        <w:t>最近三个年度审计报告及最近一期财务报表（最近一期注明是否经审计；成立未满三年的，提供自成立之日起的审计报告及最近一期财务报表）</w:t>
      </w:r>
    </w:p>
    <w:p w14:paraId="483D1FFD" w14:textId="1A3B4BCD" w:rsidR="006C67BA" w:rsidRPr="00DC53CE" w:rsidRDefault="006C67BA" w:rsidP="007B7FFA">
      <w:pPr>
        <w:rPr>
          <w:rFonts w:cs="Times New Roman"/>
        </w:rPr>
      </w:pPr>
      <w:r w:rsidRPr="00DC53CE">
        <w:rPr>
          <w:rFonts w:cs="Times New Roman"/>
          <w:szCs w:val="40"/>
        </w:rPr>
        <w:t>5.</w:t>
      </w:r>
      <w:r w:rsidRPr="00DC53CE">
        <w:rPr>
          <w:rFonts w:cs="Times New Roman"/>
          <w:szCs w:val="40"/>
        </w:rPr>
        <w:t>累计管理基金的</w:t>
      </w:r>
      <w:r w:rsidR="00BC20DC" w:rsidRPr="00DC53CE">
        <w:rPr>
          <w:rFonts w:cs="Times New Roman"/>
          <w:szCs w:val="40"/>
        </w:rPr>
        <w:t>中</w:t>
      </w:r>
      <w:r w:rsidRPr="00DC53CE">
        <w:rPr>
          <w:rFonts w:cs="Times New Roman"/>
          <w:szCs w:val="40"/>
        </w:rPr>
        <w:t>基协备案材料和自有资金证明材料</w:t>
      </w:r>
    </w:p>
    <w:p w14:paraId="6C00FD15" w14:textId="77777777" w:rsidR="006C67BA" w:rsidRPr="00DC53CE" w:rsidRDefault="006C67BA" w:rsidP="007B7FFA">
      <w:pPr>
        <w:pStyle w:val="2"/>
        <w:widowControl w:val="0"/>
        <w:spacing w:after="0"/>
        <w:ind w:firstLine="640"/>
        <w:rPr>
          <w:rFonts w:cs="Times New Roman"/>
          <w:szCs w:val="40"/>
        </w:rPr>
      </w:pPr>
      <w:r w:rsidRPr="00DC53CE">
        <w:rPr>
          <w:rFonts w:cs="Times New Roman"/>
          <w:szCs w:val="40"/>
        </w:rPr>
        <w:t>6.</w:t>
      </w:r>
      <w:r w:rsidRPr="00DC53CE">
        <w:rPr>
          <w:rFonts w:cs="Times New Roman"/>
          <w:szCs w:val="40"/>
        </w:rPr>
        <w:t>清科或投中网等权威投资机构榜单排名或其他所获荣誉的证明材料（如有）</w:t>
      </w:r>
    </w:p>
    <w:p w14:paraId="7CF9F61A" w14:textId="71DF39D0" w:rsidR="006C67BA" w:rsidRPr="00DC53CE" w:rsidRDefault="006C67BA" w:rsidP="007B7FFA">
      <w:pPr>
        <w:pStyle w:val="2"/>
        <w:widowControl w:val="0"/>
        <w:spacing w:after="0"/>
        <w:ind w:firstLine="640"/>
        <w:rPr>
          <w:rFonts w:cs="Times New Roman"/>
          <w:szCs w:val="40"/>
        </w:rPr>
      </w:pPr>
      <w:r w:rsidRPr="00DC53CE">
        <w:rPr>
          <w:rFonts w:cs="Times New Roman"/>
          <w:szCs w:val="40"/>
        </w:rPr>
        <w:t>7.</w:t>
      </w:r>
      <w:r w:rsidRPr="00DC53CE">
        <w:rPr>
          <w:rFonts w:cs="Times New Roman"/>
          <w:szCs w:val="40"/>
        </w:rPr>
        <w:t>管理机构或其关联方被国务院国资委授予原创技术</w:t>
      </w:r>
      <w:r w:rsidRPr="00DC53CE">
        <w:rPr>
          <w:rFonts w:cs="Times New Roman"/>
          <w:szCs w:val="40"/>
        </w:rPr>
        <w:t>“</w:t>
      </w:r>
      <w:r w:rsidRPr="00DC53CE">
        <w:rPr>
          <w:rFonts w:cs="Times New Roman"/>
          <w:szCs w:val="40"/>
        </w:rPr>
        <w:t>策源地</w:t>
      </w:r>
      <w:r w:rsidRPr="00DC53CE">
        <w:rPr>
          <w:rFonts w:cs="Times New Roman"/>
          <w:szCs w:val="40"/>
        </w:rPr>
        <w:t>”</w:t>
      </w:r>
      <w:r w:rsidRPr="00DC53CE">
        <w:rPr>
          <w:rFonts w:cs="Times New Roman"/>
          <w:szCs w:val="40"/>
        </w:rPr>
        <w:t>、现代产业链</w:t>
      </w:r>
      <w:r w:rsidRPr="00DC53CE">
        <w:rPr>
          <w:rFonts w:cs="Times New Roman"/>
          <w:szCs w:val="40"/>
        </w:rPr>
        <w:t>“</w:t>
      </w:r>
      <w:r w:rsidRPr="00DC53CE">
        <w:rPr>
          <w:rFonts w:cs="Times New Roman"/>
          <w:szCs w:val="40"/>
        </w:rPr>
        <w:t>链长</w:t>
      </w:r>
      <w:r w:rsidRPr="00DC53CE">
        <w:rPr>
          <w:rFonts w:cs="Times New Roman"/>
          <w:szCs w:val="40"/>
        </w:rPr>
        <w:t>”</w:t>
      </w:r>
      <w:r w:rsidRPr="00DC53CE">
        <w:rPr>
          <w:rFonts w:cs="Times New Roman"/>
          <w:szCs w:val="40"/>
        </w:rPr>
        <w:t>等相关证明材料（如有）</w:t>
      </w:r>
      <w:bookmarkEnd w:id="0"/>
    </w:p>
    <w:p w14:paraId="0A00A790" w14:textId="721BAF06" w:rsidR="00A3603D" w:rsidRPr="007B7FFA" w:rsidRDefault="006C67BA" w:rsidP="007B7FFA">
      <w:pPr>
        <w:pStyle w:val="2"/>
        <w:widowControl w:val="0"/>
        <w:spacing w:after="0"/>
        <w:ind w:firstLine="640"/>
        <w:rPr>
          <w:rFonts w:cs="Times New Roman"/>
          <w:szCs w:val="40"/>
        </w:rPr>
      </w:pPr>
      <w:r w:rsidRPr="00DC53CE">
        <w:rPr>
          <w:rFonts w:cs="Times New Roman"/>
          <w:szCs w:val="40"/>
        </w:rPr>
        <w:t>8.</w:t>
      </w:r>
      <w:r w:rsidRPr="00DC53CE">
        <w:rPr>
          <w:rFonts w:cs="Times New Roman"/>
          <w:szCs w:val="40"/>
        </w:rPr>
        <w:t>申报机构认为需提供的其他证明材料</w:t>
      </w:r>
    </w:p>
    <w:sectPr w:rsidR="00A3603D" w:rsidRPr="007B7FFA" w:rsidSect="00DE6A70">
      <w:headerReference w:type="even" r:id="rId8"/>
      <w:headerReference w:type="default" r:id="rId9"/>
      <w:footerReference w:type="even" r:id="rId10"/>
      <w:footerReference w:type="default" r:id="rId11"/>
      <w:headerReference w:type="first" r:id="rId12"/>
      <w:footerReference w:type="first" r:id="rId13"/>
      <w:pgSz w:w="11906" w:h="16838"/>
      <w:pgMar w:top="2098" w:right="1474" w:bottom="1985" w:left="1588" w:header="851" w:footer="992" w:gutter="0"/>
      <w:pgNumType w:start="1" w:chapStyle="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C0347" w14:textId="77777777" w:rsidR="00807188" w:rsidRDefault="00807188">
      <w:pPr>
        <w:spacing w:line="240" w:lineRule="auto"/>
      </w:pPr>
      <w:r>
        <w:separator/>
      </w:r>
    </w:p>
  </w:endnote>
  <w:endnote w:type="continuationSeparator" w:id="0">
    <w:p w14:paraId="08F2DA58" w14:textId="77777777" w:rsidR="00807188" w:rsidRDefault="0080718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13290D70-C3B4-4C32-986E-F82D77F661C8}"/>
    <w:embedBold r:id="rId2" w:subsetted="1" w:fontKey="{ABDFC15D-B3F1-47F1-B432-36FF8871A2EE}"/>
  </w:font>
  <w:font w:name="黑体">
    <w:altName w:val="SimHei"/>
    <w:panose1 w:val="02010609060101010101"/>
    <w:charset w:val="86"/>
    <w:family w:val="modern"/>
    <w:pitch w:val="fixed"/>
    <w:sig w:usb0="800002BF" w:usb1="38CF7CFA" w:usb2="00000016" w:usb3="00000000" w:csb0="00040001" w:csb1="00000000"/>
    <w:embedRegular r:id="rId3" w:subsetted="1" w:fontKey="{280FF595-A4C6-4CE1-8C69-DCA783B4D579}"/>
  </w:font>
  <w:font w:name="楷体_GB2312">
    <w:panose1 w:val="02010609030101010101"/>
    <w:charset w:val="86"/>
    <w:family w:val="modern"/>
    <w:pitch w:val="fixed"/>
    <w:sig w:usb0="00000001" w:usb1="080E0000" w:usb2="00000010" w:usb3="00000000" w:csb0="00040000" w:csb1="00000000"/>
    <w:embedRegular r:id="rId4" w:subsetted="1" w:fontKey="{23997D4C-C2E8-47B4-A537-EAAF7BE10553}"/>
  </w:font>
  <w:font w:name="方正小标宋简体">
    <w:panose1 w:val="02010601030101010101"/>
    <w:charset w:val="86"/>
    <w:family w:val="auto"/>
    <w:pitch w:val="variable"/>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embedRegular r:id="rId5" w:subsetted="1" w:fontKey="{22C9ED49-2BFD-4283-BC17-C8F526C75727}"/>
    <w:embedBold r:id="rId6" w:subsetted="1" w:fontKey="{CDE7CD85-EDB4-460C-A17D-BEB2985B8A43}"/>
  </w:font>
  <w:font w:name="Cambria Math">
    <w:panose1 w:val="02040503050406030204"/>
    <w:charset w:val="00"/>
    <w:family w:val="roman"/>
    <w:pitch w:val="variable"/>
    <w:sig w:usb0="E00006FF" w:usb1="420024FF" w:usb2="02000000" w:usb3="00000000" w:csb0="0000019F" w:csb1="00000000"/>
    <w:embedRegular r:id="rId7" w:fontKey="{B0C23F4F-CCA9-46C4-861D-D066BE196DFF}"/>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8C1A1" w14:textId="77777777" w:rsidR="00A3603D" w:rsidRDefault="00A3603D">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C5DA1" w14:textId="3F0D0BDD" w:rsidR="00A3603D" w:rsidRDefault="00DE6A70" w:rsidP="00DE6A70">
    <w:pPr>
      <w:pStyle w:val="a7"/>
      <w:ind w:firstLine="360"/>
    </w:pPr>
    <w:r>
      <w:rPr>
        <w:noProof/>
      </w:rPr>
      <mc:AlternateContent>
        <mc:Choice Requires="wps">
          <w:drawing>
            <wp:anchor distT="0" distB="0" distL="114300" distR="114300" simplePos="0" relativeHeight="251659264" behindDoc="0" locked="0" layoutInCell="1" allowOverlap="1" wp14:anchorId="140F0841" wp14:editId="002B87DC">
              <wp:simplePos x="0" y="0"/>
              <wp:positionH relativeFrom="margin">
                <wp:posOffset>2531110</wp:posOffset>
              </wp:positionH>
              <wp:positionV relativeFrom="paragraph">
                <wp:posOffset>0</wp:posOffset>
              </wp:positionV>
              <wp:extent cx="748305" cy="1828800"/>
              <wp:effectExtent l="0" t="0" r="13970" b="6350"/>
              <wp:wrapNone/>
              <wp:docPr id="6" name="文本框 6"/>
              <wp:cNvGraphicFramePr/>
              <a:graphic xmlns:a="http://schemas.openxmlformats.org/drawingml/2006/main">
                <a:graphicData uri="http://schemas.microsoft.com/office/word/2010/wordprocessingShape">
                  <wps:wsp>
                    <wps:cNvSpPr txBox="1"/>
                    <wps:spPr>
                      <a:xfrm>
                        <a:off x="0" y="0"/>
                        <a:ext cx="748305"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bookmarkStart w:id="8" w:name="OLE_LINK12" w:displacedByCustomXml="next"/>
                        <w:sdt>
                          <w:sdtPr>
                            <w:id w:val="147475251"/>
                          </w:sdtPr>
                          <w:sdtEndPr>
                            <w:rPr>
                              <w:rFonts w:asciiTheme="minorEastAsia" w:hAnsiTheme="minorEastAsia"/>
                              <w:sz w:val="28"/>
                              <w:szCs w:val="28"/>
                            </w:rPr>
                          </w:sdtEndPr>
                          <w:sdtContent>
                            <w:p w14:paraId="42E494CC" w14:textId="5E742AFA" w:rsidR="00DE6A70" w:rsidRDefault="00DE6A70" w:rsidP="00DE6A70">
                              <w:pPr>
                                <w:pStyle w:val="a7"/>
                                <w:ind w:firstLine="360"/>
                                <w:rPr>
                                  <w:rFonts w:asciiTheme="minorEastAsia" w:hAnsiTheme="minorEastAsia" w:hint="eastAsia"/>
                                  <w:sz w:val="28"/>
                                  <w:szCs w:val="28"/>
                                </w:rPr>
                              </w:pPr>
                              <w:r>
                                <w:rPr>
                                  <w:rFonts w:hint="eastAsia"/>
                                </w:rPr>
                                <w:t>—</w:t>
                              </w:r>
                              <w:bookmarkEnd w:id="8"/>
                              <w:r>
                                <w:rPr>
                                  <w:rFonts w:asciiTheme="minorEastAsia" w:hAnsiTheme="minorEastAsia"/>
                                  <w:sz w:val="28"/>
                                  <w:szCs w:val="28"/>
                                </w:rPr>
                                <w:fldChar w:fldCharType="begin"/>
                              </w:r>
                              <w:r>
                                <w:rPr>
                                  <w:rFonts w:asciiTheme="minorEastAsia" w:hAnsiTheme="minorEastAsia"/>
                                  <w:sz w:val="28"/>
                                  <w:szCs w:val="28"/>
                                </w:rPr>
                                <w:instrText xml:space="preserve"> PAGE   \* MERGEFORMAT </w:instrText>
                              </w:r>
                              <w:r>
                                <w:rPr>
                                  <w:rFonts w:asciiTheme="minorEastAsia" w:hAnsiTheme="minorEastAsia"/>
                                  <w:sz w:val="28"/>
                                  <w:szCs w:val="28"/>
                                </w:rPr>
                                <w:fldChar w:fldCharType="separate"/>
                              </w:r>
                              <w:r>
                                <w:rPr>
                                  <w:rFonts w:asciiTheme="minorEastAsia" w:hAnsiTheme="minorEastAsia"/>
                                  <w:sz w:val="28"/>
                                  <w:szCs w:val="28"/>
                                  <w:lang w:val="zh-CN"/>
                                </w:rPr>
                                <w:t>-</w:t>
                              </w:r>
                              <w:r>
                                <w:rPr>
                                  <w:rFonts w:asciiTheme="minorEastAsia" w:hAnsiTheme="minorEastAsia"/>
                                  <w:sz w:val="28"/>
                                  <w:szCs w:val="28"/>
                                </w:rPr>
                                <w:t xml:space="preserve"> 2 -</w:t>
                              </w:r>
                              <w:r>
                                <w:rPr>
                                  <w:rFonts w:asciiTheme="minorEastAsia" w:hAnsiTheme="minorEastAsia"/>
                                  <w:sz w:val="28"/>
                                  <w:szCs w:val="28"/>
                                </w:rPr>
                                <w:fldChar w:fldCharType="end"/>
                              </w:r>
                              <w:r>
                                <w:rPr>
                                  <w:rFonts w:hint="eastAsia"/>
                                </w:rPr>
                                <w:t>—</w:t>
                              </w:r>
                            </w:p>
                          </w:sdtContent>
                        </w:sdt>
                        <w:p w14:paraId="562D3D96" w14:textId="77777777" w:rsidR="00DE6A70" w:rsidRDefault="00DE6A70" w:rsidP="00DE6A70">
                          <w:pPr>
                            <w:pStyle w:val="2"/>
                            <w:ind w:firstLine="640"/>
                          </w:pPr>
                        </w:p>
                      </w:txbxContent>
                    </wps:txbx>
                    <wps:bodyPr rot="0" spcFirstLastPara="0" vertOverflow="overflow" horzOverflow="overflow" vert="horz" wrap="square" lIns="0" tIns="0" rIns="0" bIns="0" numCol="1" spcCol="0" rtlCol="0" fromWordArt="0" anchor="t" anchorCtr="0" forceAA="0" compatLnSpc="1">
                      <a:spAutoFit/>
                    </wps:bodyPr>
                  </wps:wsp>
                </a:graphicData>
              </a:graphic>
              <wp14:sizeRelH relativeFrom="margin">
                <wp14:pctWidth>0</wp14:pctWidth>
              </wp14:sizeRelH>
            </wp:anchor>
          </w:drawing>
        </mc:Choice>
        <mc:Fallback>
          <w:pict>
            <v:shapetype w14:anchorId="140F0841" id="_x0000_t202" coordsize="21600,21600" o:spt="202" path="m,l,21600r21600,l21600,xe">
              <v:stroke joinstyle="miter"/>
              <v:path gradientshapeok="t" o:connecttype="rect"/>
            </v:shapetype>
            <v:shape id="文本框 6" o:spid="_x0000_s1026" type="#_x0000_t202" style="position:absolute;left:0;text-align:left;margin-left:199.3pt;margin-top:0;width:58.9pt;height:2in;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" filled="f" stroked="f" strokeweight=".5pt">
              <v:textbox style="mso-fit-shape-to-text:t" inset="0,0,0,0">
                <w:txbxContent>
                  <w:bookmarkStart w:id="9" w:name="OLE_LINK12" w:displacedByCustomXml="next"/>
                  <w:sdt>
                    <w:sdtPr>
                      <w:id w:val="147475251"/>
                    </w:sdtPr>
                    <w:sdtEndPr>
                      <w:rPr>
                        <w:rFonts w:asciiTheme="minorEastAsia" w:hAnsiTheme="minorEastAsia"/>
                        <w:sz w:val="28"/>
                        <w:szCs w:val="28"/>
                      </w:rPr>
                    </w:sdtEndPr>
                    <w:sdtContent>
                      <w:p w14:paraId="42E494CC" w14:textId="5E742AFA" w:rsidR="00DE6A70" w:rsidRDefault="00DE6A70" w:rsidP="00DE6A70">
                        <w:pPr>
                          <w:pStyle w:val="a7"/>
                          <w:ind w:firstLine="360"/>
                          <w:rPr>
                            <w:rFonts w:asciiTheme="minorEastAsia" w:hAnsiTheme="minorEastAsia" w:hint="eastAsia"/>
                            <w:sz w:val="28"/>
                            <w:szCs w:val="28"/>
                          </w:rPr>
                        </w:pPr>
                        <w:r>
                          <w:rPr>
                            <w:rFonts w:hint="eastAsia"/>
                          </w:rPr>
                          <w:t>—</w:t>
                        </w:r>
                        <w:bookmarkEnd w:id="9"/>
                        <w:r>
                          <w:rPr>
                            <w:rFonts w:asciiTheme="minorEastAsia" w:hAnsiTheme="minorEastAsia"/>
                            <w:sz w:val="28"/>
                            <w:szCs w:val="28"/>
                          </w:rPr>
                          <w:fldChar w:fldCharType="begin"/>
                        </w:r>
                        <w:r>
                          <w:rPr>
                            <w:rFonts w:asciiTheme="minorEastAsia" w:hAnsiTheme="minorEastAsia"/>
                            <w:sz w:val="28"/>
                            <w:szCs w:val="28"/>
                          </w:rPr>
                          <w:instrText xml:space="preserve"> PAGE   \* MERGEFORMAT </w:instrText>
                        </w:r>
                        <w:r>
                          <w:rPr>
                            <w:rFonts w:asciiTheme="minorEastAsia" w:hAnsiTheme="minorEastAsia"/>
                            <w:sz w:val="28"/>
                            <w:szCs w:val="28"/>
                          </w:rPr>
                          <w:fldChar w:fldCharType="separate"/>
                        </w:r>
                        <w:r>
                          <w:rPr>
                            <w:rFonts w:asciiTheme="minorEastAsia" w:hAnsiTheme="minorEastAsia"/>
                            <w:sz w:val="28"/>
                            <w:szCs w:val="28"/>
                            <w:lang w:val="zh-CN"/>
                          </w:rPr>
                          <w:t>-</w:t>
                        </w:r>
                        <w:r>
                          <w:rPr>
                            <w:rFonts w:asciiTheme="minorEastAsia" w:hAnsiTheme="minorEastAsia"/>
                            <w:sz w:val="28"/>
                            <w:szCs w:val="28"/>
                          </w:rPr>
                          <w:t xml:space="preserve"> 2 -</w:t>
                        </w:r>
                        <w:r>
                          <w:rPr>
                            <w:rFonts w:asciiTheme="minorEastAsia" w:hAnsiTheme="minorEastAsia"/>
                            <w:sz w:val="28"/>
                            <w:szCs w:val="28"/>
                          </w:rPr>
                          <w:fldChar w:fldCharType="end"/>
                        </w:r>
                        <w:r>
                          <w:rPr>
                            <w:rFonts w:hint="eastAsia"/>
                          </w:rPr>
                          <w:t>—</w:t>
                        </w:r>
                      </w:p>
                    </w:sdtContent>
                  </w:sdt>
                  <w:p w14:paraId="562D3D96" w14:textId="77777777" w:rsidR="00DE6A70" w:rsidRDefault="00DE6A70" w:rsidP="00DE6A70">
                    <w:pPr>
                      <w:pStyle w:val="2"/>
                      <w:ind w:firstLine="640"/>
                    </w:pP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D7AE6" w14:textId="77777777" w:rsidR="00A3603D" w:rsidRDefault="00A3603D">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E3FE5D" w14:textId="77777777" w:rsidR="00807188" w:rsidRDefault="00807188">
      <w:pPr>
        <w:spacing w:line="240" w:lineRule="auto"/>
      </w:pPr>
      <w:r>
        <w:separator/>
      </w:r>
    </w:p>
  </w:footnote>
  <w:footnote w:type="continuationSeparator" w:id="0">
    <w:p w14:paraId="46A86E80" w14:textId="77777777" w:rsidR="00807188" w:rsidRDefault="0080718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4C7B6" w14:textId="77777777" w:rsidR="00A3603D" w:rsidRDefault="00A3603D">
    <w:pPr>
      <w:pStyle w:val="a9"/>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844AC" w14:textId="77777777" w:rsidR="00A3603D" w:rsidRDefault="00A3603D">
    <w:pPr>
      <w:pStyle w:val="a9"/>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1C8F5" w14:textId="77777777" w:rsidR="00A3603D" w:rsidRDefault="00A3603D">
    <w:pPr>
      <w:pStyle w:val="a9"/>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4859930"/>
    <w:multiLevelType w:val="singleLevel"/>
    <w:tmpl w:val="74859930"/>
    <w:lvl w:ilvl="0">
      <w:start w:val="6"/>
      <w:numFmt w:val="chineseCounting"/>
      <w:suff w:val="nothing"/>
      <w:lvlText w:val="（%1）"/>
      <w:lvlJc w:val="left"/>
      <w:rPr>
        <w:rFonts w:hint="eastAsia"/>
      </w:rPr>
    </w:lvl>
  </w:abstractNum>
  <w:num w:numId="1" w16cid:durableId="7993736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saveSubsetFonts/>
  <w:bordersDoNotSurroundHeader/>
  <w:bordersDoNotSurroundFooter/>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28AD6D61"/>
    <w:rsid w:val="000014CD"/>
    <w:rsid w:val="000035A6"/>
    <w:rsid w:val="00005CC8"/>
    <w:rsid w:val="0000652B"/>
    <w:rsid w:val="00010C66"/>
    <w:rsid w:val="00020BFD"/>
    <w:rsid w:val="0002202B"/>
    <w:rsid w:val="0002708F"/>
    <w:rsid w:val="0004198F"/>
    <w:rsid w:val="0004257D"/>
    <w:rsid w:val="0004371F"/>
    <w:rsid w:val="00044CC0"/>
    <w:rsid w:val="00046EC6"/>
    <w:rsid w:val="00047081"/>
    <w:rsid w:val="000470FB"/>
    <w:rsid w:val="00051E1E"/>
    <w:rsid w:val="00055E15"/>
    <w:rsid w:val="00061448"/>
    <w:rsid w:val="0006175D"/>
    <w:rsid w:val="00066BB4"/>
    <w:rsid w:val="00067900"/>
    <w:rsid w:val="00071151"/>
    <w:rsid w:val="0007229C"/>
    <w:rsid w:val="0008402F"/>
    <w:rsid w:val="00093464"/>
    <w:rsid w:val="00093D2C"/>
    <w:rsid w:val="00093F74"/>
    <w:rsid w:val="00096473"/>
    <w:rsid w:val="00097509"/>
    <w:rsid w:val="00097D44"/>
    <w:rsid w:val="000A2189"/>
    <w:rsid w:val="000A4332"/>
    <w:rsid w:val="000A646B"/>
    <w:rsid w:val="000A6BC8"/>
    <w:rsid w:val="000A728B"/>
    <w:rsid w:val="000B23F8"/>
    <w:rsid w:val="000B4D29"/>
    <w:rsid w:val="000B7969"/>
    <w:rsid w:val="000C222C"/>
    <w:rsid w:val="000C2424"/>
    <w:rsid w:val="000C2982"/>
    <w:rsid w:val="000C5E95"/>
    <w:rsid w:val="000C60FB"/>
    <w:rsid w:val="000D0CD7"/>
    <w:rsid w:val="000D1817"/>
    <w:rsid w:val="000D1BAC"/>
    <w:rsid w:val="000D2054"/>
    <w:rsid w:val="000D2902"/>
    <w:rsid w:val="000D2A43"/>
    <w:rsid w:val="000D7C96"/>
    <w:rsid w:val="000E1C17"/>
    <w:rsid w:val="000E2E28"/>
    <w:rsid w:val="000E3691"/>
    <w:rsid w:val="000F51F4"/>
    <w:rsid w:val="00101DDC"/>
    <w:rsid w:val="00102ACF"/>
    <w:rsid w:val="00105459"/>
    <w:rsid w:val="00111C33"/>
    <w:rsid w:val="001126E1"/>
    <w:rsid w:val="001137F0"/>
    <w:rsid w:val="0011416B"/>
    <w:rsid w:val="001158F1"/>
    <w:rsid w:val="0012027F"/>
    <w:rsid w:val="0012037B"/>
    <w:rsid w:val="001223D2"/>
    <w:rsid w:val="00123F1E"/>
    <w:rsid w:val="00124582"/>
    <w:rsid w:val="0012587A"/>
    <w:rsid w:val="00132884"/>
    <w:rsid w:val="00133FF4"/>
    <w:rsid w:val="00134211"/>
    <w:rsid w:val="0013711C"/>
    <w:rsid w:val="00144778"/>
    <w:rsid w:val="001466B1"/>
    <w:rsid w:val="0015347C"/>
    <w:rsid w:val="00153AD9"/>
    <w:rsid w:val="00153E6B"/>
    <w:rsid w:val="00155508"/>
    <w:rsid w:val="001559B5"/>
    <w:rsid w:val="001574D7"/>
    <w:rsid w:val="00161D5E"/>
    <w:rsid w:val="00162487"/>
    <w:rsid w:val="001626AE"/>
    <w:rsid w:val="001633E3"/>
    <w:rsid w:val="001640F4"/>
    <w:rsid w:val="00166350"/>
    <w:rsid w:val="0017089D"/>
    <w:rsid w:val="001740FA"/>
    <w:rsid w:val="00174AD9"/>
    <w:rsid w:val="0017707E"/>
    <w:rsid w:val="00177F0B"/>
    <w:rsid w:val="00180528"/>
    <w:rsid w:val="00180582"/>
    <w:rsid w:val="00182044"/>
    <w:rsid w:val="001860B0"/>
    <w:rsid w:val="0018691A"/>
    <w:rsid w:val="00191FC0"/>
    <w:rsid w:val="001939B4"/>
    <w:rsid w:val="00193DD9"/>
    <w:rsid w:val="001951C1"/>
    <w:rsid w:val="001954FA"/>
    <w:rsid w:val="00195D1A"/>
    <w:rsid w:val="001A70DE"/>
    <w:rsid w:val="001B0ABD"/>
    <w:rsid w:val="001B1860"/>
    <w:rsid w:val="001B61D4"/>
    <w:rsid w:val="001B6B71"/>
    <w:rsid w:val="001C0731"/>
    <w:rsid w:val="001C7A96"/>
    <w:rsid w:val="001D1E2D"/>
    <w:rsid w:val="001D2040"/>
    <w:rsid w:val="001D2539"/>
    <w:rsid w:val="001D49D1"/>
    <w:rsid w:val="001D4D45"/>
    <w:rsid w:val="001D7904"/>
    <w:rsid w:val="001D7E82"/>
    <w:rsid w:val="001D7FAA"/>
    <w:rsid w:val="001E2594"/>
    <w:rsid w:val="001F2E96"/>
    <w:rsid w:val="001F3592"/>
    <w:rsid w:val="00200197"/>
    <w:rsid w:val="0020216E"/>
    <w:rsid w:val="002030DF"/>
    <w:rsid w:val="00205481"/>
    <w:rsid w:val="00207FF0"/>
    <w:rsid w:val="0021178E"/>
    <w:rsid w:val="002128BC"/>
    <w:rsid w:val="00212F01"/>
    <w:rsid w:val="00216B73"/>
    <w:rsid w:val="0022081F"/>
    <w:rsid w:val="00222E8B"/>
    <w:rsid w:val="002277AE"/>
    <w:rsid w:val="002302FE"/>
    <w:rsid w:val="0023030A"/>
    <w:rsid w:val="002309C5"/>
    <w:rsid w:val="00231727"/>
    <w:rsid w:val="00231D27"/>
    <w:rsid w:val="00232346"/>
    <w:rsid w:val="00233C38"/>
    <w:rsid w:val="00234D32"/>
    <w:rsid w:val="00237BB9"/>
    <w:rsid w:val="0024285C"/>
    <w:rsid w:val="00247904"/>
    <w:rsid w:val="00252199"/>
    <w:rsid w:val="002561DD"/>
    <w:rsid w:val="0025783A"/>
    <w:rsid w:val="00262E4F"/>
    <w:rsid w:val="00263B1C"/>
    <w:rsid w:val="0026583D"/>
    <w:rsid w:val="00271BB0"/>
    <w:rsid w:val="00272562"/>
    <w:rsid w:val="00272948"/>
    <w:rsid w:val="0027333A"/>
    <w:rsid w:val="00274BAE"/>
    <w:rsid w:val="0027613A"/>
    <w:rsid w:val="002833FA"/>
    <w:rsid w:val="0028403C"/>
    <w:rsid w:val="00285673"/>
    <w:rsid w:val="00285CD4"/>
    <w:rsid w:val="00291A48"/>
    <w:rsid w:val="00293F9E"/>
    <w:rsid w:val="002A0EA1"/>
    <w:rsid w:val="002A106B"/>
    <w:rsid w:val="002A4EB1"/>
    <w:rsid w:val="002A6336"/>
    <w:rsid w:val="002A7CE0"/>
    <w:rsid w:val="002B0A29"/>
    <w:rsid w:val="002B2B99"/>
    <w:rsid w:val="002B6595"/>
    <w:rsid w:val="002B663A"/>
    <w:rsid w:val="002B6873"/>
    <w:rsid w:val="002C12DE"/>
    <w:rsid w:val="002C72F6"/>
    <w:rsid w:val="002D14B0"/>
    <w:rsid w:val="002D1780"/>
    <w:rsid w:val="002D2598"/>
    <w:rsid w:val="002D34FA"/>
    <w:rsid w:val="002D6262"/>
    <w:rsid w:val="002D7296"/>
    <w:rsid w:val="002E297E"/>
    <w:rsid w:val="002E4CB1"/>
    <w:rsid w:val="002F2B76"/>
    <w:rsid w:val="002F34B5"/>
    <w:rsid w:val="002F38F6"/>
    <w:rsid w:val="003008B9"/>
    <w:rsid w:val="00303409"/>
    <w:rsid w:val="003101E2"/>
    <w:rsid w:val="003118C3"/>
    <w:rsid w:val="00312592"/>
    <w:rsid w:val="003141B9"/>
    <w:rsid w:val="00316DF9"/>
    <w:rsid w:val="00317D27"/>
    <w:rsid w:val="00320567"/>
    <w:rsid w:val="00321E36"/>
    <w:rsid w:val="00321E9B"/>
    <w:rsid w:val="00325A63"/>
    <w:rsid w:val="00331685"/>
    <w:rsid w:val="003337BD"/>
    <w:rsid w:val="0033581D"/>
    <w:rsid w:val="00336D19"/>
    <w:rsid w:val="00336D38"/>
    <w:rsid w:val="00337BB6"/>
    <w:rsid w:val="00341BD7"/>
    <w:rsid w:val="00343A06"/>
    <w:rsid w:val="003518BB"/>
    <w:rsid w:val="0035337B"/>
    <w:rsid w:val="00354883"/>
    <w:rsid w:val="00355D9A"/>
    <w:rsid w:val="00362AE0"/>
    <w:rsid w:val="00362F10"/>
    <w:rsid w:val="00366D47"/>
    <w:rsid w:val="003702D6"/>
    <w:rsid w:val="0037381E"/>
    <w:rsid w:val="00382545"/>
    <w:rsid w:val="00385BC1"/>
    <w:rsid w:val="003872BF"/>
    <w:rsid w:val="003872CC"/>
    <w:rsid w:val="00387865"/>
    <w:rsid w:val="003908CB"/>
    <w:rsid w:val="00391BA3"/>
    <w:rsid w:val="00393A75"/>
    <w:rsid w:val="00397EBB"/>
    <w:rsid w:val="003A0B44"/>
    <w:rsid w:val="003A1888"/>
    <w:rsid w:val="003A5C6B"/>
    <w:rsid w:val="003A723D"/>
    <w:rsid w:val="003A7CAC"/>
    <w:rsid w:val="003A7DAF"/>
    <w:rsid w:val="003B455B"/>
    <w:rsid w:val="003C065A"/>
    <w:rsid w:val="003C2BE8"/>
    <w:rsid w:val="003C345D"/>
    <w:rsid w:val="003D102E"/>
    <w:rsid w:val="003D5AAF"/>
    <w:rsid w:val="003D6D75"/>
    <w:rsid w:val="003D76B3"/>
    <w:rsid w:val="003D7852"/>
    <w:rsid w:val="003E1041"/>
    <w:rsid w:val="003E26F9"/>
    <w:rsid w:val="003E2C78"/>
    <w:rsid w:val="003E451C"/>
    <w:rsid w:val="003F1E93"/>
    <w:rsid w:val="003F4A0A"/>
    <w:rsid w:val="003F53E4"/>
    <w:rsid w:val="003F673C"/>
    <w:rsid w:val="003F6D67"/>
    <w:rsid w:val="004030B4"/>
    <w:rsid w:val="004056CE"/>
    <w:rsid w:val="004135D4"/>
    <w:rsid w:val="00416BF6"/>
    <w:rsid w:val="00416C2A"/>
    <w:rsid w:val="0041767F"/>
    <w:rsid w:val="00417A3C"/>
    <w:rsid w:val="00420436"/>
    <w:rsid w:val="00420A3B"/>
    <w:rsid w:val="00421311"/>
    <w:rsid w:val="00424E8C"/>
    <w:rsid w:val="00425349"/>
    <w:rsid w:val="00425928"/>
    <w:rsid w:val="004266AC"/>
    <w:rsid w:val="0043159D"/>
    <w:rsid w:val="004316E9"/>
    <w:rsid w:val="00431AE4"/>
    <w:rsid w:val="00432839"/>
    <w:rsid w:val="00435117"/>
    <w:rsid w:val="0043611A"/>
    <w:rsid w:val="00441FFE"/>
    <w:rsid w:val="004428C2"/>
    <w:rsid w:val="004436B6"/>
    <w:rsid w:val="004444F0"/>
    <w:rsid w:val="00452E0A"/>
    <w:rsid w:val="00455367"/>
    <w:rsid w:val="004657E2"/>
    <w:rsid w:val="00466A50"/>
    <w:rsid w:val="00467C4C"/>
    <w:rsid w:val="00470A98"/>
    <w:rsid w:val="00473865"/>
    <w:rsid w:val="004749CF"/>
    <w:rsid w:val="00474EBA"/>
    <w:rsid w:val="004753FF"/>
    <w:rsid w:val="00487A26"/>
    <w:rsid w:val="0049483F"/>
    <w:rsid w:val="0049579C"/>
    <w:rsid w:val="004961CC"/>
    <w:rsid w:val="00497C63"/>
    <w:rsid w:val="004A0561"/>
    <w:rsid w:val="004A132F"/>
    <w:rsid w:val="004A1BC3"/>
    <w:rsid w:val="004A2096"/>
    <w:rsid w:val="004A240D"/>
    <w:rsid w:val="004A353B"/>
    <w:rsid w:val="004A3AFF"/>
    <w:rsid w:val="004A5B6F"/>
    <w:rsid w:val="004A5BEE"/>
    <w:rsid w:val="004A682A"/>
    <w:rsid w:val="004B0E51"/>
    <w:rsid w:val="004B18A2"/>
    <w:rsid w:val="004B1FA3"/>
    <w:rsid w:val="004B423C"/>
    <w:rsid w:val="004C05E8"/>
    <w:rsid w:val="004C1688"/>
    <w:rsid w:val="004C3EBA"/>
    <w:rsid w:val="004C4210"/>
    <w:rsid w:val="004C6134"/>
    <w:rsid w:val="004D172F"/>
    <w:rsid w:val="004D1D3D"/>
    <w:rsid w:val="004D2463"/>
    <w:rsid w:val="004D3ADB"/>
    <w:rsid w:val="004D64F6"/>
    <w:rsid w:val="004E07C9"/>
    <w:rsid w:val="004E2462"/>
    <w:rsid w:val="004E2B9F"/>
    <w:rsid w:val="004E3368"/>
    <w:rsid w:val="004E517C"/>
    <w:rsid w:val="004F5275"/>
    <w:rsid w:val="00501E55"/>
    <w:rsid w:val="0050397A"/>
    <w:rsid w:val="00503D53"/>
    <w:rsid w:val="0050516C"/>
    <w:rsid w:val="00505AC0"/>
    <w:rsid w:val="00507F2D"/>
    <w:rsid w:val="00512969"/>
    <w:rsid w:val="005150EB"/>
    <w:rsid w:val="0051533C"/>
    <w:rsid w:val="00516FCA"/>
    <w:rsid w:val="005171F4"/>
    <w:rsid w:val="00517354"/>
    <w:rsid w:val="00517B76"/>
    <w:rsid w:val="00520C90"/>
    <w:rsid w:val="00520E77"/>
    <w:rsid w:val="00524E87"/>
    <w:rsid w:val="0052656F"/>
    <w:rsid w:val="00527C52"/>
    <w:rsid w:val="00533375"/>
    <w:rsid w:val="005342D7"/>
    <w:rsid w:val="005366BB"/>
    <w:rsid w:val="005376E6"/>
    <w:rsid w:val="005419BD"/>
    <w:rsid w:val="005420B7"/>
    <w:rsid w:val="0054295D"/>
    <w:rsid w:val="00546AC9"/>
    <w:rsid w:val="00546EF3"/>
    <w:rsid w:val="00551F91"/>
    <w:rsid w:val="00555B84"/>
    <w:rsid w:val="00556761"/>
    <w:rsid w:val="005624A7"/>
    <w:rsid w:val="005630D4"/>
    <w:rsid w:val="00564BE5"/>
    <w:rsid w:val="00566B26"/>
    <w:rsid w:val="00567290"/>
    <w:rsid w:val="005714A8"/>
    <w:rsid w:val="005715CE"/>
    <w:rsid w:val="00573DC2"/>
    <w:rsid w:val="005747B5"/>
    <w:rsid w:val="00577718"/>
    <w:rsid w:val="00577A3F"/>
    <w:rsid w:val="00577D6C"/>
    <w:rsid w:val="00580783"/>
    <w:rsid w:val="00580DF9"/>
    <w:rsid w:val="0058105D"/>
    <w:rsid w:val="00583B06"/>
    <w:rsid w:val="00587C3A"/>
    <w:rsid w:val="005906FC"/>
    <w:rsid w:val="005911A8"/>
    <w:rsid w:val="005922C6"/>
    <w:rsid w:val="005925E7"/>
    <w:rsid w:val="00592F2A"/>
    <w:rsid w:val="005943F4"/>
    <w:rsid w:val="00596260"/>
    <w:rsid w:val="005A0495"/>
    <w:rsid w:val="005A2970"/>
    <w:rsid w:val="005A30BA"/>
    <w:rsid w:val="005A4803"/>
    <w:rsid w:val="005A6995"/>
    <w:rsid w:val="005A7511"/>
    <w:rsid w:val="005B035D"/>
    <w:rsid w:val="005B2A8D"/>
    <w:rsid w:val="005B2BAC"/>
    <w:rsid w:val="005B329F"/>
    <w:rsid w:val="005B5200"/>
    <w:rsid w:val="005C6E2C"/>
    <w:rsid w:val="005C7A63"/>
    <w:rsid w:val="005D2599"/>
    <w:rsid w:val="005D45A8"/>
    <w:rsid w:val="005D7F32"/>
    <w:rsid w:val="005E0AE9"/>
    <w:rsid w:val="005E2EE8"/>
    <w:rsid w:val="005E338F"/>
    <w:rsid w:val="005E3B19"/>
    <w:rsid w:val="005E4345"/>
    <w:rsid w:val="005E4F8F"/>
    <w:rsid w:val="005E63A2"/>
    <w:rsid w:val="005E6776"/>
    <w:rsid w:val="005F0F30"/>
    <w:rsid w:val="005F19D8"/>
    <w:rsid w:val="005F2898"/>
    <w:rsid w:val="005F6B98"/>
    <w:rsid w:val="005F7308"/>
    <w:rsid w:val="00604EF8"/>
    <w:rsid w:val="006103B8"/>
    <w:rsid w:val="0061280A"/>
    <w:rsid w:val="00613EBC"/>
    <w:rsid w:val="006142C0"/>
    <w:rsid w:val="00614E05"/>
    <w:rsid w:val="00616BF5"/>
    <w:rsid w:val="00623B22"/>
    <w:rsid w:val="00624CD0"/>
    <w:rsid w:val="006304C4"/>
    <w:rsid w:val="0063065A"/>
    <w:rsid w:val="00631A72"/>
    <w:rsid w:val="00633D26"/>
    <w:rsid w:val="00635C8F"/>
    <w:rsid w:val="006373C5"/>
    <w:rsid w:val="00640861"/>
    <w:rsid w:val="00640E3A"/>
    <w:rsid w:val="00641A8B"/>
    <w:rsid w:val="00642662"/>
    <w:rsid w:val="00642CD9"/>
    <w:rsid w:val="006435BD"/>
    <w:rsid w:val="00645F1A"/>
    <w:rsid w:val="00647E6E"/>
    <w:rsid w:val="0065138E"/>
    <w:rsid w:val="00651EF7"/>
    <w:rsid w:val="00652B78"/>
    <w:rsid w:val="0065308C"/>
    <w:rsid w:val="006559C1"/>
    <w:rsid w:val="00662216"/>
    <w:rsid w:val="00665670"/>
    <w:rsid w:val="00671292"/>
    <w:rsid w:val="00671648"/>
    <w:rsid w:val="00680098"/>
    <w:rsid w:val="006803BD"/>
    <w:rsid w:val="00681416"/>
    <w:rsid w:val="00683465"/>
    <w:rsid w:val="0069726A"/>
    <w:rsid w:val="00697EDB"/>
    <w:rsid w:val="006A05E7"/>
    <w:rsid w:val="006A65F4"/>
    <w:rsid w:val="006B03C5"/>
    <w:rsid w:val="006B42CE"/>
    <w:rsid w:val="006B4954"/>
    <w:rsid w:val="006B5835"/>
    <w:rsid w:val="006C05BD"/>
    <w:rsid w:val="006C64AC"/>
    <w:rsid w:val="006C67BA"/>
    <w:rsid w:val="006D2123"/>
    <w:rsid w:val="006E4DB7"/>
    <w:rsid w:val="006E7F72"/>
    <w:rsid w:val="006F2290"/>
    <w:rsid w:val="006F6FB6"/>
    <w:rsid w:val="00700840"/>
    <w:rsid w:val="0070190D"/>
    <w:rsid w:val="00703EB6"/>
    <w:rsid w:val="0070451A"/>
    <w:rsid w:val="00704B14"/>
    <w:rsid w:val="00705CFB"/>
    <w:rsid w:val="00707909"/>
    <w:rsid w:val="007104D1"/>
    <w:rsid w:val="00710ADF"/>
    <w:rsid w:val="0071539B"/>
    <w:rsid w:val="00715FE7"/>
    <w:rsid w:val="00723CC4"/>
    <w:rsid w:val="00725290"/>
    <w:rsid w:val="00725764"/>
    <w:rsid w:val="007279A0"/>
    <w:rsid w:val="00727DB2"/>
    <w:rsid w:val="00732C29"/>
    <w:rsid w:val="007337C0"/>
    <w:rsid w:val="00735F7F"/>
    <w:rsid w:val="00737348"/>
    <w:rsid w:val="007411AE"/>
    <w:rsid w:val="0074580D"/>
    <w:rsid w:val="0074771B"/>
    <w:rsid w:val="007515F4"/>
    <w:rsid w:val="007538C3"/>
    <w:rsid w:val="00755218"/>
    <w:rsid w:val="00756259"/>
    <w:rsid w:val="00761860"/>
    <w:rsid w:val="00763E9C"/>
    <w:rsid w:val="0076519E"/>
    <w:rsid w:val="00765CF1"/>
    <w:rsid w:val="00770328"/>
    <w:rsid w:val="007719C4"/>
    <w:rsid w:val="00773B73"/>
    <w:rsid w:val="00774D5D"/>
    <w:rsid w:val="007775C9"/>
    <w:rsid w:val="0078355A"/>
    <w:rsid w:val="00783725"/>
    <w:rsid w:val="00783756"/>
    <w:rsid w:val="00784250"/>
    <w:rsid w:val="0078531E"/>
    <w:rsid w:val="007854DD"/>
    <w:rsid w:val="0078620A"/>
    <w:rsid w:val="00791D07"/>
    <w:rsid w:val="007934A7"/>
    <w:rsid w:val="007935FA"/>
    <w:rsid w:val="00794952"/>
    <w:rsid w:val="00797EE4"/>
    <w:rsid w:val="007A10F1"/>
    <w:rsid w:val="007A2732"/>
    <w:rsid w:val="007A27D5"/>
    <w:rsid w:val="007A5A8B"/>
    <w:rsid w:val="007A6272"/>
    <w:rsid w:val="007A76C1"/>
    <w:rsid w:val="007B03FF"/>
    <w:rsid w:val="007B4B80"/>
    <w:rsid w:val="007B549F"/>
    <w:rsid w:val="007B56F8"/>
    <w:rsid w:val="007B5FF3"/>
    <w:rsid w:val="007B6906"/>
    <w:rsid w:val="007B7FFA"/>
    <w:rsid w:val="007C0FA5"/>
    <w:rsid w:val="007C1578"/>
    <w:rsid w:val="007C1A68"/>
    <w:rsid w:val="007C3F66"/>
    <w:rsid w:val="007C6E9A"/>
    <w:rsid w:val="007D108A"/>
    <w:rsid w:val="007D1B2A"/>
    <w:rsid w:val="007D3CF8"/>
    <w:rsid w:val="007D4225"/>
    <w:rsid w:val="007E0C92"/>
    <w:rsid w:val="007E4D2E"/>
    <w:rsid w:val="007F3692"/>
    <w:rsid w:val="007F431B"/>
    <w:rsid w:val="007F4929"/>
    <w:rsid w:val="007F58EA"/>
    <w:rsid w:val="008037E0"/>
    <w:rsid w:val="00805CD1"/>
    <w:rsid w:val="00807188"/>
    <w:rsid w:val="00810934"/>
    <w:rsid w:val="00816DA7"/>
    <w:rsid w:val="00817C5A"/>
    <w:rsid w:val="00820A10"/>
    <w:rsid w:val="00823784"/>
    <w:rsid w:val="008243C3"/>
    <w:rsid w:val="008374D0"/>
    <w:rsid w:val="008454FE"/>
    <w:rsid w:val="0084631F"/>
    <w:rsid w:val="0085071E"/>
    <w:rsid w:val="0085630C"/>
    <w:rsid w:val="00857325"/>
    <w:rsid w:val="00857619"/>
    <w:rsid w:val="00857763"/>
    <w:rsid w:val="00863214"/>
    <w:rsid w:val="00863EBF"/>
    <w:rsid w:val="008662E3"/>
    <w:rsid w:val="0086711F"/>
    <w:rsid w:val="00867DB0"/>
    <w:rsid w:val="008709A9"/>
    <w:rsid w:val="00872A32"/>
    <w:rsid w:val="00873605"/>
    <w:rsid w:val="008755B2"/>
    <w:rsid w:val="00877C2A"/>
    <w:rsid w:val="008803BB"/>
    <w:rsid w:val="00882889"/>
    <w:rsid w:val="0088296D"/>
    <w:rsid w:val="00883221"/>
    <w:rsid w:val="0088771F"/>
    <w:rsid w:val="00891E11"/>
    <w:rsid w:val="00895F6E"/>
    <w:rsid w:val="008A302B"/>
    <w:rsid w:val="008B4C57"/>
    <w:rsid w:val="008B65FB"/>
    <w:rsid w:val="008C01B3"/>
    <w:rsid w:val="008C21B8"/>
    <w:rsid w:val="008D21B8"/>
    <w:rsid w:val="008D3CB1"/>
    <w:rsid w:val="008E1666"/>
    <w:rsid w:val="008E225D"/>
    <w:rsid w:val="008E2F38"/>
    <w:rsid w:val="008E32B0"/>
    <w:rsid w:val="008E4D2E"/>
    <w:rsid w:val="008F0C8F"/>
    <w:rsid w:val="008F135B"/>
    <w:rsid w:val="008F1FAC"/>
    <w:rsid w:val="008F2144"/>
    <w:rsid w:val="008F25B5"/>
    <w:rsid w:val="008F412A"/>
    <w:rsid w:val="008F4D8D"/>
    <w:rsid w:val="00901161"/>
    <w:rsid w:val="009016E4"/>
    <w:rsid w:val="0090233D"/>
    <w:rsid w:val="00902A49"/>
    <w:rsid w:val="00902EB8"/>
    <w:rsid w:val="009037E6"/>
    <w:rsid w:val="009055F3"/>
    <w:rsid w:val="00913A4B"/>
    <w:rsid w:val="009156CC"/>
    <w:rsid w:val="00920050"/>
    <w:rsid w:val="00922662"/>
    <w:rsid w:val="009248B0"/>
    <w:rsid w:val="00926F99"/>
    <w:rsid w:val="00932952"/>
    <w:rsid w:val="0093353F"/>
    <w:rsid w:val="009361E0"/>
    <w:rsid w:val="00936A2E"/>
    <w:rsid w:val="00936F45"/>
    <w:rsid w:val="00941FA1"/>
    <w:rsid w:val="00942B4A"/>
    <w:rsid w:val="00943853"/>
    <w:rsid w:val="00943EE4"/>
    <w:rsid w:val="009444C9"/>
    <w:rsid w:val="009470CE"/>
    <w:rsid w:val="00947169"/>
    <w:rsid w:val="00947716"/>
    <w:rsid w:val="00952167"/>
    <w:rsid w:val="0095277B"/>
    <w:rsid w:val="00954BF8"/>
    <w:rsid w:val="00955ACE"/>
    <w:rsid w:val="00956B6B"/>
    <w:rsid w:val="00957C27"/>
    <w:rsid w:val="00960214"/>
    <w:rsid w:val="009604B3"/>
    <w:rsid w:val="00960587"/>
    <w:rsid w:val="009616F3"/>
    <w:rsid w:val="00964A6D"/>
    <w:rsid w:val="0096622A"/>
    <w:rsid w:val="00966E51"/>
    <w:rsid w:val="0097056E"/>
    <w:rsid w:val="009730C9"/>
    <w:rsid w:val="00975C2B"/>
    <w:rsid w:val="00976FDC"/>
    <w:rsid w:val="00980107"/>
    <w:rsid w:val="0098074F"/>
    <w:rsid w:val="0098268D"/>
    <w:rsid w:val="00983407"/>
    <w:rsid w:val="00986F28"/>
    <w:rsid w:val="00987205"/>
    <w:rsid w:val="009874E4"/>
    <w:rsid w:val="0099099A"/>
    <w:rsid w:val="00990BE7"/>
    <w:rsid w:val="009913EE"/>
    <w:rsid w:val="009935D2"/>
    <w:rsid w:val="00993F6D"/>
    <w:rsid w:val="00996BD2"/>
    <w:rsid w:val="009A01CF"/>
    <w:rsid w:val="009A12B2"/>
    <w:rsid w:val="009A5C63"/>
    <w:rsid w:val="009A609C"/>
    <w:rsid w:val="009A677A"/>
    <w:rsid w:val="009B2378"/>
    <w:rsid w:val="009B46D1"/>
    <w:rsid w:val="009B70E8"/>
    <w:rsid w:val="009B74A3"/>
    <w:rsid w:val="009C0F8C"/>
    <w:rsid w:val="009C5AB0"/>
    <w:rsid w:val="009C6DB9"/>
    <w:rsid w:val="009D04CC"/>
    <w:rsid w:val="009D2F68"/>
    <w:rsid w:val="009D3D95"/>
    <w:rsid w:val="009D55B2"/>
    <w:rsid w:val="009D5EC4"/>
    <w:rsid w:val="009D6047"/>
    <w:rsid w:val="009E012B"/>
    <w:rsid w:val="009E7260"/>
    <w:rsid w:val="009F1F53"/>
    <w:rsid w:val="009F2344"/>
    <w:rsid w:val="009F49A3"/>
    <w:rsid w:val="009F4CCD"/>
    <w:rsid w:val="009F75FD"/>
    <w:rsid w:val="00A029C9"/>
    <w:rsid w:val="00A03A6D"/>
    <w:rsid w:val="00A04C8E"/>
    <w:rsid w:val="00A11B68"/>
    <w:rsid w:val="00A16338"/>
    <w:rsid w:val="00A21D6E"/>
    <w:rsid w:val="00A22C53"/>
    <w:rsid w:val="00A258AA"/>
    <w:rsid w:val="00A345E0"/>
    <w:rsid w:val="00A35A43"/>
    <w:rsid w:val="00A3603D"/>
    <w:rsid w:val="00A40540"/>
    <w:rsid w:val="00A40B95"/>
    <w:rsid w:val="00A415A3"/>
    <w:rsid w:val="00A44388"/>
    <w:rsid w:val="00A44690"/>
    <w:rsid w:val="00A44F1A"/>
    <w:rsid w:val="00A451FC"/>
    <w:rsid w:val="00A45BC4"/>
    <w:rsid w:val="00A4621F"/>
    <w:rsid w:val="00A510EF"/>
    <w:rsid w:val="00A54DD2"/>
    <w:rsid w:val="00A551FA"/>
    <w:rsid w:val="00A5568A"/>
    <w:rsid w:val="00A55C27"/>
    <w:rsid w:val="00A609FD"/>
    <w:rsid w:val="00A627D5"/>
    <w:rsid w:val="00A63BE2"/>
    <w:rsid w:val="00A64BBF"/>
    <w:rsid w:val="00A657E8"/>
    <w:rsid w:val="00A6696A"/>
    <w:rsid w:val="00A72948"/>
    <w:rsid w:val="00A76059"/>
    <w:rsid w:val="00A81B8A"/>
    <w:rsid w:val="00A81D75"/>
    <w:rsid w:val="00A824A1"/>
    <w:rsid w:val="00A85702"/>
    <w:rsid w:val="00A9074F"/>
    <w:rsid w:val="00A916E7"/>
    <w:rsid w:val="00A93121"/>
    <w:rsid w:val="00A943AD"/>
    <w:rsid w:val="00A97710"/>
    <w:rsid w:val="00AA067B"/>
    <w:rsid w:val="00AA1A6D"/>
    <w:rsid w:val="00AA3483"/>
    <w:rsid w:val="00AA5263"/>
    <w:rsid w:val="00AA732D"/>
    <w:rsid w:val="00AC2E63"/>
    <w:rsid w:val="00AC488A"/>
    <w:rsid w:val="00AC5F32"/>
    <w:rsid w:val="00AC78C5"/>
    <w:rsid w:val="00AD08C5"/>
    <w:rsid w:val="00AD173B"/>
    <w:rsid w:val="00AD3B69"/>
    <w:rsid w:val="00AD3C49"/>
    <w:rsid w:val="00AD4594"/>
    <w:rsid w:val="00AE26A9"/>
    <w:rsid w:val="00AE7C7E"/>
    <w:rsid w:val="00AF0059"/>
    <w:rsid w:val="00AF14C2"/>
    <w:rsid w:val="00AF2BD5"/>
    <w:rsid w:val="00AF325B"/>
    <w:rsid w:val="00AF73A1"/>
    <w:rsid w:val="00AF746F"/>
    <w:rsid w:val="00B049FA"/>
    <w:rsid w:val="00B061AE"/>
    <w:rsid w:val="00B06A56"/>
    <w:rsid w:val="00B07434"/>
    <w:rsid w:val="00B10614"/>
    <w:rsid w:val="00B13DD1"/>
    <w:rsid w:val="00B13E55"/>
    <w:rsid w:val="00B143AA"/>
    <w:rsid w:val="00B14416"/>
    <w:rsid w:val="00B14A28"/>
    <w:rsid w:val="00B17983"/>
    <w:rsid w:val="00B26AE5"/>
    <w:rsid w:val="00B26B06"/>
    <w:rsid w:val="00B27B56"/>
    <w:rsid w:val="00B35E72"/>
    <w:rsid w:val="00B370DF"/>
    <w:rsid w:val="00B43B85"/>
    <w:rsid w:val="00B45F1B"/>
    <w:rsid w:val="00B461A9"/>
    <w:rsid w:val="00B51026"/>
    <w:rsid w:val="00B53D17"/>
    <w:rsid w:val="00B55376"/>
    <w:rsid w:val="00B55823"/>
    <w:rsid w:val="00B56EA0"/>
    <w:rsid w:val="00B63EAB"/>
    <w:rsid w:val="00B75577"/>
    <w:rsid w:val="00B77001"/>
    <w:rsid w:val="00B80B3B"/>
    <w:rsid w:val="00B80FEC"/>
    <w:rsid w:val="00B827E3"/>
    <w:rsid w:val="00B82E3E"/>
    <w:rsid w:val="00B845AD"/>
    <w:rsid w:val="00B90767"/>
    <w:rsid w:val="00B91619"/>
    <w:rsid w:val="00B91BD0"/>
    <w:rsid w:val="00B92451"/>
    <w:rsid w:val="00B92AD5"/>
    <w:rsid w:val="00B93462"/>
    <w:rsid w:val="00B94889"/>
    <w:rsid w:val="00B95781"/>
    <w:rsid w:val="00B9669F"/>
    <w:rsid w:val="00B96AA5"/>
    <w:rsid w:val="00B97D6D"/>
    <w:rsid w:val="00BA29FA"/>
    <w:rsid w:val="00BA443C"/>
    <w:rsid w:val="00BA5C8B"/>
    <w:rsid w:val="00BA7D40"/>
    <w:rsid w:val="00BB0820"/>
    <w:rsid w:val="00BB6B8C"/>
    <w:rsid w:val="00BC20DC"/>
    <w:rsid w:val="00BC3749"/>
    <w:rsid w:val="00BC433F"/>
    <w:rsid w:val="00BC4C70"/>
    <w:rsid w:val="00BD1EB1"/>
    <w:rsid w:val="00BD2208"/>
    <w:rsid w:val="00BD40ED"/>
    <w:rsid w:val="00BD4379"/>
    <w:rsid w:val="00BD7ACB"/>
    <w:rsid w:val="00BE0034"/>
    <w:rsid w:val="00BE1420"/>
    <w:rsid w:val="00BE4405"/>
    <w:rsid w:val="00BE6147"/>
    <w:rsid w:val="00BE765F"/>
    <w:rsid w:val="00BE7BD9"/>
    <w:rsid w:val="00BF05CF"/>
    <w:rsid w:val="00BF0EEC"/>
    <w:rsid w:val="00BF157D"/>
    <w:rsid w:val="00BF20A5"/>
    <w:rsid w:val="00BF215F"/>
    <w:rsid w:val="00BF24AA"/>
    <w:rsid w:val="00BF7288"/>
    <w:rsid w:val="00C0071F"/>
    <w:rsid w:val="00C00DC3"/>
    <w:rsid w:val="00C04A3B"/>
    <w:rsid w:val="00C12FED"/>
    <w:rsid w:val="00C13E6A"/>
    <w:rsid w:val="00C17D54"/>
    <w:rsid w:val="00C20B95"/>
    <w:rsid w:val="00C26183"/>
    <w:rsid w:val="00C26844"/>
    <w:rsid w:val="00C26DD5"/>
    <w:rsid w:val="00C3047A"/>
    <w:rsid w:val="00C327C8"/>
    <w:rsid w:val="00C36BF0"/>
    <w:rsid w:val="00C37580"/>
    <w:rsid w:val="00C37C52"/>
    <w:rsid w:val="00C41773"/>
    <w:rsid w:val="00C433BF"/>
    <w:rsid w:val="00C45DA1"/>
    <w:rsid w:val="00C519F2"/>
    <w:rsid w:val="00C5380A"/>
    <w:rsid w:val="00C5561D"/>
    <w:rsid w:val="00C57571"/>
    <w:rsid w:val="00C602BB"/>
    <w:rsid w:val="00C6052C"/>
    <w:rsid w:val="00C60D4D"/>
    <w:rsid w:val="00C61DC3"/>
    <w:rsid w:val="00C6252B"/>
    <w:rsid w:val="00C63007"/>
    <w:rsid w:val="00C7267D"/>
    <w:rsid w:val="00C748B7"/>
    <w:rsid w:val="00C7550B"/>
    <w:rsid w:val="00C76707"/>
    <w:rsid w:val="00C77983"/>
    <w:rsid w:val="00C77E54"/>
    <w:rsid w:val="00C807CF"/>
    <w:rsid w:val="00C826E6"/>
    <w:rsid w:val="00C90F7E"/>
    <w:rsid w:val="00C96BED"/>
    <w:rsid w:val="00CB01FD"/>
    <w:rsid w:val="00CB1C05"/>
    <w:rsid w:val="00CB5C26"/>
    <w:rsid w:val="00CB62F7"/>
    <w:rsid w:val="00CC1807"/>
    <w:rsid w:val="00CC76BE"/>
    <w:rsid w:val="00CD0159"/>
    <w:rsid w:val="00CD4C1E"/>
    <w:rsid w:val="00CD6C56"/>
    <w:rsid w:val="00CD7B29"/>
    <w:rsid w:val="00CE05C4"/>
    <w:rsid w:val="00CE1D05"/>
    <w:rsid w:val="00CE2565"/>
    <w:rsid w:val="00CE4096"/>
    <w:rsid w:val="00CE6F00"/>
    <w:rsid w:val="00CF1D68"/>
    <w:rsid w:val="00CF6F7E"/>
    <w:rsid w:val="00D026A4"/>
    <w:rsid w:val="00D07522"/>
    <w:rsid w:val="00D12EBC"/>
    <w:rsid w:val="00D14EB6"/>
    <w:rsid w:val="00D164EF"/>
    <w:rsid w:val="00D22C9C"/>
    <w:rsid w:val="00D246FC"/>
    <w:rsid w:val="00D2489F"/>
    <w:rsid w:val="00D260C0"/>
    <w:rsid w:val="00D371A1"/>
    <w:rsid w:val="00D40118"/>
    <w:rsid w:val="00D41C66"/>
    <w:rsid w:val="00D4395F"/>
    <w:rsid w:val="00D45054"/>
    <w:rsid w:val="00D4763D"/>
    <w:rsid w:val="00D51029"/>
    <w:rsid w:val="00D5350A"/>
    <w:rsid w:val="00D56846"/>
    <w:rsid w:val="00D61CFC"/>
    <w:rsid w:val="00D631B3"/>
    <w:rsid w:val="00D666ED"/>
    <w:rsid w:val="00D67587"/>
    <w:rsid w:val="00D71908"/>
    <w:rsid w:val="00D71D2B"/>
    <w:rsid w:val="00D807D6"/>
    <w:rsid w:val="00D8129A"/>
    <w:rsid w:val="00D82822"/>
    <w:rsid w:val="00D83579"/>
    <w:rsid w:val="00D83ADC"/>
    <w:rsid w:val="00D85677"/>
    <w:rsid w:val="00D87DA3"/>
    <w:rsid w:val="00D91A3E"/>
    <w:rsid w:val="00D9278E"/>
    <w:rsid w:val="00DB1CF3"/>
    <w:rsid w:val="00DB2EB2"/>
    <w:rsid w:val="00DB584D"/>
    <w:rsid w:val="00DB7B35"/>
    <w:rsid w:val="00DB7E15"/>
    <w:rsid w:val="00DC0668"/>
    <w:rsid w:val="00DC175F"/>
    <w:rsid w:val="00DC2BAE"/>
    <w:rsid w:val="00DC3AE5"/>
    <w:rsid w:val="00DC4959"/>
    <w:rsid w:val="00DC4AA4"/>
    <w:rsid w:val="00DC53CE"/>
    <w:rsid w:val="00DC5645"/>
    <w:rsid w:val="00DC5D29"/>
    <w:rsid w:val="00DC7258"/>
    <w:rsid w:val="00DE091A"/>
    <w:rsid w:val="00DE6A70"/>
    <w:rsid w:val="00DF0420"/>
    <w:rsid w:val="00DF25F7"/>
    <w:rsid w:val="00DF6740"/>
    <w:rsid w:val="00DF7032"/>
    <w:rsid w:val="00E0160D"/>
    <w:rsid w:val="00E0637F"/>
    <w:rsid w:val="00E06A51"/>
    <w:rsid w:val="00E12A74"/>
    <w:rsid w:val="00E13C2A"/>
    <w:rsid w:val="00E15A9F"/>
    <w:rsid w:val="00E15D40"/>
    <w:rsid w:val="00E17723"/>
    <w:rsid w:val="00E17E65"/>
    <w:rsid w:val="00E201F8"/>
    <w:rsid w:val="00E315E7"/>
    <w:rsid w:val="00E33324"/>
    <w:rsid w:val="00E33866"/>
    <w:rsid w:val="00E35559"/>
    <w:rsid w:val="00E35F8A"/>
    <w:rsid w:val="00E3773E"/>
    <w:rsid w:val="00E37904"/>
    <w:rsid w:val="00E4169A"/>
    <w:rsid w:val="00E42013"/>
    <w:rsid w:val="00E43716"/>
    <w:rsid w:val="00E442BC"/>
    <w:rsid w:val="00E45D84"/>
    <w:rsid w:val="00E50493"/>
    <w:rsid w:val="00E50F4E"/>
    <w:rsid w:val="00E607EA"/>
    <w:rsid w:val="00E6758C"/>
    <w:rsid w:val="00E70E5A"/>
    <w:rsid w:val="00E77CC3"/>
    <w:rsid w:val="00E85714"/>
    <w:rsid w:val="00E85D38"/>
    <w:rsid w:val="00E9076D"/>
    <w:rsid w:val="00E92171"/>
    <w:rsid w:val="00E94C0A"/>
    <w:rsid w:val="00E9732A"/>
    <w:rsid w:val="00EA394C"/>
    <w:rsid w:val="00EA63DC"/>
    <w:rsid w:val="00EB0834"/>
    <w:rsid w:val="00EB527A"/>
    <w:rsid w:val="00EB7E42"/>
    <w:rsid w:val="00EC44FF"/>
    <w:rsid w:val="00EC76E5"/>
    <w:rsid w:val="00ED2075"/>
    <w:rsid w:val="00ED2DC0"/>
    <w:rsid w:val="00ED32F7"/>
    <w:rsid w:val="00ED6081"/>
    <w:rsid w:val="00EE01BE"/>
    <w:rsid w:val="00EE4B1F"/>
    <w:rsid w:val="00EE50CB"/>
    <w:rsid w:val="00EE5903"/>
    <w:rsid w:val="00EF0886"/>
    <w:rsid w:val="00EF195F"/>
    <w:rsid w:val="00EF25D8"/>
    <w:rsid w:val="00EF39AC"/>
    <w:rsid w:val="00EF42DD"/>
    <w:rsid w:val="00F007DA"/>
    <w:rsid w:val="00F01007"/>
    <w:rsid w:val="00F033C7"/>
    <w:rsid w:val="00F037AE"/>
    <w:rsid w:val="00F043F6"/>
    <w:rsid w:val="00F0769B"/>
    <w:rsid w:val="00F076D9"/>
    <w:rsid w:val="00F10211"/>
    <w:rsid w:val="00F1187A"/>
    <w:rsid w:val="00F14142"/>
    <w:rsid w:val="00F14C45"/>
    <w:rsid w:val="00F1577C"/>
    <w:rsid w:val="00F15B0D"/>
    <w:rsid w:val="00F20BFE"/>
    <w:rsid w:val="00F2181A"/>
    <w:rsid w:val="00F22A96"/>
    <w:rsid w:val="00F22FB5"/>
    <w:rsid w:val="00F25184"/>
    <w:rsid w:val="00F26EFC"/>
    <w:rsid w:val="00F30C1B"/>
    <w:rsid w:val="00F32DFD"/>
    <w:rsid w:val="00F360D2"/>
    <w:rsid w:val="00F426A8"/>
    <w:rsid w:val="00F46704"/>
    <w:rsid w:val="00F50AB8"/>
    <w:rsid w:val="00F517B0"/>
    <w:rsid w:val="00F521A2"/>
    <w:rsid w:val="00F568E7"/>
    <w:rsid w:val="00F613F9"/>
    <w:rsid w:val="00F64211"/>
    <w:rsid w:val="00F6633F"/>
    <w:rsid w:val="00F709AF"/>
    <w:rsid w:val="00F714B6"/>
    <w:rsid w:val="00F72582"/>
    <w:rsid w:val="00F72B44"/>
    <w:rsid w:val="00F760FC"/>
    <w:rsid w:val="00F81E9A"/>
    <w:rsid w:val="00F82809"/>
    <w:rsid w:val="00F856A4"/>
    <w:rsid w:val="00F8690E"/>
    <w:rsid w:val="00F90580"/>
    <w:rsid w:val="00F9060E"/>
    <w:rsid w:val="00F90724"/>
    <w:rsid w:val="00F91411"/>
    <w:rsid w:val="00F9445F"/>
    <w:rsid w:val="00F953A8"/>
    <w:rsid w:val="00F97E30"/>
    <w:rsid w:val="00FA18CD"/>
    <w:rsid w:val="00FA20ED"/>
    <w:rsid w:val="00FA5D26"/>
    <w:rsid w:val="00FA62FF"/>
    <w:rsid w:val="00FA64E2"/>
    <w:rsid w:val="00FA6CAE"/>
    <w:rsid w:val="00FB1C04"/>
    <w:rsid w:val="00FB5C7C"/>
    <w:rsid w:val="00FB5E4E"/>
    <w:rsid w:val="00FB7803"/>
    <w:rsid w:val="00FC3590"/>
    <w:rsid w:val="00FD237C"/>
    <w:rsid w:val="00FD577B"/>
    <w:rsid w:val="00FE431F"/>
    <w:rsid w:val="00FE7C7B"/>
    <w:rsid w:val="00FE7E39"/>
    <w:rsid w:val="00FF1839"/>
    <w:rsid w:val="00FF1EFB"/>
    <w:rsid w:val="00FF3248"/>
    <w:rsid w:val="00FF431D"/>
    <w:rsid w:val="00FF4F6E"/>
    <w:rsid w:val="00FF5AE3"/>
    <w:rsid w:val="00FF655E"/>
    <w:rsid w:val="1B502228"/>
    <w:rsid w:val="28AD6D61"/>
    <w:rsid w:val="55DC6DED"/>
    <w:rsid w:val="5E426F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047F97"/>
  <w15:docId w15:val="{9AA1472A-6CE6-4831-9B75-BF6EE6233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uiPriority="99" w:unhideWhenUsed="1" w:qFormat="1"/>
    <w:lsdException w:name="annotation text" w:qFormat="1"/>
    <w:lsdException w:name="header" w:qFormat="1"/>
    <w:lsdException w:name="footer" w:uiPriority="99" w:qFormat="1"/>
    <w:lsdException w:name="caption" w:semiHidden="1" w:unhideWhenUsed="1" w:qFormat="1"/>
    <w:lsdException w:name="Title" w:qFormat="1"/>
    <w:lsdException w:name="Default Paragraph Font" w:semiHidden="1" w:uiPriority="1" w:unhideWhenUsed="1" w:qFormat="1"/>
    <w:lsdException w:name="Body Text Indent" w:qFormat="1"/>
    <w:lsdException w:name="Subtitle" w:qFormat="1"/>
    <w:lsdException w:name="Body Text First Indent 2"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2"/>
    <w:qFormat/>
    <w:pPr>
      <w:kinsoku w:val="0"/>
      <w:overflowPunct w:val="0"/>
      <w:adjustRightInd w:val="0"/>
      <w:snapToGrid w:val="0"/>
      <w:spacing w:line="560" w:lineRule="exact"/>
      <w:ind w:firstLineChars="200" w:firstLine="640"/>
      <w:jc w:val="both"/>
    </w:pPr>
    <w:rPr>
      <w:rFonts w:ascii="Times New Roman" w:eastAsia="仿宋_GB2312" w:hAnsi="Times New Roman" w:cs="仿宋_GB2312"/>
      <w:sz w:val="32"/>
      <w:szCs w:val="32"/>
    </w:rPr>
  </w:style>
  <w:style w:type="paragraph" w:styleId="1">
    <w:name w:val="heading 1"/>
    <w:basedOn w:val="a"/>
    <w:next w:val="a"/>
    <w:link w:val="10"/>
    <w:qFormat/>
    <w:pPr>
      <w:keepNext/>
      <w:keepLines/>
      <w:ind w:firstLine="200"/>
      <w:outlineLvl w:val="0"/>
    </w:pPr>
    <w:rPr>
      <w:rFonts w:eastAsia="黑体" w:cs="黑体"/>
      <w:bCs/>
      <w:kern w:val="44"/>
    </w:rPr>
  </w:style>
  <w:style w:type="paragraph" w:styleId="20">
    <w:name w:val="heading 2"/>
    <w:basedOn w:val="a"/>
    <w:next w:val="a"/>
    <w:link w:val="21"/>
    <w:uiPriority w:val="9"/>
    <w:qFormat/>
    <w:pPr>
      <w:autoSpaceDE w:val="0"/>
      <w:outlineLvl w:val="1"/>
    </w:pPr>
    <w:rPr>
      <w:rFonts w:eastAsia="楷体_GB2312" w:cs="Times New Roman"/>
    </w:rPr>
  </w:style>
  <w:style w:type="paragraph" w:styleId="4">
    <w:name w:val="heading 4"/>
    <w:basedOn w:val="a"/>
    <w:next w:val="a"/>
    <w:unhideWhenUsed/>
    <w:qFormat/>
    <w:pPr>
      <w:keepNext/>
      <w:keepLines/>
      <w:ind w:firstLine="562"/>
      <w:outlineLvl w:val="3"/>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First Indent 2"/>
    <w:basedOn w:val="a3"/>
    <w:next w:val="a"/>
    <w:qFormat/>
    <w:pPr>
      <w:ind w:leftChars="0" w:left="0" w:firstLine="420"/>
    </w:pPr>
  </w:style>
  <w:style w:type="paragraph" w:styleId="a3">
    <w:name w:val="Body Text Indent"/>
    <w:basedOn w:val="a"/>
    <w:qFormat/>
    <w:pPr>
      <w:spacing w:after="120"/>
      <w:ind w:leftChars="200" w:left="420"/>
    </w:pPr>
  </w:style>
  <w:style w:type="paragraph" w:styleId="a4">
    <w:name w:val="Normal Indent"/>
    <w:basedOn w:val="a"/>
    <w:uiPriority w:val="99"/>
    <w:unhideWhenUsed/>
    <w:qFormat/>
    <w:pPr>
      <w:ind w:firstLine="420"/>
    </w:pPr>
  </w:style>
  <w:style w:type="paragraph" w:styleId="a5">
    <w:name w:val="annotation text"/>
    <w:basedOn w:val="a"/>
    <w:link w:val="a6"/>
    <w:qFormat/>
  </w:style>
  <w:style w:type="paragraph" w:styleId="a7">
    <w:name w:val="footer"/>
    <w:basedOn w:val="a"/>
    <w:link w:val="a8"/>
    <w:uiPriority w:val="99"/>
    <w:qFormat/>
    <w:pPr>
      <w:tabs>
        <w:tab w:val="center" w:pos="4153"/>
        <w:tab w:val="right" w:pos="8306"/>
      </w:tabs>
    </w:pPr>
    <w:rPr>
      <w:sz w:val="18"/>
      <w:szCs w:val="18"/>
    </w:rPr>
  </w:style>
  <w:style w:type="paragraph" w:styleId="a9">
    <w:name w:val="header"/>
    <w:basedOn w:val="a"/>
    <w:link w:val="aa"/>
    <w:qFormat/>
    <w:pPr>
      <w:tabs>
        <w:tab w:val="center" w:pos="4153"/>
        <w:tab w:val="right" w:pos="8306"/>
      </w:tabs>
      <w:jc w:val="center"/>
    </w:pPr>
    <w:rPr>
      <w:sz w:val="18"/>
      <w:szCs w:val="18"/>
    </w:rPr>
  </w:style>
  <w:style w:type="paragraph" w:styleId="ab">
    <w:name w:val="Title"/>
    <w:basedOn w:val="a"/>
    <w:next w:val="a"/>
    <w:link w:val="ac"/>
    <w:qFormat/>
    <w:pPr>
      <w:ind w:firstLineChars="0" w:firstLine="0"/>
      <w:jc w:val="center"/>
      <w:outlineLvl w:val="0"/>
    </w:pPr>
    <w:rPr>
      <w:rFonts w:eastAsia="方正小标宋简体" w:cs="方正小标宋简体"/>
      <w:sz w:val="44"/>
      <w:szCs w:val="44"/>
    </w:rPr>
  </w:style>
  <w:style w:type="character" w:customStyle="1" w:styleId="aa">
    <w:name w:val="页眉 字符"/>
    <w:basedOn w:val="a0"/>
    <w:link w:val="a9"/>
    <w:qFormat/>
    <w:rPr>
      <w:rFonts w:ascii="宋体" w:eastAsia="宋体" w:hAnsi="宋体" w:cs="宋体"/>
      <w:sz w:val="18"/>
      <w:szCs w:val="18"/>
    </w:rPr>
  </w:style>
  <w:style w:type="character" w:customStyle="1" w:styleId="a8">
    <w:name w:val="页脚 字符"/>
    <w:basedOn w:val="a0"/>
    <w:link w:val="a7"/>
    <w:uiPriority w:val="99"/>
    <w:qFormat/>
    <w:rPr>
      <w:rFonts w:ascii="宋体" w:eastAsia="宋体" w:hAnsi="宋体" w:cs="宋体"/>
      <w:sz w:val="18"/>
      <w:szCs w:val="18"/>
    </w:rPr>
  </w:style>
  <w:style w:type="paragraph" w:customStyle="1" w:styleId="11">
    <w:name w:val="修订1"/>
    <w:hidden/>
    <w:uiPriority w:val="99"/>
    <w:unhideWhenUsed/>
    <w:qFormat/>
    <w:rPr>
      <w:rFonts w:ascii="宋体" w:eastAsia="宋体" w:hAnsi="宋体" w:cs="宋体"/>
      <w:sz w:val="24"/>
      <w:szCs w:val="24"/>
    </w:rPr>
  </w:style>
  <w:style w:type="character" w:customStyle="1" w:styleId="ac">
    <w:name w:val="标题 字符"/>
    <w:basedOn w:val="a0"/>
    <w:link w:val="ab"/>
    <w:qFormat/>
    <w:rPr>
      <w:rFonts w:ascii="Times New Roman" w:eastAsia="方正小标宋简体" w:hAnsi="Times New Roman" w:cs="方正小标宋简体"/>
      <w:sz w:val="44"/>
      <w:szCs w:val="44"/>
    </w:rPr>
  </w:style>
  <w:style w:type="character" w:styleId="ad">
    <w:name w:val="annotation reference"/>
    <w:basedOn w:val="a0"/>
    <w:rPr>
      <w:sz w:val="21"/>
      <w:szCs w:val="21"/>
    </w:rPr>
  </w:style>
  <w:style w:type="paragraph" w:styleId="ae">
    <w:name w:val="Revision"/>
    <w:hidden/>
    <w:uiPriority w:val="99"/>
    <w:unhideWhenUsed/>
    <w:rsid w:val="00B13DD1"/>
    <w:rPr>
      <w:rFonts w:ascii="Times New Roman" w:eastAsia="仿宋_GB2312" w:hAnsi="Times New Roman" w:cs="仿宋_GB2312"/>
      <w:sz w:val="32"/>
      <w:szCs w:val="32"/>
    </w:rPr>
  </w:style>
  <w:style w:type="paragraph" w:styleId="af">
    <w:name w:val="annotation subject"/>
    <w:basedOn w:val="a5"/>
    <w:next w:val="a5"/>
    <w:link w:val="af0"/>
    <w:rsid w:val="00B13DD1"/>
    <w:pPr>
      <w:jc w:val="left"/>
    </w:pPr>
    <w:rPr>
      <w:b/>
      <w:bCs/>
    </w:rPr>
  </w:style>
  <w:style w:type="character" w:customStyle="1" w:styleId="a6">
    <w:name w:val="批注文字 字符"/>
    <w:basedOn w:val="a0"/>
    <w:link w:val="a5"/>
    <w:rsid w:val="00B13DD1"/>
    <w:rPr>
      <w:rFonts w:ascii="Times New Roman" w:eastAsia="仿宋_GB2312" w:hAnsi="Times New Roman" w:cs="仿宋_GB2312"/>
      <w:sz w:val="32"/>
      <w:szCs w:val="32"/>
    </w:rPr>
  </w:style>
  <w:style w:type="character" w:customStyle="1" w:styleId="af0">
    <w:name w:val="批注主题 字符"/>
    <w:basedOn w:val="a6"/>
    <w:link w:val="af"/>
    <w:rsid w:val="00B13DD1"/>
    <w:rPr>
      <w:rFonts w:ascii="Times New Roman" w:eastAsia="仿宋_GB2312" w:hAnsi="Times New Roman" w:cs="仿宋_GB2312"/>
      <w:b/>
      <w:bCs/>
      <w:sz w:val="32"/>
      <w:szCs w:val="32"/>
    </w:rPr>
  </w:style>
  <w:style w:type="table" w:styleId="af1">
    <w:name w:val="Table Grid"/>
    <w:basedOn w:val="a1"/>
    <w:rsid w:val="004315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rsid w:val="006C67BA"/>
    <w:rPr>
      <w:rFonts w:ascii="Times New Roman" w:eastAsia="黑体" w:hAnsi="Times New Roman" w:cs="黑体"/>
      <w:bCs/>
      <w:kern w:val="44"/>
      <w:sz w:val="32"/>
      <w:szCs w:val="32"/>
    </w:rPr>
  </w:style>
  <w:style w:type="character" w:customStyle="1" w:styleId="21">
    <w:name w:val="标题 2 字符"/>
    <w:basedOn w:val="a0"/>
    <w:link w:val="20"/>
    <w:uiPriority w:val="9"/>
    <w:rsid w:val="007F58EA"/>
    <w:rPr>
      <w:rFonts w:ascii="Times New Roman" w:eastAsia="楷体_GB2312" w:hAnsi="Times New Roman" w:cs="Times New Roman"/>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16CF14-E8C5-4D2A-8824-0C2175C4F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589</TotalTime>
  <Pages>12</Pages>
  <Words>2314</Words>
  <Characters>2338</Characters>
  <Application>Microsoft Office Word</Application>
  <DocSecurity>0</DocSecurity>
  <Lines>137</Lines>
  <Paragraphs>150</Paragraphs>
  <ScaleCrop>false</ScaleCrop>
  <Company/>
  <LinksUpToDate>false</LinksUpToDate>
  <CharactersWithSpaces>4502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sxj</dc:creator>
  <cp:lastModifiedBy>guanjun xu</cp:lastModifiedBy>
  <cp:revision>870</cp:revision>
  <cp:lastPrinted>2025-03-24T01:37:00Z</cp:lastPrinted>
  <dcterms:created xsi:type="dcterms:W3CDTF">2025-03-13T06:52:00Z</dcterms:created>
  <dcterms:modified xsi:type="dcterms:W3CDTF">2025-04-11T03:31:00Z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54A1F9C463C04DAAA006AF7F61B89834_13</vt:lpwstr>
  </property>
  <property fmtid="{D5CDD505-2E9C-101B-9397-08002B2CF9AE}" pid="4" name="KSOTemplateDocerSaveRecord">
    <vt:lpwstr>eyJoZGlkIjoiZGU1NmIzNTk0ZjU4YWM5NDdjZjBkN2FmNjJlYTE4YWYiLCJ1c2VySWQiOiIyMzA0MjY2NTkifQ==</vt:lpwstr>
  </property>
</Properties>
</file>