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澄迈产业引导基金子基金申请表</w:t>
      </w:r>
    </w:p>
    <w:tbl>
      <w:tblPr>
        <w:tblStyle w:val="7"/>
        <w:tblW w:w="5037" w:type="pct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874"/>
        <w:gridCol w:w="1365"/>
        <w:gridCol w:w="2275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zh-CN"/>
              </w:rPr>
              <w:t>、子基金管理机构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/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实际办公地址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统一社会信用代码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管理人实际控制人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中基协登记编号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中基协登记日期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注册资本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00" w:firstLineChars="50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实缴资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本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在管基金数量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00" w:firstLineChars="5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在管规模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管理人团队人数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00" w:firstLineChars="5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拟派驻澄迈人数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过往投资明星项目</w:t>
            </w:r>
          </w:p>
        </w:tc>
        <w:tc>
          <w:tcPr>
            <w:tcW w:w="3645" w:type="pct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管理人优势</w:t>
            </w:r>
          </w:p>
        </w:tc>
        <w:tc>
          <w:tcPr>
            <w:tcW w:w="3645" w:type="pct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50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 w:firstLineChars="70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79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 w:firstLineChars="70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3136" w:type="pct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zh-CN"/>
              </w:rPr>
              <w:t>、子基金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基金名称</w:t>
            </w:r>
          </w:p>
        </w:tc>
        <w:tc>
          <w:tcPr>
            <w:tcW w:w="3645" w:type="pct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（拟）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存续期限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68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投资领域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投资阶段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子基金规模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yellow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申请产业引导基金出资金额及占比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万元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占比：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已募集资金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万元</w:t>
            </w: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子基金管理机构或其关联方出资金额及占比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万元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/>
              </w:rPr>
              <w:t>占比：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管理费率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投资收益分配比例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储备项目数量</w:t>
            </w:r>
          </w:p>
        </w:tc>
        <w:tc>
          <w:tcPr>
            <w:tcW w:w="1303" w:type="pct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4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拟招引项目数量及金额</w:t>
            </w:r>
          </w:p>
        </w:tc>
        <w:tc>
          <w:tcPr>
            <w:tcW w:w="101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560" w:firstLineChars="650"/>
              <w:rPr>
                <w:rFonts w:hint="eastAsia" w:ascii="仿宋" w:hAnsi="仿宋" w:eastAsia="仿宋" w:cs="仿宋"/>
                <w:kern w:val="0"/>
                <w:sz w:val="24"/>
                <w:highlight w:val="yellow"/>
                <w:lang w:val="zh-CN"/>
              </w:rPr>
            </w:pPr>
          </w:p>
        </w:tc>
      </w:tr>
    </w:tbl>
    <w:p>
      <w:pPr>
        <w:widowControl/>
        <w:spacing w:line="59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119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MwNGE4NThjMTBhOTlhM2Q3YWI5MWNiNWFjOWYifQ=="/>
  </w:docVars>
  <w:rsids>
    <w:rsidRoot w:val="008F753A"/>
    <w:rsid w:val="00003DFF"/>
    <w:rsid w:val="000710BA"/>
    <w:rsid w:val="000B45CB"/>
    <w:rsid w:val="00174AEF"/>
    <w:rsid w:val="001D07E1"/>
    <w:rsid w:val="001F4259"/>
    <w:rsid w:val="00201F14"/>
    <w:rsid w:val="00224781"/>
    <w:rsid w:val="00235DD0"/>
    <w:rsid w:val="00241EED"/>
    <w:rsid w:val="00244E97"/>
    <w:rsid w:val="0026611B"/>
    <w:rsid w:val="00281DF9"/>
    <w:rsid w:val="0029098A"/>
    <w:rsid w:val="002B08D5"/>
    <w:rsid w:val="002B527C"/>
    <w:rsid w:val="002C15B8"/>
    <w:rsid w:val="002D4821"/>
    <w:rsid w:val="003249FD"/>
    <w:rsid w:val="00363F66"/>
    <w:rsid w:val="003E081B"/>
    <w:rsid w:val="0043797C"/>
    <w:rsid w:val="00471533"/>
    <w:rsid w:val="004E04CA"/>
    <w:rsid w:val="00525765"/>
    <w:rsid w:val="00530F8E"/>
    <w:rsid w:val="0056383B"/>
    <w:rsid w:val="005F4A2F"/>
    <w:rsid w:val="006134EB"/>
    <w:rsid w:val="00693E0E"/>
    <w:rsid w:val="006A028B"/>
    <w:rsid w:val="006A5B36"/>
    <w:rsid w:val="006F6434"/>
    <w:rsid w:val="00727756"/>
    <w:rsid w:val="00820A81"/>
    <w:rsid w:val="00837784"/>
    <w:rsid w:val="008403AC"/>
    <w:rsid w:val="008826F5"/>
    <w:rsid w:val="00884ECE"/>
    <w:rsid w:val="008C2DC0"/>
    <w:rsid w:val="008F2329"/>
    <w:rsid w:val="008F753A"/>
    <w:rsid w:val="009276E6"/>
    <w:rsid w:val="00963D9A"/>
    <w:rsid w:val="009902DD"/>
    <w:rsid w:val="009C7A71"/>
    <w:rsid w:val="00A37E3B"/>
    <w:rsid w:val="00A47190"/>
    <w:rsid w:val="00A5188D"/>
    <w:rsid w:val="00AB28FB"/>
    <w:rsid w:val="00AC5175"/>
    <w:rsid w:val="00AE34DC"/>
    <w:rsid w:val="00B208D4"/>
    <w:rsid w:val="00B2598F"/>
    <w:rsid w:val="00B60ED3"/>
    <w:rsid w:val="00BB13FF"/>
    <w:rsid w:val="00BB3F2C"/>
    <w:rsid w:val="00BD1E54"/>
    <w:rsid w:val="00BF3C64"/>
    <w:rsid w:val="00CB0173"/>
    <w:rsid w:val="00CB03A6"/>
    <w:rsid w:val="00CE0444"/>
    <w:rsid w:val="00CE36A1"/>
    <w:rsid w:val="00D623C4"/>
    <w:rsid w:val="00D97FDE"/>
    <w:rsid w:val="00DB0B50"/>
    <w:rsid w:val="00DB2754"/>
    <w:rsid w:val="00DC571B"/>
    <w:rsid w:val="00DF17EA"/>
    <w:rsid w:val="00E15278"/>
    <w:rsid w:val="00E23D24"/>
    <w:rsid w:val="00E54D4C"/>
    <w:rsid w:val="00E962DE"/>
    <w:rsid w:val="00F11532"/>
    <w:rsid w:val="00F2297D"/>
    <w:rsid w:val="04DF404B"/>
    <w:rsid w:val="12BE24E2"/>
    <w:rsid w:val="1430624F"/>
    <w:rsid w:val="1A6E61AB"/>
    <w:rsid w:val="1EBC21C8"/>
    <w:rsid w:val="21074402"/>
    <w:rsid w:val="2CB76AB7"/>
    <w:rsid w:val="41162C71"/>
    <w:rsid w:val="42B340A0"/>
    <w:rsid w:val="46885C85"/>
    <w:rsid w:val="4CA50EA4"/>
    <w:rsid w:val="53647CAE"/>
    <w:rsid w:val="565B0F50"/>
    <w:rsid w:val="5927710F"/>
    <w:rsid w:val="623410F1"/>
    <w:rsid w:val="63574846"/>
    <w:rsid w:val="6477550C"/>
    <w:rsid w:val="649466FD"/>
    <w:rsid w:val="69EF251F"/>
    <w:rsid w:val="6B0C4BA8"/>
    <w:rsid w:val="70550BD9"/>
    <w:rsid w:val="730702B4"/>
    <w:rsid w:val="78AB45A0"/>
    <w:rsid w:val="7AC567FC"/>
    <w:rsid w:val="7B2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278</Characters>
  <Lines>2</Lines>
  <Paragraphs>1</Paragraphs>
  <TotalTime>6</TotalTime>
  <ScaleCrop>false</ScaleCrop>
  <LinksUpToDate>false</LinksUpToDate>
  <CharactersWithSpaces>292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2025-04-01T07:27:00Z</dcterms:created>
  <dc:creator>Junyi</dc:creator>
  <cp:lastModifiedBy>shaohao</cp:lastModifiedBy>
  <dcterms:modified xsi:type="dcterms:W3CDTF">2025-04-09T04:40:52Z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FC16BD07B328413091AA3D5942A27C82</vt:lpwstr>
  </property>
  <property fmtid="{D5CDD505-2E9C-101B-9397-08002B2CF9AE}" pid="4" name="KSOTemplateDocerSaveRecord">
    <vt:lpwstr>eyJoZGlkIjoiZTVmYzE2ODg1MGE5NmFiNWNlNDQ4ZGIzMWU0ZjMyN2IiLCJ1c2VySWQiOiI5OTI5NTgxMjcifQ==</vt:lpwstr>
  </property>
</Properties>
</file>