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b/>
          <w:bCs/>
          <w:color w:val="000000" w:themeColor="text1"/>
          <w:spacing w:val="4"/>
          <w:sz w:val="32"/>
          <w:szCs w:val="32"/>
          <w14:textFill>
            <w14:solidFill>
              <w14:schemeClr w14:val="tx1"/>
            </w14:solidFill>
          </w14:textFill>
        </w:rPr>
      </w:pPr>
      <w:r>
        <w:rPr>
          <w:rFonts w:hint="eastAsia" w:ascii="仿宋_GB2312" w:hAnsi="仿宋_GB2312" w:eastAsia="仿宋_GB2312" w:cs="仿宋_GB2312"/>
          <w:b/>
          <w:bCs/>
          <w:color w:val="000000" w:themeColor="text1"/>
          <w:spacing w:val="4"/>
          <w:sz w:val="32"/>
          <w:szCs w:val="32"/>
          <w14:textFill>
            <w14:solidFill>
              <w14:schemeClr w14:val="tx1"/>
            </w14:solidFill>
          </w14:textFill>
        </w:rPr>
        <w:t>附件</w:t>
      </w:r>
      <w:bookmarkStart w:id="1" w:name="_GoBack"/>
      <w:bookmarkEnd w:id="1"/>
      <w:r>
        <w:rPr>
          <w:rFonts w:hint="eastAsia" w:ascii="Times New Roman" w:hAnsi="Times New Roman" w:eastAsia="仿宋_GB2312" w:cs="Times New Roman"/>
          <w:b/>
          <w:bCs/>
          <w:color w:val="000000" w:themeColor="text1"/>
          <w:spacing w:val="4"/>
          <w:sz w:val="32"/>
          <w:szCs w:val="32"/>
          <w14:textFill>
            <w14:solidFill>
              <w14:schemeClr w14:val="tx1"/>
            </w14:solidFill>
          </w14:textFill>
        </w:rPr>
        <w:t>：</w:t>
      </w:r>
    </w:p>
    <w:p>
      <w:pPr>
        <w:snapToGrid w:val="0"/>
        <w:spacing w:line="560" w:lineRule="exact"/>
        <w:jc w:val="center"/>
        <w:rPr>
          <w:rFonts w:hint="eastAsia" w:ascii="方正小标宋简体" w:hAnsi="华文中宋" w:eastAsia="方正小标宋简体" w:cs="Times New Roman"/>
          <w:color w:val="000000" w:themeColor="text1"/>
          <w:sz w:val="44"/>
          <w:szCs w:val="44"/>
          <w14:textFill>
            <w14:solidFill>
              <w14:schemeClr w14:val="tx1"/>
            </w14:solidFill>
          </w14:textFill>
        </w:rPr>
      </w:pPr>
      <w:r>
        <w:rPr>
          <w:rFonts w:hint="eastAsia" w:ascii="方正小标宋简体" w:hAnsi="华文中宋" w:eastAsia="方正小标宋简体" w:cs="Times New Roman"/>
          <w:color w:val="000000" w:themeColor="text1"/>
          <w:sz w:val="44"/>
          <w:szCs w:val="44"/>
          <w14:textFill>
            <w14:solidFill>
              <w14:schemeClr w14:val="tx1"/>
            </w14:solidFill>
          </w14:textFill>
        </w:rPr>
        <w:t>马鞍山市智创股权投资基金</w:t>
      </w:r>
    </w:p>
    <w:p>
      <w:pPr>
        <w:snapToGrid w:val="0"/>
        <w:spacing w:line="560" w:lineRule="exact"/>
        <w:jc w:val="center"/>
        <w:rPr>
          <w:rFonts w:hint="eastAsia" w:ascii="方正小标宋简体" w:hAnsi="华文中宋" w:eastAsia="方正小标宋简体" w:cs="Times New Roman"/>
          <w:color w:val="000000" w:themeColor="text1"/>
          <w:sz w:val="44"/>
          <w:szCs w:val="44"/>
          <w14:textFill>
            <w14:solidFill>
              <w14:schemeClr w14:val="tx1"/>
            </w14:solidFill>
          </w14:textFill>
        </w:rPr>
      </w:pPr>
      <w:r>
        <w:rPr>
          <w:rFonts w:hint="eastAsia" w:ascii="方正小标宋简体" w:hAnsi="华文中宋" w:eastAsia="方正小标宋简体" w:cs="Times New Roman"/>
          <w:color w:val="000000" w:themeColor="text1"/>
          <w:sz w:val="44"/>
          <w:szCs w:val="44"/>
          <w14:textFill>
            <w14:solidFill>
              <w14:schemeClr w14:val="tx1"/>
            </w14:solidFill>
          </w14:textFill>
        </w:rPr>
        <w:t>子基金管理机构申报指南</w:t>
      </w:r>
    </w:p>
    <w:p>
      <w:pPr>
        <w:snapToGrid w:val="0"/>
        <w:spacing w:line="560" w:lineRule="exact"/>
        <w:rPr>
          <w:rFonts w:hint="eastAsia" w:ascii="华文中宋" w:hAnsi="华文中宋" w:eastAsia="华文中宋" w:cs="Times New Roman"/>
          <w:color w:val="000000" w:themeColor="text1"/>
          <w:sz w:val="36"/>
          <w:szCs w:val="36"/>
          <w14:textFill>
            <w14:solidFill>
              <w14:schemeClr w14:val="tx1"/>
            </w14:solidFill>
          </w14:textFill>
        </w:rPr>
      </w:pPr>
    </w:p>
    <w:p>
      <w:pPr>
        <w:snapToGrid w:val="0"/>
        <w:spacing w:line="560" w:lineRule="exact"/>
        <w:ind w:firstLine="640" w:firstLineChars="200"/>
        <w:rPr>
          <w:rFonts w:hint="eastAsia" w:ascii="黑体" w:hAnsi="黑体" w:eastAsia="黑体" w:cs="Times New Roman"/>
          <w:color w:val="000000" w:themeColor="text1"/>
          <w:sz w:val="32"/>
          <w:szCs w:val="32"/>
          <w:lang w:eastAsia="en-US"/>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一、</w:t>
      </w:r>
      <w:r>
        <w:rPr>
          <w:rFonts w:hint="eastAsia" w:ascii="黑体" w:hAnsi="黑体" w:eastAsia="黑体" w:cs="Times New Roman"/>
          <w:color w:val="000000" w:themeColor="text1"/>
          <w:sz w:val="32"/>
          <w:szCs w:val="32"/>
          <w:lang w:eastAsia="en-US"/>
          <w14:textFill>
            <w14:solidFill>
              <w14:schemeClr w14:val="tx1"/>
            </w14:solidFill>
          </w14:textFill>
        </w:rPr>
        <w:t>设立要求</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（一）设立形式</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采用有限合伙制。</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（二）设立规模</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子基金的具体规模由普通合伙人（GP）基于投资策略、项目储备及资金募集计划提出方案，原则上应于管理机构的募资能力、投资能力相匹配。</w:t>
      </w:r>
    </w:p>
    <w:p>
      <w:pPr>
        <w:snapToGrid w:val="0"/>
        <w:spacing w:line="560" w:lineRule="exact"/>
        <w:ind w:firstLine="640" w:firstLineChars="200"/>
        <w:rPr>
          <w:rFonts w:hint="eastAsia" w:ascii="黑体" w:hAnsi="黑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二、出资比例及要求</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母基金对单个子基金的出资比例原则上不超过子基金实缴出资总额的20%，</w:t>
      </w:r>
      <w:r>
        <w:rPr>
          <w:rFonts w:hint="eastAsia" w:ascii="Times New Roman" w:hAnsi="Times New Roman" w:eastAsia="仿宋_GB2312" w:cs="Times New Roman"/>
          <w:color w:val="000000" w:themeColor="text1"/>
          <w:sz w:val="32"/>
          <w:szCs w:val="32"/>
          <w14:textFill>
            <w14:solidFill>
              <w14:schemeClr w14:val="tx1"/>
            </w14:solidFill>
          </w14:textFill>
        </w:rPr>
        <w:t>综合考虑子基金管理机构的募资能力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招引能力、落地区域</w:t>
      </w:r>
      <w:r>
        <w:rPr>
          <w:rFonts w:hint="eastAsia" w:ascii="Times New Roman" w:hAnsi="Times New Roman" w:eastAsia="仿宋_GB2312" w:cs="Times New Roman"/>
          <w:color w:val="000000" w:themeColor="text1"/>
          <w:sz w:val="32"/>
          <w:szCs w:val="32"/>
          <w14:textFill>
            <w14:solidFill>
              <w14:schemeClr w14:val="tx1"/>
            </w14:solidFill>
          </w14:textFill>
        </w:rPr>
        <w:t>等情况，超过则由投资决策委员会委员一致通过，比例可适度放宽；</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14:textFill>
            <w14:solidFill>
              <w14:schemeClr w14:val="tx1"/>
            </w14:solidFill>
          </w14:textFill>
        </w:rPr>
        <w:t>）子基金管理机构需对所管理基金出资入股，认缴出资原则上不低于该基金认缴规模的1%，具体出资金额与比例需在合伙协议或公司章程中明确。</w:t>
      </w:r>
    </w:p>
    <w:p>
      <w:pPr>
        <w:snapToGrid w:val="0"/>
        <w:spacing w:line="560" w:lineRule="exact"/>
        <w:ind w:firstLine="640" w:firstLineChars="200"/>
        <w:rPr>
          <w:rFonts w:hint="eastAsia" w:ascii="黑体" w:hAnsi="黑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三、注册地</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子基金原则上应注册在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马鞍山市雨山区</w:t>
      </w:r>
      <w:r>
        <w:rPr>
          <w:rFonts w:hint="eastAsia" w:ascii="Times New Roman" w:hAnsi="Times New Roman" w:eastAsia="仿宋_GB2312" w:cs="Times New Roman"/>
          <w:color w:val="000000" w:themeColor="text1"/>
          <w:sz w:val="32"/>
          <w:szCs w:val="32"/>
          <w14:textFill>
            <w14:solidFill>
              <w14:schemeClr w14:val="tx1"/>
            </w14:solidFill>
          </w14:textFill>
        </w:rPr>
        <w:t>内。</w:t>
      </w:r>
    </w:p>
    <w:p>
      <w:pPr>
        <w:snapToGrid w:val="0"/>
        <w:spacing w:line="560" w:lineRule="exact"/>
        <w:ind w:firstLine="640" w:firstLineChars="200"/>
        <w:rPr>
          <w:rFonts w:hint="eastAsia" w:ascii="黑体" w:hAnsi="黑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四、返投要求</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子基金投资于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马鞍山雨山区</w:t>
      </w:r>
      <w:r>
        <w:rPr>
          <w:rFonts w:hint="eastAsia" w:ascii="Times New Roman" w:hAnsi="Times New Roman" w:eastAsia="仿宋_GB2312" w:cs="Times New Roman"/>
          <w:color w:val="000000" w:themeColor="text1"/>
          <w:sz w:val="32"/>
          <w:szCs w:val="32"/>
          <w14:textFill>
            <w14:solidFill>
              <w14:schemeClr w14:val="tx1"/>
            </w14:solidFill>
          </w14:textFill>
        </w:rPr>
        <w:t>注册企业的资金不低于母基金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实缴出资额的1.2倍。</w:t>
      </w:r>
      <w:r>
        <w:rPr>
          <w:rFonts w:hint="eastAsia" w:ascii="Times New Roman" w:hAnsi="Times New Roman" w:eastAsia="仿宋_GB2312" w:cs="Times New Roman"/>
          <w:color w:val="000000" w:themeColor="text1"/>
          <w:sz w:val="32"/>
          <w:szCs w:val="32"/>
          <w14:textFill>
            <w14:solidFill>
              <w14:schemeClr w14:val="tx1"/>
            </w14:solidFill>
          </w14:textFill>
        </w:rPr>
        <w:t>为进一步强化基金在“双招双引”工作中的作用，对于以下情形可将子基金投资于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马鞍山市雨山区</w:t>
      </w:r>
      <w:r>
        <w:rPr>
          <w:rFonts w:hint="eastAsia" w:ascii="Times New Roman" w:hAnsi="Times New Roman" w:eastAsia="仿宋_GB2312" w:cs="Times New Roman"/>
          <w:color w:val="000000" w:themeColor="text1"/>
          <w:sz w:val="32"/>
          <w:szCs w:val="32"/>
          <w14:textFill>
            <w14:solidFill>
              <w14:schemeClr w14:val="tx1"/>
            </w14:solidFill>
          </w14:textFill>
        </w:rPr>
        <w:t>以外被投企业的投资额计算为子基金投资于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马鞍山市雨山区</w:t>
      </w:r>
      <w:r>
        <w:rPr>
          <w:rFonts w:hint="eastAsia" w:ascii="Times New Roman" w:hAnsi="Times New Roman" w:eastAsia="仿宋_GB2312" w:cs="Times New Roman"/>
          <w:color w:val="000000" w:themeColor="text1"/>
          <w:sz w:val="32"/>
          <w:szCs w:val="32"/>
          <w14:textFill>
            <w14:solidFill>
              <w14:schemeClr w14:val="tx1"/>
            </w14:solidFill>
          </w14:textFill>
        </w:rPr>
        <w:t>注册企业的投资额，具体包括：</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1、基金存续期内，马鞍山市以外的被投企业注册地迁往马鞍山市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雨山区</w:t>
      </w:r>
      <w:r>
        <w:rPr>
          <w:rFonts w:hint="eastAsia" w:ascii="Times New Roman" w:hAnsi="Times New Roman" w:eastAsia="仿宋_GB2312" w:cs="Times New Roman"/>
          <w:color w:val="000000" w:themeColor="text1"/>
          <w:sz w:val="32"/>
          <w:szCs w:val="32"/>
          <w14:textFill>
            <w14:solidFill>
              <w14:schemeClr w14:val="tx1"/>
            </w14:solidFill>
          </w14:textFill>
        </w:rPr>
        <w:t>内，并承诺迁入后5年内不得迁出，或被马鞍山市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雨山区</w:t>
      </w:r>
      <w:r>
        <w:rPr>
          <w:rFonts w:hint="eastAsia" w:ascii="Times New Roman" w:hAnsi="Times New Roman" w:eastAsia="仿宋_GB2312" w:cs="Times New Roman"/>
          <w:color w:val="000000" w:themeColor="text1"/>
          <w:sz w:val="32"/>
          <w:szCs w:val="32"/>
          <w14:textFill>
            <w14:solidFill>
              <w14:schemeClr w14:val="tx1"/>
            </w14:solidFill>
          </w14:textFill>
        </w:rPr>
        <w:t>企业收购(仅限于控股型收购或收购并表)；</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2、被投资企业注册在马鞍山市外，通过对该项目投资，将其企业总部、区域总部、纳税主体、生产基地、研发基地落户马鞍山市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雨山区</w:t>
      </w:r>
      <w:r>
        <w:rPr>
          <w:rFonts w:hint="eastAsia" w:ascii="Times New Roman" w:hAnsi="Times New Roman" w:eastAsia="仿宋_GB2312" w:cs="Times New Roman"/>
          <w:color w:val="000000" w:themeColor="text1"/>
          <w:sz w:val="32"/>
          <w:szCs w:val="32"/>
          <w14:textFill>
            <w14:solidFill>
              <w14:schemeClr w14:val="tx1"/>
            </w14:solidFill>
          </w14:textFill>
        </w:rPr>
        <w:t>内，或在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雨山区</w:t>
      </w:r>
      <w:r>
        <w:rPr>
          <w:rFonts w:hint="eastAsia" w:ascii="Times New Roman" w:hAnsi="Times New Roman" w:eastAsia="仿宋_GB2312" w:cs="Times New Roman"/>
          <w:color w:val="000000" w:themeColor="text1"/>
          <w:sz w:val="32"/>
          <w:szCs w:val="32"/>
          <w14:textFill>
            <w14:solidFill>
              <w14:schemeClr w14:val="tx1"/>
            </w14:solidFill>
          </w14:textFill>
        </w:rPr>
        <w:t>内成立子公司(实缴资本不低于基金投资市外被投企业的投资额)的；</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3、基金管理公司或属于同一实际控制人的管理公司在管的其他基金，新增投资马鞍山市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雨山区内</w:t>
      </w:r>
      <w:r>
        <w:rPr>
          <w:rFonts w:hint="eastAsia" w:ascii="Times New Roman" w:hAnsi="Times New Roman" w:eastAsia="仿宋_GB2312" w:cs="Times New Roman"/>
          <w:color w:val="000000" w:themeColor="text1"/>
          <w:sz w:val="32"/>
          <w:szCs w:val="32"/>
          <w14:textFill>
            <w14:solidFill>
              <w14:schemeClr w14:val="tx1"/>
            </w14:solidFill>
          </w14:textFill>
        </w:rPr>
        <w:t>企业或为马鞍山市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雨山区</w:t>
      </w:r>
      <w:r>
        <w:rPr>
          <w:rFonts w:hint="eastAsia" w:ascii="Times New Roman" w:hAnsi="Times New Roman" w:eastAsia="仿宋_GB2312" w:cs="Times New Roman"/>
          <w:color w:val="000000" w:themeColor="text1"/>
          <w:sz w:val="32"/>
          <w:szCs w:val="32"/>
          <w14:textFill>
            <w14:solidFill>
              <w14:schemeClr w14:val="tx1"/>
            </w14:solidFill>
          </w14:textFill>
        </w:rPr>
        <w:t>新引进落地企业(项目)的。</w:t>
      </w:r>
    </w:p>
    <w:p>
      <w:pPr>
        <w:snapToGrid w:val="0"/>
        <w:spacing w:line="56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4、经雨山区认可的其他情形。</w:t>
      </w:r>
    </w:p>
    <w:p>
      <w:pPr>
        <w:snapToGrid w:val="0"/>
        <w:spacing w:line="560" w:lineRule="exact"/>
        <w:ind w:firstLine="640" w:firstLineChars="200"/>
        <w:rPr>
          <w:rFonts w:hint="eastAsia" w:ascii="黑体" w:hAnsi="黑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五、投资领域及比例</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（一）以人工智能为主导产业，聚焦主导产业上下游。项目直投主要配置早期具备成长属性企业，招引主要产能或者（区域）总部。</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14:textFill>
            <w14:solidFill>
              <w14:schemeClr w14:val="tx1"/>
            </w14:solidFill>
          </w14:textFill>
        </w:rPr>
        <w:t>）子基金对拟投资项目公司投资时，持股比例不得超过25%。除并购外，子基金投资项目原则上不得成为被投资企业单一第一大股东。</w:t>
      </w:r>
    </w:p>
    <w:p>
      <w:pPr>
        <w:snapToGrid w:val="0"/>
        <w:spacing w:line="560" w:lineRule="exact"/>
        <w:ind w:firstLine="640" w:firstLineChars="200"/>
        <w:rPr>
          <w:rFonts w:hint="eastAsia" w:ascii="黑体" w:hAnsi="黑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六、存续期限</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存续期限原则上不超过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年，延期需经全体出资人一致同意，且不得超过母基金存续期限。</w:t>
      </w:r>
    </w:p>
    <w:p>
      <w:pPr>
        <w:snapToGrid w:val="0"/>
        <w:spacing w:line="560" w:lineRule="exact"/>
        <w:ind w:firstLine="640" w:firstLineChars="200"/>
        <w:rPr>
          <w:rFonts w:hint="eastAsia" w:ascii="黑体" w:hAnsi="黑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七、委派人员</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母基金管理机构可采取委派投决会成员、观察员等形式对子基金进行管理，依法行使出资人权利，开展投后管理等事务，但不参与基金日常经营管理。母基金委派人员并对子基金拟投资项目合规性持有一票否决权，可行使一票否决权的合规性事项，在子基金章程或合伙协议中明确，包括：</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（一）未达到返投比例的；</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（二）不符合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两江控股集团母基金管理办法</w:t>
      </w:r>
      <w:r>
        <w:rPr>
          <w:rFonts w:hint="eastAsia" w:ascii="Times New Roman" w:hAnsi="Times New Roman" w:eastAsia="仿宋_GB2312" w:cs="Times New Roman"/>
          <w:color w:val="000000" w:themeColor="text1"/>
          <w:sz w:val="32"/>
          <w:szCs w:val="32"/>
          <w14:textFill>
            <w14:solidFill>
              <w14:schemeClr w14:val="tx1"/>
            </w14:solidFill>
          </w14:textFill>
        </w:rPr>
        <w:t>等制度规定的；</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14:textFill>
            <w14:solidFill>
              <w14:schemeClr w14:val="tx1"/>
            </w14:solidFill>
          </w14:textFill>
        </w:rPr>
        <w:t>）其他合规事项。</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一票否决权事项最终以子基金章程或合伙协议中列明的事项为准。</w:t>
      </w:r>
    </w:p>
    <w:p>
      <w:pPr>
        <w:snapToGrid w:val="0"/>
        <w:spacing w:line="560" w:lineRule="exact"/>
        <w:ind w:firstLine="640" w:firstLineChars="200"/>
        <w:rPr>
          <w:rFonts w:hint="eastAsia" w:ascii="黑体" w:hAnsi="黑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八、管理费</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投资期管理费按照不超过基金实缴规模的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%收取，退出期管理费按照已投未退出的投资金额，比例减半收取，延长期不收取管理费。</w:t>
      </w:r>
    </w:p>
    <w:p>
      <w:pPr>
        <w:snapToGrid w:val="0"/>
        <w:spacing w:line="560" w:lineRule="exact"/>
        <w:ind w:firstLine="640" w:firstLineChars="200"/>
        <w:rPr>
          <w:rFonts w:hint="eastAsia" w:ascii="黑体" w:hAnsi="黑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九、业绩奖励</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超额业绩奖励按照门槛收益率不低于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6.5</w:t>
      </w:r>
      <w:r>
        <w:rPr>
          <w:rFonts w:hint="eastAsia" w:ascii="Times New Roman" w:hAnsi="Times New Roman" w:eastAsia="仿宋_GB2312" w:cs="Times New Roman"/>
          <w:color w:val="000000" w:themeColor="text1"/>
          <w:sz w:val="32"/>
          <w:szCs w:val="32"/>
          <w14:textFill>
            <w14:solidFill>
              <w14:schemeClr w14:val="tx1"/>
            </w14:solidFill>
          </w14:textFill>
        </w:rPr>
        <w:t>%（年单利）进行计提，业绩奖励计提不超过超额收益的20%。</w:t>
      </w:r>
    </w:p>
    <w:p>
      <w:pPr>
        <w:snapToGrid w:val="0"/>
        <w:spacing w:line="560" w:lineRule="exact"/>
        <w:ind w:firstLine="640" w:firstLineChars="200"/>
        <w:rPr>
          <w:rFonts w:hint="eastAsia" w:ascii="黑体" w:hAnsi="黑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十、收益分配</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子基金投资收益分配原则上采取整体“先回本后分利”方式，投资收益先按照子基金各出资人实缴出资比例分配给各出资人，直至各出资人收回全部实缴出资，剩余的投资收益再按照章程或合伙协议约定方式予以分配。</w:t>
      </w:r>
    </w:p>
    <w:p>
      <w:pPr>
        <w:snapToGrid w:val="0"/>
        <w:spacing w:line="560" w:lineRule="exact"/>
        <w:ind w:firstLine="640" w:firstLineChars="200"/>
        <w:rPr>
          <w:rFonts w:hint="eastAsia" w:ascii="黑体" w:hAnsi="黑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十一、穿透核查</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对拟入选的子基金管理机构进行穿透核查，通过信用中国、信用信息公示系统、征信系统、中国裁判文书网、中国基金业协会信息公示数据库，查询复核子基金管理机构及其主要股东、实际控制人及高管人员是否涉嫌违法犯罪、是否受到行业行政监管措施、行政监管处罚。子基金管理机构应递交穿透核查报告。</w:t>
      </w:r>
    </w:p>
    <w:p>
      <w:pPr>
        <w:snapToGrid w:val="0"/>
        <w:spacing w:line="560" w:lineRule="exact"/>
        <w:ind w:firstLine="640" w:firstLineChars="200"/>
        <w:rPr>
          <w:rFonts w:hint="eastAsia" w:ascii="黑体" w:hAnsi="黑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十二、约谈机制</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在子基金运作过程中，若出现投向偏离或涉及子基金资产安全等行为，母基金管理机构有权约谈子基金管理机构，确保子基金运营安全。经1次约谈后，未能在限期内整改到位的，母基金管理机构有权扣减子基金管理机构管理费；经2次约谈后，仍未整改到位的，母基金管理机构有权停止向子基金出资；经3次约谈后，仍未整改到位的，母基金管理机构有权要求子基金提前清算。</w:t>
      </w:r>
    </w:p>
    <w:p>
      <w:pPr>
        <w:snapToGrid w:val="0"/>
        <w:spacing w:line="560" w:lineRule="exact"/>
        <w:ind w:firstLine="640" w:firstLineChars="200"/>
        <w:rPr>
          <w:rFonts w:hint="eastAsia" w:ascii="黑体" w:hAnsi="黑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十三、信息报送机制</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通过子基金章程或合伙协议明确要求，密切关注子基金运营情况，按要求统计基金数据，形成报表；按要求进行工作调度，配合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马鞍山市及雨山区各</w:t>
      </w:r>
      <w:r>
        <w:rPr>
          <w:rFonts w:hint="eastAsia" w:ascii="Times New Roman" w:hAnsi="Times New Roman" w:eastAsia="仿宋_GB2312" w:cs="Times New Roman"/>
          <w:color w:val="000000" w:themeColor="text1"/>
          <w:sz w:val="32"/>
          <w:szCs w:val="32"/>
          <w14:textFill>
            <w14:solidFill>
              <w14:schemeClr w14:val="tx1"/>
            </w14:solidFill>
          </w14:textFill>
        </w:rPr>
        <w:t>主管部门召开调度会议，听取子基金工作进展，明确下一阶段工作要求；按要求开展审计，形成年度报告报有关主管单位。子基金管理机构应安排专人对接，负责基金信息填报汇总工作，并对所提供的信息数据负责，确保数据真实有效。</w:t>
      </w:r>
    </w:p>
    <w:p>
      <w:pPr>
        <w:snapToGrid w:val="0"/>
        <w:spacing w:line="560" w:lineRule="exact"/>
        <w:ind w:firstLine="640" w:firstLineChars="200"/>
        <w:rPr>
          <w:rFonts w:hint="eastAsia" w:ascii="黑体" w:hAnsi="黑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十四、考核机制</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母基金管理机构建立子基金业绩考核制度，按年度对子基金开展业绩评价，考核结果作为激励和约束依据，考核标准、机制和具体办法以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马鞍山市及雨山区</w:t>
      </w:r>
      <w:r>
        <w:rPr>
          <w:rFonts w:hint="eastAsia" w:ascii="Times New Roman" w:hAnsi="Times New Roman" w:eastAsia="仿宋_GB2312" w:cs="Times New Roman"/>
          <w:color w:val="000000" w:themeColor="text1"/>
          <w:sz w:val="32"/>
          <w:szCs w:val="32"/>
          <w14:textFill>
            <w14:solidFill>
              <w14:schemeClr w14:val="tx1"/>
            </w14:solidFill>
          </w14:textFill>
        </w:rPr>
        <w:t>相关政策文件要求为准。</w:t>
      </w:r>
    </w:p>
    <w:p>
      <w:pPr>
        <w:snapToGrid w:val="0"/>
        <w:spacing w:line="560" w:lineRule="exact"/>
        <w:ind w:firstLine="640" w:firstLineChars="200"/>
        <w:rPr>
          <w:rFonts w:hint="eastAsia" w:ascii="黑体" w:hAnsi="黑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十五、退出机制</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子基金退出以IPO、上市公司并购等方式为主，兼由股东回购、协议转让、定向减资、清算退出等多种方式。</w:t>
      </w:r>
    </w:p>
    <w:p>
      <w:pPr>
        <w:snapToGrid w:val="0"/>
        <w:spacing w:line="560" w:lineRule="exact"/>
        <w:ind w:firstLine="640" w:firstLineChars="200"/>
        <w:rPr>
          <w:rFonts w:hint="eastAsia" w:ascii="黑体" w:hAnsi="黑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十六、其他</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本公告未尽事宜或本公告与《安徽两江控股集团母基金管理办法》及相关规定相冲突的，以《安徽两江控股集团母基金管理办法》及相关规定为准。母基金参与出资的国家大基金、省市级母基金或与国家大基金、省市级母基金合作设立子基金的，按照国家大基金、省市级母基金有关规定执行。</w:t>
      </w:r>
    </w:p>
    <w:p>
      <w:pPr>
        <w:snapToGrid w:val="0"/>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p>
    <w:p>
      <w:pPr>
        <w:widowControl/>
        <w:jc w:val="left"/>
        <w:rPr>
          <w:rFonts w:ascii="Times New Roman" w:hAnsi="Times New Roman" w:eastAsia="仿宋_GB2312" w:cs="仿宋_GB2312"/>
          <w:color w:val="000000" w:themeColor="text1"/>
          <w:spacing w:val="4"/>
          <w:sz w:val="32"/>
          <w:szCs w:val="32"/>
          <w14:textFill>
            <w14:solidFill>
              <w14:schemeClr w14:val="tx1"/>
            </w14:solidFill>
          </w14:textFill>
        </w:rPr>
      </w:pPr>
      <w:r>
        <w:rPr>
          <w:rFonts w:ascii="Times New Roman" w:hAnsi="Times New Roman" w:eastAsia="仿宋_GB2312" w:cs="仿宋_GB2312"/>
          <w:color w:val="000000" w:themeColor="text1"/>
          <w:spacing w:val="4"/>
          <w:sz w:val="32"/>
          <w:szCs w:val="32"/>
          <w14:textFill>
            <w14:solidFill>
              <w14:schemeClr w14:val="tx1"/>
            </w14:solidFill>
          </w14:textFill>
        </w:rPr>
        <w:br w:type="page"/>
      </w:r>
    </w:p>
    <w:p>
      <w:pPr>
        <w:jc w:val="center"/>
        <w:rPr>
          <w:rFonts w:hint="eastAsia" w:ascii="_9ed1_4f53" w:hAnsi="_9ed1_4f53" w:cs="宋体"/>
          <w:b/>
          <w:bCs/>
          <w:color w:val="000000"/>
          <w:spacing w:val="1"/>
          <w:kern w:val="0"/>
          <w:sz w:val="44"/>
          <w:szCs w:val="44"/>
        </w:rPr>
      </w:pPr>
      <w:r>
        <w:rPr>
          <w:rFonts w:hint="eastAsia" w:ascii="_9ed1_4f53" w:hAnsi="_9ed1_4f53" w:cs="宋体"/>
          <w:b/>
          <w:bCs/>
          <w:color w:val="000000"/>
          <w:spacing w:val="1"/>
          <w:kern w:val="0"/>
          <w:sz w:val="44"/>
          <w:szCs w:val="44"/>
          <w:lang w:val="en-US" w:eastAsia="zh-CN"/>
        </w:rPr>
        <w:t>马鞍山市雨山区人工智能特色产业母基金</w:t>
      </w:r>
      <w:r>
        <w:rPr>
          <w:rFonts w:hint="eastAsia" w:ascii="_9ed1_4f53" w:hAnsi="_9ed1_4f53" w:cs="宋体"/>
          <w:b/>
          <w:bCs/>
          <w:color w:val="000000"/>
          <w:spacing w:val="1"/>
          <w:kern w:val="0"/>
          <w:sz w:val="44"/>
          <w:szCs w:val="44"/>
        </w:rPr>
        <w:t>子基金管理机构申报材料（样本）</w:t>
      </w:r>
    </w:p>
    <w:p>
      <w:pPr>
        <w:spacing w:line="590" w:lineRule="atLeast"/>
        <w:rPr>
          <w:rFonts w:ascii="Times New Roman" w:hAnsi="Times New Roman" w:eastAsia="方正小标宋简体" w:cs="方正小标宋简体"/>
          <w:color w:val="000000"/>
          <w:spacing w:val="4"/>
          <w:sz w:val="44"/>
          <w:szCs w:val="44"/>
        </w:rPr>
      </w:pPr>
    </w:p>
    <w:p>
      <w:pPr>
        <w:spacing w:line="590" w:lineRule="atLeast"/>
        <w:rPr>
          <w:rFonts w:ascii="Times New Roman" w:hAnsi="Times New Roman" w:eastAsia="方正小标宋简体" w:cs="方正小标宋简体"/>
          <w:color w:val="000000"/>
          <w:spacing w:val="4"/>
          <w:sz w:val="44"/>
          <w:szCs w:val="44"/>
        </w:rPr>
      </w:pPr>
    </w:p>
    <w:p>
      <w:pPr>
        <w:spacing w:line="590" w:lineRule="atLeast"/>
        <w:rPr>
          <w:rFonts w:ascii="Times New Roman" w:hAnsi="Times New Roman" w:eastAsia="方正小标宋简体" w:cs="方正小标宋简体"/>
          <w:color w:val="000000"/>
          <w:spacing w:val="4"/>
          <w:sz w:val="44"/>
          <w:szCs w:val="44"/>
        </w:rPr>
      </w:pPr>
    </w:p>
    <w:p>
      <w:pPr>
        <w:spacing w:line="590" w:lineRule="atLeast"/>
        <w:rPr>
          <w:rFonts w:ascii="Times New Roman" w:hAnsi="Times New Roman" w:eastAsia="方正小标宋简体" w:cs="方正小标宋简体"/>
          <w:color w:val="000000"/>
          <w:spacing w:val="4"/>
          <w:sz w:val="44"/>
          <w:szCs w:val="44"/>
        </w:rPr>
      </w:pPr>
    </w:p>
    <w:p>
      <w:pPr>
        <w:spacing w:line="590" w:lineRule="atLeast"/>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申报基金名称：</w:t>
      </w:r>
    </w:p>
    <w:p>
      <w:pPr>
        <w:spacing w:line="590" w:lineRule="atLeast"/>
        <w:rPr>
          <w:rFonts w:ascii="Times New Roman" w:hAnsi="Times New Roman" w:eastAsia="仿宋_GB2312" w:cs="仿宋_GB2312"/>
          <w:color w:val="000000"/>
          <w:spacing w:val="4"/>
          <w:sz w:val="32"/>
          <w:szCs w:val="32"/>
          <w:u w:val="single"/>
        </w:rPr>
      </w:pPr>
      <w:r>
        <w:rPr>
          <w:rFonts w:hint="eastAsia" w:ascii="Times New Roman" w:hAnsi="Times New Roman" w:eastAsia="仿宋_GB2312" w:cs="仿宋_GB2312"/>
          <w:color w:val="000000"/>
          <w:spacing w:val="4"/>
          <w:sz w:val="32"/>
          <w:szCs w:val="32"/>
        </w:rPr>
        <w:t>法定代表人：</w:t>
      </w:r>
    </w:p>
    <w:p>
      <w:pPr>
        <w:spacing w:line="590" w:lineRule="atLeast"/>
        <w:rPr>
          <w:rFonts w:ascii="Times New Roman" w:hAnsi="Times New Roman" w:eastAsia="仿宋_GB2312" w:cs="仿宋_GB2312"/>
          <w:color w:val="000000"/>
          <w:spacing w:val="4"/>
          <w:sz w:val="32"/>
          <w:szCs w:val="32"/>
          <w:u w:val="single"/>
        </w:rPr>
      </w:pPr>
      <w:r>
        <w:rPr>
          <w:rFonts w:hint="eastAsia" w:ascii="Times New Roman" w:hAnsi="Times New Roman" w:eastAsia="仿宋_GB2312" w:cs="仿宋_GB2312"/>
          <w:color w:val="000000"/>
          <w:spacing w:val="4"/>
          <w:sz w:val="32"/>
          <w:szCs w:val="32"/>
        </w:rPr>
        <w:t>单 位 地 址：</w:t>
      </w:r>
    </w:p>
    <w:p>
      <w:pPr>
        <w:spacing w:line="590" w:lineRule="atLeast"/>
        <w:rPr>
          <w:rFonts w:ascii="Times New Roman" w:hAnsi="Times New Roman" w:eastAsia="仿宋_GB2312" w:cs="仿宋_GB2312"/>
          <w:color w:val="000000"/>
          <w:spacing w:val="4"/>
          <w:sz w:val="32"/>
          <w:szCs w:val="32"/>
          <w:u w:val="single"/>
        </w:rPr>
      </w:pPr>
      <w:r>
        <w:rPr>
          <w:rFonts w:hint="eastAsia" w:ascii="Times New Roman" w:hAnsi="Times New Roman" w:eastAsia="仿宋_GB2312" w:cs="仿宋_GB2312"/>
          <w:color w:val="000000"/>
          <w:spacing w:val="4"/>
          <w:sz w:val="32"/>
          <w:szCs w:val="32"/>
        </w:rPr>
        <w:t>联 系 人：</w:t>
      </w:r>
    </w:p>
    <w:p>
      <w:pPr>
        <w:spacing w:line="590" w:lineRule="atLeast"/>
        <w:rPr>
          <w:rFonts w:ascii="Times New Roman" w:hAnsi="Times New Roman" w:eastAsia="仿宋_GB2312" w:cs="仿宋_GB2312"/>
          <w:color w:val="000000"/>
          <w:spacing w:val="4"/>
          <w:sz w:val="32"/>
          <w:szCs w:val="32"/>
          <w:u w:val="single"/>
        </w:rPr>
      </w:pPr>
      <w:r>
        <w:rPr>
          <w:rFonts w:hint="eastAsia" w:ascii="Times New Roman" w:hAnsi="Times New Roman" w:eastAsia="仿宋_GB2312" w:cs="仿宋_GB2312"/>
          <w:color w:val="000000"/>
          <w:spacing w:val="4"/>
          <w:sz w:val="32"/>
          <w:szCs w:val="32"/>
        </w:rPr>
        <w:t>联 系 电 话：</w:t>
      </w:r>
    </w:p>
    <w:p>
      <w:pPr>
        <w:spacing w:line="590" w:lineRule="atLeast"/>
        <w:rPr>
          <w:rFonts w:ascii="Times New Roman" w:hAnsi="Times New Roman" w:eastAsia="仿宋_GB2312" w:cs="仿宋_GB2312"/>
          <w:color w:val="000000"/>
          <w:spacing w:val="4"/>
          <w:sz w:val="32"/>
          <w:szCs w:val="32"/>
          <w:u w:val="single"/>
        </w:rPr>
      </w:pPr>
      <w:r>
        <w:rPr>
          <w:rFonts w:hint="eastAsia" w:ascii="Times New Roman" w:hAnsi="Times New Roman" w:eastAsia="仿宋_GB2312" w:cs="仿宋_GB2312"/>
          <w:color w:val="000000"/>
          <w:spacing w:val="4"/>
          <w:sz w:val="32"/>
          <w:szCs w:val="32"/>
        </w:rPr>
        <w:t>申 请 时 间：</w:t>
      </w:r>
    </w:p>
    <w:p>
      <w:pPr>
        <w:spacing w:line="590" w:lineRule="atLeast"/>
        <w:rPr>
          <w:rFonts w:ascii="Times New Roman" w:hAnsi="Times New Roman" w:eastAsia="仿宋_GB2312" w:cs="仿宋_GB2312"/>
          <w:color w:val="000000"/>
          <w:spacing w:val="4"/>
          <w:sz w:val="32"/>
          <w:szCs w:val="32"/>
        </w:rPr>
      </w:pPr>
    </w:p>
    <w:p>
      <w:pPr>
        <w:spacing w:line="590" w:lineRule="atLeast"/>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注：申报材料连续编码并列出目录，务必添加对应页码，</w:t>
      </w:r>
    </w:p>
    <w:p>
      <w:pPr>
        <w:spacing w:line="590" w:lineRule="atLeast"/>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纸质版规范打印装订成册，左侧胶装，并加盖骑缝章。</w:t>
      </w:r>
    </w:p>
    <w:p>
      <w:pPr>
        <w:widowControl/>
        <w:jc w:val="left"/>
        <w:rPr>
          <w:rFonts w:ascii="华文中宋" w:hAnsi="华文中宋" w:eastAsia="华文中宋" w:cs="黑体"/>
          <w:b/>
          <w:color w:val="000000"/>
          <w:spacing w:val="4"/>
          <w:sz w:val="44"/>
          <w:szCs w:val="44"/>
        </w:rPr>
      </w:pPr>
      <w:r>
        <w:rPr>
          <w:rFonts w:ascii="华文中宋" w:hAnsi="华文中宋" w:eastAsia="华文中宋" w:cs="黑体"/>
          <w:b/>
          <w:color w:val="000000"/>
          <w:spacing w:val="4"/>
          <w:sz w:val="44"/>
          <w:szCs w:val="44"/>
        </w:rPr>
        <w:br w:type="page"/>
      </w:r>
    </w:p>
    <w:p>
      <w:pPr>
        <w:spacing w:line="590" w:lineRule="atLeast"/>
        <w:jc w:val="center"/>
        <w:rPr>
          <w:rFonts w:ascii="华文中宋" w:hAnsi="华文中宋" w:eastAsia="华文中宋" w:cs="黑体"/>
          <w:b/>
          <w:color w:val="000000"/>
          <w:spacing w:val="4"/>
          <w:sz w:val="44"/>
          <w:szCs w:val="44"/>
        </w:rPr>
      </w:pPr>
      <w:r>
        <w:rPr>
          <w:rFonts w:hint="eastAsia" w:ascii="华文中宋" w:hAnsi="华文中宋" w:eastAsia="华文中宋" w:cs="黑体"/>
          <w:b/>
          <w:color w:val="000000"/>
          <w:spacing w:val="4"/>
          <w:sz w:val="44"/>
          <w:szCs w:val="44"/>
        </w:rPr>
        <w:t>申报材料提交内容要求</w:t>
      </w:r>
    </w:p>
    <w:p>
      <w:pPr>
        <w:spacing w:line="590" w:lineRule="atLeast"/>
        <w:ind w:firstLine="656" w:firstLineChars="200"/>
        <w:rPr>
          <w:rFonts w:ascii="Times New Roman" w:hAnsi="Times New Roman" w:eastAsia="黑体" w:cs="仿宋_GB2312"/>
          <w:color w:val="000000"/>
          <w:spacing w:val="4"/>
          <w:sz w:val="32"/>
          <w:szCs w:val="32"/>
        </w:rPr>
      </w:pPr>
      <w:r>
        <w:rPr>
          <w:rFonts w:hint="eastAsia" w:ascii="Times New Roman" w:hAnsi="Times New Roman" w:eastAsia="黑体" w:cs="仿宋_GB2312"/>
          <w:color w:val="000000"/>
          <w:spacing w:val="4"/>
          <w:sz w:val="32"/>
          <w:szCs w:val="32"/>
        </w:rPr>
        <w:t>一、管理机构基本概况</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要阐述管理机构注册资本金（含实缴情况），机构性质（如：国有独资企业、国有绝对控股企业、国有相对控股企业、民营企业、外资企业及其他）、职工人数、股东情况（穿透至自然人）、治理架构、高级管理人员简介、</w:t>
      </w:r>
      <w:r>
        <w:rPr>
          <w:rFonts w:ascii="Times New Roman" w:hAnsi="Times New Roman" w:eastAsia="仿宋_GB2312" w:cs="Times New Roman"/>
          <w:sz w:val="32"/>
          <w:szCs w:val="32"/>
        </w:rPr>
        <w:t>子基金专属管理团队人员简介</w:t>
      </w:r>
      <w:r>
        <w:rPr>
          <w:rFonts w:hint="eastAsia" w:ascii="Times New Roman" w:hAnsi="Times New Roman" w:eastAsia="仿宋_GB2312" w:cs="Times New Roman"/>
          <w:sz w:val="32"/>
          <w:szCs w:val="32"/>
        </w:rPr>
        <w:t>、中基协管理人登记编号等情况。</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需提供材料：</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rPr>
        <w:t>营业执照复印件、税务登记证书复印件、企业信用报告、完税证明复印件、实缴资本专项审计报告复印件或其他证明文件；</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rPr>
        <w:t>法定代表人、高级管理人员、子基金专属管理团队人员的简历，并附身份证复印件、任职证明及所获主要荣誉，近一年内法定代表人、高级管理人员、子基金专属管理团队人员社保记录单据等证明材料（从属地社保机构下载打印并加盖公章）；</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申报机构有关诉讼、担保、其他或有风险事项说明及文件。最近五年内申报机构及其工作人员无行政主管机构或司法机关处罚的不良记录的声明或承诺；</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穿透核查。申报机构通过信用中国、信用信息公示系统、征信系统、中国裁判文书网、中国基金业协会信息公示等数据库（至少选取两家公示网站），对申报机构及其主要股东（穿透到实际出资方）、实际控制人及高管人员是否涉嫌违法犯罪、受到行业行政监管措施、行政监管处罚及举报投诉情况等穿透核查情况，请提供相关截屏材料。</w:t>
      </w:r>
    </w:p>
    <w:p>
      <w:pPr>
        <w:spacing w:line="590" w:lineRule="atLeast"/>
        <w:ind w:firstLine="656" w:firstLineChars="200"/>
        <w:rPr>
          <w:rFonts w:ascii="Times New Roman" w:hAnsi="Times New Roman" w:eastAsia="黑体" w:cs="仿宋_GB2312"/>
          <w:color w:val="000000"/>
          <w:spacing w:val="4"/>
          <w:sz w:val="32"/>
          <w:szCs w:val="32"/>
        </w:rPr>
      </w:pPr>
      <w:r>
        <w:rPr>
          <w:rFonts w:hint="eastAsia" w:ascii="Times New Roman" w:hAnsi="Times New Roman" w:eastAsia="黑体" w:cs="仿宋_GB2312"/>
          <w:color w:val="000000"/>
          <w:spacing w:val="4"/>
          <w:sz w:val="32"/>
          <w:szCs w:val="32"/>
        </w:rPr>
        <w:t>二、管理机构内部管理制度和机制</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主要阐述管理机构目前已制定或拟制定的内部管理制度和机制。</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可提供材料：项目立项机制、投资决策机制、激励约束机制、资产托管机制、财务管理制度和风险控制机制等。</w:t>
      </w:r>
    </w:p>
    <w:p>
      <w:pPr>
        <w:spacing w:line="590" w:lineRule="atLeast"/>
        <w:ind w:firstLine="656" w:firstLineChars="200"/>
        <w:rPr>
          <w:rFonts w:ascii="Times New Roman" w:hAnsi="Times New Roman" w:eastAsia="黑体" w:cs="仿宋_GB2312"/>
          <w:color w:val="000000"/>
          <w:spacing w:val="4"/>
          <w:sz w:val="32"/>
          <w:szCs w:val="32"/>
        </w:rPr>
      </w:pPr>
      <w:r>
        <w:rPr>
          <w:rFonts w:hint="eastAsia" w:ascii="Times New Roman" w:hAnsi="Times New Roman" w:eastAsia="黑体" w:cs="仿宋_GB2312"/>
          <w:color w:val="000000"/>
          <w:spacing w:val="4"/>
          <w:sz w:val="32"/>
          <w:szCs w:val="32"/>
        </w:rPr>
        <w:t>三、管理机构募资能力</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（一）子基金募资进度</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主要阐述针对申请的子基金，募集的资金情况、具体出资人信息及决策进度等。</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可提供材料：管理机构已取得其他机构出具的出资意向函。</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（二）社会化募资占比</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主要阐述子基金中社会化出资额占子基金实缴总额的比例。</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可提供材料：子基金中社会化募资情况，社会化出资意向函，既往所管基金的社会化募资比例情况。</w:t>
      </w:r>
    </w:p>
    <w:p>
      <w:pPr>
        <w:spacing w:line="590" w:lineRule="atLeast"/>
        <w:ind w:firstLine="656" w:firstLineChars="200"/>
        <w:rPr>
          <w:rFonts w:ascii="Times New Roman" w:hAnsi="Times New Roman" w:eastAsia="黑体" w:cs="仿宋_GB2312"/>
          <w:color w:val="000000"/>
          <w:spacing w:val="4"/>
          <w:sz w:val="32"/>
          <w:szCs w:val="32"/>
        </w:rPr>
      </w:pPr>
      <w:r>
        <w:rPr>
          <w:rFonts w:hint="eastAsia" w:ascii="Times New Roman" w:hAnsi="Times New Roman" w:eastAsia="黑体" w:cs="仿宋_GB2312"/>
          <w:color w:val="000000"/>
          <w:spacing w:val="4"/>
          <w:sz w:val="32"/>
          <w:szCs w:val="32"/>
        </w:rPr>
        <w:t>四、管理机构投资研究能力和业绩</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（一）行业研究能力</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主要阐述管理机构对国内外及</w:t>
      </w:r>
      <w:r>
        <w:rPr>
          <w:rFonts w:hint="eastAsia" w:ascii="Times New Roman" w:hAnsi="Times New Roman" w:eastAsia="仿宋_GB2312" w:cs="Times New Roman"/>
          <w:sz w:val="32"/>
          <w:szCs w:val="32"/>
          <w:lang w:val="en-US" w:eastAsia="zh-CN"/>
        </w:rPr>
        <w:t>马鞍山市及雨山区</w:t>
      </w:r>
      <w:r>
        <w:rPr>
          <w:rFonts w:hint="eastAsia" w:ascii="Times New Roman" w:hAnsi="Times New Roman" w:eastAsia="仿宋_GB2312" w:cs="Times New Roman"/>
          <w:sz w:val="32"/>
          <w:szCs w:val="32"/>
        </w:rPr>
        <w:t>人工智能产业发展的理解，有较强产业链整合带动能力，以及对管理该产业基金的运作理念与思路。</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可提供材料：上述内容相关分析材料及管理机构在该行业的研究报告、获奖情况等。</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（二）管理业绩</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主要阐述管理机构和核心管理人员过往在人工智能领域投资项目实现上市、并购及退出情况。</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可提供材料：投资项目上市招股书或其他体现项目上市证明材料；并购合同副本（签约双方、并购方式及内容、并购金额、签约时间、签字页等，其中，商务条款需翻译成中文）或主管部门出具的并购（境外投资）批复文件或其他并购项目证明材料。管理机构或子基金专属团队人员既往累计管理基金体现投资收益情况证明材料。</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（三）管理规模</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主要阐述管理机构和核心管理人员既往累计管理的基金实缴规模。</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可提供材料：可通过表格列示基金名称、备案编码、成立日期、认缴规模、实缴规模、投资金额等信息；管理机构既往累计管理的基金在银行的资金入账凭证或第三方机构出具的审计报告。</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（四）投资案例</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主要阐述</w:t>
      </w:r>
      <w:r>
        <w:rPr>
          <w:rFonts w:hint="eastAsia" w:ascii="Times New Roman" w:hAnsi="Times New Roman" w:eastAsia="仿宋_GB2312" w:cs="Times New Roman"/>
          <w:sz w:val="32"/>
          <w:szCs w:val="32"/>
          <w:lang w:val="en-US" w:eastAsia="zh-CN"/>
        </w:rPr>
        <w:t>2021</w:t>
      </w:r>
      <w:r>
        <w:rPr>
          <w:rFonts w:hint="eastAsia" w:ascii="Times New Roman" w:hAnsi="Times New Roman" w:eastAsia="仿宋_GB2312" w:cs="Times New Roman"/>
          <w:sz w:val="32"/>
          <w:szCs w:val="32"/>
        </w:rPr>
        <w:t>年1月1日以来，管理机构和核心管理人员在人工智能产业的投资案例。</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可提供材料：管理机构累计管理的基金产品投资人工智能产业项目情况（以表格列示，包括但不限于名称、设立时间、规模、存续期限、投资类型、中基协备案编号等）、项目投资协议等。</w:t>
      </w:r>
    </w:p>
    <w:p>
      <w:pPr>
        <w:spacing w:line="590" w:lineRule="atLeast"/>
        <w:ind w:firstLine="656" w:firstLineChars="200"/>
        <w:rPr>
          <w:rFonts w:ascii="黑体" w:hAnsi="黑体" w:eastAsia="黑体" w:cs="仿宋_GB2312"/>
          <w:color w:val="000000"/>
          <w:spacing w:val="4"/>
          <w:sz w:val="32"/>
          <w:szCs w:val="32"/>
        </w:rPr>
      </w:pPr>
      <w:r>
        <w:rPr>
          <w:rFonts w:hint="eastAsia" w:ascii="黑体" w:hAnsi="黑体" w:eastAsia="黑体" w:cs="仿宋_GB2312"/>
          <w:color w:val="000000"/>
          <w:spacing w:val="4"/>
          <w:sz w:val="32"/>
          <w:szCs w:val="32"/>
        </w:rPr>
        <w:t>五、项目储备情况</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主要阐述管理机构在人工智能领域的项目储备情况。</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可提供材料：可通过表格列示拟投企业名称、项目简介、拟投资额度等信息，可对涉密信息进行脱敏处理；企业出具招引落地</w:t>
      </w:r>
      <w:r>
        <w:rPr>
          <w:rFonts w:hint="eastAsia" w:ascii="Times New Roman" w:hAnsi="Times New Roman" w:eastAsia="仿宋_GB2312" w:cs="Times New Roman"/>
          <w:sz w:val="32"/>
          <w:szCs w:val="32"/>
          <w:lang w:val="en-US" w:eastAsia="zh-CN"/>
        </w:rPr>
        <w:t>马鞍山市</w:t>
      </w:r>
      <w:r>
        <w:rPr>
          <w:rFonts w:hint="eastAsia" w:ascii="Times New Roman" w:hAnsi="Times New Roman" w:eastAsia="仿宋_GB2312" w:cs="Times New Roman"/>
          <w:sz w:val="32"/>
          <w:szCs w:val="32"/>
        </w:rPr>
        <w:t>的承诺函。</w:t>
      </w:r>
    </w:p>
    <w:p>
      <w:pPr>
        <w:spacing w:line="590" w:lineRule="atLeast"/>
        <w:ind w:firstLine="656" w:firstLineChars="200"/>
        <w:rPr>
          <w:rFonts w:ascii="Times New Roman" w:hAnsi="Times New Roman" w:eastAsia="黑体" w:cs="仿宋_GB2312"/>
          <w:color w:val="000000"/>
          <w:spacing w:val="4"/>
          <w:sz w:val="32"/>
          <w:szCs w:val="32"/>
        </w:rPr>
      </w:pPr>
      <w:r>
        <w:rPr>
          <w:rFonts w:hint="eastAsia" w:ascii="Times New Roman" w:hAnsi="Times New Roman" w:eastAsia="黑体" w:cs="仿宋_GB2312"/>
          <w:color w:val="000000"/>
          <w:spacing w:val="4"/>
          <w:sz w:val="32"/>
          <w:szCs w:val="32"/>
        </w:rPr>
        <w:t>六、管理机构其他综合实力</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rPr>
        <w:t>）本地服务能力</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主要阐述管理机构在</w:t>
      </w:r>
      <w:r>
        <w:rPr>
          <w:rFonts w:hint="eastAsia" w:ascii="Times New Roman" w:hAnsi="Times New Roman" w:eastAsia="仿宋_GB2312" w:cs="Times New Roman"/>
          <w:sz w:val="32"/>
          <w:szCs w:val="32"/>
          <w:lang w:val="en-US" w:eastAsia="zh-CN"/>
        </w:rPr>
        <w:t>马鞍山市</w:t>
      </w:r>
      <w:r>
        <w:rPr>
          <w:rFonts w:hint="eastAsia" w:ascii="Times New Roman" w:hAnsi="Times New Roman" w:eastAsia="仿宋_GB2312" w:cs="Times New Roman"/>
          <w:sz w:val="32"/>
          <w:szCs w:val="32"/>
        </w:rPr>
        <w:t>已配备或拟配备的管理团队情况等。</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可提供材料：管理机构常驻</w:t>
      </w:r>
      <w:r>
        <w:rPr>
          <w:rFonts w:hint="eastAsia" w:ascii="Times New Roman" w:hAnsi="Times New Roman" w:eastAsia="仿宋_GB2312" w:cs="Times New Roman"/>
          <w:sz w:val="32"/>
          <w:szCs w:val="32"/>
          <w:lang w:val="en-US" w:eastAsia="zh-CN"/>
        </w:rPr>
        <w:t>马鞍山市</w:t>
      </w:r>
      <w:r>
        <w:rPr>
          <w:rFonts w:hint="eastAsia" w:ascii="Times New Roman" w:hAnsi="Times New Roman" w:eastAsia="仿宋_GB2312" w:cs="Times New Roman"/>
          <w:sz w:val="32"/>
          <w:szCs w:val="32"/>
        </w:rPr>
        <w:t>办公人员名单。</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rPr>
        <w:t>）投后管理能力</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主要阐述管理机构可以提供后续增值服务的种类、内容等。</w:t>
      </w:r>
    </w:p>
    <w:p>
      <w:pPr>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可提供材料：管理机构为已投项目提供服务的案例介绍。</w:t>
      </w:r>
    </w:p>
    <w:p>
      <w:pPr>
        <w:widowControl/>
        <w:jc w:val="left"/>
        <w:rPr>
          <w:rFonts w:ascii="Times New Roman" w:hAnsi="Times New Roman" w:eastAsia="仿宋_GB2312" w:cs="仿宋_GB2312"/>
          <w:color w:val="000000"/>
          <w:spacing w:val="4"/>
          <w:sz w:val="32"/>
          <w:szCs w:val="32"/>
        </w:rPr>
      </w:pPr>
      <w:r>
        <w:rPr>
          <w:rFonts w:ascii="Times New Roman" w:hAnsi="Times New Roman" w:eastAsia="仿宋_GB2312" w:cs="仿宋_GB2312"/>
          <w:color w:val="000000"/>
          <w:spacing w:val="4"/>
          <w:sz w:val="32"/>
          <w:szCs w:val="32"/>
        </w:rPr>
        <w:br w:type="page"/>
      </w:r>
    </w:p>
    <w:p>
      <w:pPr>
        <w:spacing w:line="590" w:lineRule="atLeast"/>
        <w:jc w:val="center"/>
        <w:rPr>
          <w:rFonts w:ascii="Times New Roman" w:hAnsi="Times New Roman" w:eastAsia="方正小标宋_GBK" w:cs="方正小标宋简体"/>
          <w:color w:val="000000"/>
          <w:spacing w:val="4"/>
          <w:sz w:val="36"/>
          <w:szCs w:val="36"/>
        </w:rPr>
      </w:pPr>
      <w:r>
        <w:rPr>
          <w:rFonts w:hint="eastAsia" w:ascii="Times New Roman" w:hAnsi="Times New Roman" w:eastAsia="方正小标宋_GBK" w:cs="方正小标宋简体"/>
          <w:color w:val="000000"/>
          <w:spacing w:val="4"/>
          <w:sz w:val="36"/>
          <w:szCs w:val="36"/>
        </w:rPr>
        <w:t>子基金关键要素情况表</w:t>
      </w:r>
    </w:p>
    <w:p>
      <w:pPr>
        <w:spacing w:line="590" w:lineRule="atLeast"/>
        <w:jc w:val="center"/>
        <w:rPr>
          <w:rFonts w:ascii="Times New Roman" w:hAnsi="Times New Roman" w:eastAsia="方正小标宋_GBK" w:cs="方正小标宋简体"/>
          <w:color w:val="000000"/>
          <w:spacing w:val="4"/>
          <w:sz w:val="36"/>
          <w:szCs w:val="36"/>
        </w:rPr>
      </w:pPr>
    </w:p>
    <w:tbl>
      <w:tblPr>
        <w:tblStyle w:val="8"/>
        <w:tblW w:w="9214"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19"/>
        <w:gridCol w:w="60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119" w:type="dxa"/>
            <w:vAlign w:val="center"/>
          </w:tcPr>
          <w:p>
            <w:pPr>
              <w:spacing w:after="120" w:line="600" w:lineRule="exact"/>
              <w:jc w:val="center"/>
              <w:rPr>
                <w:rFonts w:ascii="黑体" w:hAnsi="黑体" w:eastAsia="黑体" w:cs="方正小标宋简体"/>
                <w:kern w:val="0"/>
                <w:sz w:val="32"/>
                <w:szCs w:val="32"/>
              </w:rPr>
            </w:pPr>
            <w:r>
              <w:rPr>
                <w:rFonts w:ascii="黑体" w:hAnsi="黑体" w:eastAsia="黑体" w:cs="方正小标宋简体"/>
                <w:kern w:val="0"/>
                <w:sz w:val="32"/>
                <w:szCs w:val="32"/>
              </w:rPr>
              <w:t>关键要素</w:t>
            </w:r>
          </w:p>
        </w:tc>
        <w:tc>
          <w:tcPr>
            <w:tcW w:w="6095" w:type="dxa"/>
            <w:vAlign w:val="center"/>
          </w:tcPr>
          <w:p>
            <w:pPr>
              <w:spacing w:after="120" w:line="600" w:lineRule="exact"/>
              <w:jc w:val="center"/>
              <w:rPr>
                <w:rFonts w:ascii="黑体" w:hAnsi="黑体" w:eastAsia="黑体" w:cs="方正小标宋简体"/>
                <w:kern w:val="0"/>
                <w:sz w:val="32"/>
                <w:szCs w:val="32"/>
              </w:rPr>
            </w:pPr>
            <w:r>
              <w:rPr>
                <w:rFonts w:ascii="黑体" w:hAnsi="黑体" w:eastAsia="黑体" w:cs="方正小标宋简体"/>
                <w:kern w:val="0"/>
                <w:sz w:val="32"/>
                <w:szCs w:val="32"/>
              </w:rPr>
              <w:t>内容要求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19" w:type="dxa"/>
            <w:vAlign w:val="center"/>
          </w:tcPr>
          <w:p>
            <w:pPr>
              <w:spacing w:after="120" w:line="6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w:t>
            </w:r>
          </w:p>
        </w:tc>
        <w:tc>
          <w:tcPr>
            <w:tcW w:w="6095" w:type="dxa"/>
            <w:vAlign w:val="center"/>
          </w:tcPr>
          <w:p>
            <w:pPr>
              <w:spacing w:after="120" w:line="6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注：根据公告选择申报的1支子基金名称，最终以工商登记注册为准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19" w:type="dxa"/>
            <w:vAlign w:val="center"/>
          </w:tcPr>
          <w:p>
            <w:pPr>
              <w:spacing w:after="120" w:line="6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管理机构</w:t>
            </w:r>
          </w:p>
        </w:tc>
        <w:tc>
          <w:tcPr>
            <w:tcW w:w="6095" w:type="dxa"/>
            <w:vAlign w:val="center"/>
          </w:tcPr>
          <w:p>
            <w:pPr>
              <w:spacing w:after="120" w:line="6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注：如采用双GP架构，应列明其他GP名称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19" w:type="dxa"/>
            <w:vAlign w:val="center"/>
          </w:tcPr>
          <w:p>
            <w:pPr>
              <w:spacing w:after="120" w:line="6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组织形式</w:t>
            </w:r>
          </w:p>
        </w:tc>
        <w:tc>
          <w:tcPr>
            <w:tcW w:w="6095" w:type="dxa"/>
            <w:vAlign w:val="center"/>
          </w:tcPr>
          <w:p>
            <w:pPr>
              <w:spacing w:after="120" w:line="600" w:lineRule="exact"/>
              <w:jc w:val="center"/>
              <w:rPr>
                <w:rFonts w:hint="eastAsia" w:ascii="仿宋_GB2312" w:hAnsi="仿宋_GB2312" w:eastAsia="仿宋_GB2312" w:cs="仿宋_GB2312"/>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19" w:type="dxa"/>
            <w:vAlign w:val="center"/>
          </w:tcPr>
          <w:p>
            <w:pPr>
              <w:spacing w:after="120" w:line="6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规模及存续期</w:t>
            </w:r>
          </w:p>
        </w:tc>
        <w:tc>
          <w:tcPr>
            <w:tcW w:w="6095" w:type="dxa"/>
            <w:vAlign w:val="center"/>
          </w:tcPr>
          <w:p>
            <w:pPr>
              <w:spacing w:after="120" w:line="600" w:lineRule="exact"/>
              <w:jc w:val="center"/>
              <w:rPr>
                <w:rFonts w:hint="eastAsia" w:ascii="仿宋_GB2312" w:hAnsi="仿宋_GB2312" w:eastAsia="仿宋_GB2312" w:cs="仿宋_GB2312"/>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19" w:type="dxa"/>
            <w:vAlign w:val="center"/>
          </w:tcPr>
          <w:p>
            <w:pPr>
              <w:spacing w:after="120" w:line="6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出资人及比例</w:t>
            </w:r>
          </w:p>
        </w:tc>
        <w:tc>
          <w:tcPr>
            <w:tcW w:w="6095" w:type="dxa"/>
            <w:vAlign w:val="center"/>
          </w:tcPr>
          <w:p>
            <w:pPr>
              <w:spacing w:after="120" w:line="600" w:lineRule="exact"/>
              <w:jc w:val="center"/>
              <w:rPr>
                <w:rFonts w:hint="eastAsia" w:ascii="仿宋_GB2312" w:hAnsi="仿宋_GB2312" w:eastAsia="仿宋_GB2312" w:cs="仿宋_GB2312"/>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19" w:type="dxa"/>
            <w:vAlign w:val="center"/>
          </w:tcPr>
          <w:p>
            <w:pPr>
              <w:spacing w:after="120" w:line="6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分期出资安排</w:t>
            </w:r>
          </w:p>
        </w:tc>
        <w:tc>
          <w:tcPr>
            <w:tcW w:w="6095" w:type="dxa"/>
            <w:vAlign w:val="center"/>
          </w:tcPr>
          <w:p>
            <w:pPr>
              <w:spacing w:after="120" w:line="6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注：计划按照 x/x/x……的比例分x期完成实缴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119" w:type="dxa"/>
            <w:vAlign w:val="center"/>
          </w:tcPr>
          <w:p>
            <w:pPr>
              <w:spacing w:after="120" w:line="6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管理费</w:t>
            </w:r>
          </w:p>
        </w:tc>
        <w:tc>
          <w:tcPr>
            <w:tcW w:w="6095" w:type="dxa"/>
            <w:vAlign w:val="center"/>
          </w:tcPr>
          <w:p>
            <w:pPr>
              <w:spacing w:after="120" w:line="600" w:lineRule="exact"/>
              <w:jc w:val="center"/>
              <w:rPr>
                <w:rFonts w:hint="eastAsia" w:ascii="仿宋_GB2312" w:hAnsi="仿宋_GB2312" w:eastAsia="仿宋_GB2312" w:cs="仿宋_GB2312"/>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19" w:type="dxa"/>
            <w:vAlign w:val="center"/>
          </w:tcPr>
          <w:p>
            <w:pPr>
              <w:spacing w:after="120" w:line="6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业绩奖励</w:t>
            </w:r>
          </w:p>
        </w:tc>
        <w:tc>
          <w:tcPr>
            <w:tcW w:w="6095" w:type="dxa"/>
            <w:vAlign w:val="center"/>
          </w:tcPr>
          <w:p>
            <w:pPr>
              <w:spacing w:after="120" w:line="600" w:lineRule="exact"/>
              <w:jc w:val="center"/>
              <w:rPr>
                <w:rFonts w:hint="eastAsia" w:ascii="仿宋_GB2312" w:hAnsi="仿宋_GB2312" w:eastAsia="仿宋_GB2312" w:cs="仿宋_GB2312"/>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19" w:type="dxa"/>
            <w:vAlign w:val="center"/>
          </w:tcPr>
          <w:p>
            <w:pPr>
              <w:spacing w:after="120" w:line="6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其他事项</w:t>
            </w:r>
          </w:p>
        </w:tc>
        <w:tc>
          <w:tcPr>
            <w:tcW w:w="6095" w:type="dxa"/>
            <w:vAlign w:val="center"/>
          </w:tcPr>
          <w:p>
            <w:pPr>
              <w:spacing w:after="120" w:line="6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注：子基金管理可列示其他关键要素</w:t>
            </w:r>
          </w:p>
        </w:tc>
      </w:tr>
    </w:tbl>
    <w:p>
      <w:pPr>
        <w:spacing w:line="590" w:lineRule="atLeast"/>
        <w:jc w:val="center"/>
        <w:rPr>
          <w:rFonts w:ascii="Times New Roman" w:hAnsi="Times New Roman" w:eastAsia="仿宋_GB2312" w:cs="仿宋_GB2312"/>
          <w:color w:val="000000"/>
          <w:spacing w:val="4"/>
          <w:sz w:val="32"/>
          <w:szCs w:val="32"/>
        </w:rPr>
      </w:pPr>
    </w:p>
    <w:p>
      <w:pPr>
        <w:widowControl/>
        <w:jc w:val="left"/>
        <w:rPr>
          <w:rFonts w:ascii="Times New Roman" w:hAnsi="Times New Roman" w:eastAsia="仿宋_GB2312" w:cs="仿宋_GB2312"/>
          <w:color w:val="000000"/>
          <w:spacing w:val="4"/>
          <w:sz w:val="32"/>
          <w:szCs w:val="32"/>
        </w:rPr>
      </w:pPr>
      <w:r>
        <w:rPr>
          <w:rFonts w:ascii="Times New Roman" w:hAnsi="Times New Roman" w:eastAsia="仿宋_GB2312" w:cs="仿宋_GB2312"/>
          <w:color w:val="000000"/>
          <w:spacing w:val="4"/>
          <w:sz w:val="32"/>
          <w:szCs w:val="32"/>
        </w:rPr>
        <w:br w:type="page"/>
      </w:r>
    </w:p>
    <w:p>
      <w:pPr>
        <w:spacing w:line="590" w:lineRule="atLeast"/>
        <w:jc w:val="center"/>
        <w:rPr>
          <w:rFonts w:ascii="Times New Roman" w:hAnsi="Times New Roman" w:eastAsia="方正小标宋_GBK" w:cs="方正小标宋简体"/>
          <w:color w:val="000000"/>
          <w:spacing w:val="4"/>
          <w:sz w:val="36"/>
          <w:szCs w:val="36"/>
        </w:rPr>
      </w:pPr>
      <w:r>
        <w:rPr>
          <w:rFonts w:hint="eastAsia" w:ascii="Times New Roman" w:hAnsi="Times New Roman" w:eastAsia="方正小标宋_GBK" w:cs="方正小标宋简体"/>
          <w:color w:val="000000"/>
          <w:spacing w:val="4"/>
          <w:sz w:val="36"/>
          <w:szCs w:val="36"/>
        </w:rPr>
        <w:t>申报承诺书</w:t>
      </w:r>
    </w:p>
    <w:p>
      <w:pPr>
        <w:spacing w:line="590" w:lineRule="atLeast"/>
        <w:jc w:val="center"/>
        <w:rPr>
          <w:rFonts w:ascii="Times New Roman" w:hAnsi="Times New Roman" w:eastAsia="方正小标宋_GBK" w:cs="方正小标宋简体"/>
          <w:color w:val="000000"/>
          <w:spacing w:val="4"/>
          <w:sz w:val="32"/>
          <w:szCs w:val="32"/>
        </w:rPr>
      </w:pP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本单位已了解</w:t>
      </w:r>
      <w:r>
        <w:rPr>
          <w:rFonts w:hint="eastAsia" w:ascii="仿宋_GB2312" w:hAnsi="Times New Roman" w:eastAsia="仿宋_GB2312" w:cs="Times New Roman"/>
          <w:kern w:val="0"/>
          <w:sz w:val="32"/>
          <w:szCs w:val="32"/>
          <w:lang w:val="en-US" w:eastAsia="zh-CN"/>
        </w:rPr>
        <w:t>马鞍山市智创股权投资基金合伙企业（有限合伙）</w:t>
      </w:r>
      <w:r>
        <w:rPr>
          <w:rFonts w:hint="eastAsia" w:ascii="仿宋_GB2312" w:hAnsi="Times New Roman" w:eastAsia="仿宋_GB2312" w:cs="Times New Roman"/>
          <w:kern w:val="0"/>
          <w:sz w:val="32"/>
          <w:szCs w:val="32"/>
        </w:rPr>
        <w:t>子基金管理机构遴选的相关政策、规定及申报要求，现向华安嘉业投资管理有限公司申请担任</w:t>
      </w:r>
      <w:r>
        <w:rPr>
          <w:rFonts w:hint="eastAsia" w:ascii="仿宋_GB2312" w:hAnsi="Times New Roman" w:eastAsia="仿宋_GB2312" w:cs="Times New Roman"/>
          <w:kern w:val="0"/>
          <w:sz w:val="32"/>
          <w:szCs w:val="32"/>
          <w:u w:val="single"/>
        </w:rPr>
        <w:t xml:space="preserve">              </w:t>
      </w:r>
      <w:r>
        <w:rPr>
          <w:rFonts w:hint="eastAsia" w:ascii="仿宋_GB2312" w:hAnsi="Times New Roman" w:eastAsia="仿宋_GB2312" w:cs="Times New Roman"/>
          <w:kern w:val="0"/>
          <w:sz w:val="32"/>
          <w:szCs w:val="32"/>
        </w:rPr>
        <w:t>子基金的管理机构。本单位已认真准备了申报材料，并对本次申报郑重承诺如下：</w:t>
      </w: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一、本单位所提交的申报材料为本单位独立编写，无委托其他机构代编写行为；</w:t>
      </w: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二、本单位所提交的申报材料相关内容完整、真实、准确，无欺瞒和作假行为；</w:t>
      </w: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三、在申报过程中，本单位将积极配合华安嘉业投资管理有限公司组织的相关评审和尽职调查等工作。</w:t>
      </w: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如违反上述承诺，本单位愿意承担由此带来的一切后果及相关法律责任。</w:t>
      </w:r>
    </w:p>
    <w:p>
      <w:pPr>
        <w:ind w:firstLine="656" w:firstLineChars="200"/>
        <w:rPr>
          <w:rFonts w:ascii="仿宋_GB2312" w:hAnsi="Times New Roman" w:eastAsia="仿宋_GB2312" w:cs="仿宋_GB2312"/>
          <w:color w:val="000000"/>
          <w:spacing w:val="4"/>
          <w:kern w:val="0"/>
          <w:sz w:val="32"/>
          <w:szCs w:val="32"/>
        </w:rPr>
      </w:pPr>
    </w:p>
    <w:p>
      <w:pPr>
        <w:ind w:firstLine="656" w:firstLineChars="200"/>
        <w:rPr>
          <w:rFonts w:ascii="仿宋_GB2312" w:hAnsi="Times New Roman" w:eastAsia="仿宋_GB2312" w:cs="仿宋_GB2312"/>
          <w:color w:val="000000"/>
          <w:spacing w:val="4"/>
          <w:kern w:val="0"/>
          <w:sz w:val="32"/>
          <w:szCs w:val="32"/>
        </w:rPr>
      </w:pPr>
    </w:p>
    <w:p>
      <w:pPr>
        <w:ind w:firstLine="656" w:firstLineChars="200"/>
        <w:rPr>
          <w:rFonts w:ascii="仿宋_GB2312" w:hAnsi="Times New Roman" w:eastAsia="仿宋_GB2312" w:cs="仿宋_GB2312"/>
          <w:color w:val="000000"/>
          <w:spacing w:val="4"/>
          <w:kern w:val="0"/>
          <w:sz w:val="32"/>
          <w:szCs w:val="32"/>
        </w:rPr>
      </w:pPr>
    </w:p>
    <w:p>
      <w:pPr>
        <w:ind w:firstLine="656" w:firstLineChars="200"/>
        <w:rPr>
          <w:rFonts w:ascii="仿宋_GB2312" w:hAnsi="Times New Roman" w:eastAsia="仿宋_GB2312" w:cs="仿宋_GB2312"/>
          <w:color w:val="000000"/>
          <w:spacing w:val="4"/>
          <w:kern w:val="0"/>
          <w:sz w:val="32"/>
          <w:szCs w:val="32"/>
        </w:rPr>
      </w:pP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申请单位：（公章）</w:t>
      </w: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法定代表人（或执行事务合伙人委派代表或其授权代表）：</w:t>
      </w: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（签字）</w:t>
      </w:r>
    </w:p>
    <w:p>
      <w:pPr>
        <w:ind w:firstLine="640" w:firstLineChars="200"/>
        <w:rPr>
          <w:rFonts w:ascii="仿宋_GB2312" w:hAnsi="Times New Roman" w:eastAsia="仿宋_GB2312" w:cs="Times New Roman"/>
          <w:kern w:val="0"/>
          <w:sz w:val="32"/>
          <w:szCs w:val="32"/>
        </w:rPr>
      </w:pP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日期：   年   月   日</w:t>
      </w:r>
    </w:p>
    <w:p>
      <w:pPr>
        <w:rPr>
          <w:rFonts w:ascii="Times New Roman" w:hAnsi="Times New Roman" w:eastAsia="仿宋_GB2312" w:cs="仿宋_GB2312"/>
          <w:color w:val="000000"/>
          <w:spacing w:val="4"/>
          <w:sz w:val="32"/>
          <w:szCs w:val="32"/>
        </w:rPr>
      </w:pPr>
      <w:r>
        <w:rPr>
          <w:rFonts w:ascii="Times New Roman" w:hAnsi="Times New Roman" w:eastAsia="仿宋_GB2312" w:cs="仿宋_GB2312"/>
          <w:color w:val="000000"/>
          <w:spacing w:val="4"/>
          <w:sz w:val="32"/>
          <w:szCs w:val="32"/>
        </w:rPr>
        <w:br w:type="page"/>
      </w:r>
    </w:p>
    <w:p>
      <w:pPr>
        <w:spacing w:line="590" w:lineRule="atLeast"/>
        <w:jc w:val="center"/>
        <w:rPr>
          <w:rFonts w:ascii="Times New Roman" w:hAnsi="Times New Roman" w:eastAsia="方正小标宋_GBK" w:cs="方正小标宋简体"/>
          <w:color w:val="000000"/>
          <w:spacing w:val="4"/>
          <w:sz w:val="36"/>
          <w:szCs w:val="36"/>
        </w:rPr>
      </w:pPr>
      <w:r>
        <w:rPr>
          <w:rFonts w:hint="eastAsia" w:ascii="Times New Roman" w:hAnsi="Times New Roman" w:eastAsia="方正小标宋_GBK" w:cs="方正小标宋简体"/>
          <w:color w:val="000000"/>
          <w:spacing w:val="4"/>
          <w:sz w:val="36"/>
          <w:szCs w:val="36"/>
        </w:rPr>
        <w:t>关于专职管理本基金的承诺书</w:t>
      </w:r>
    </w:p>
    <w:p>
      <w:pPr>
        <w:spacing w:line="590" w:lineRule="atLeast"/>
        <w:jc w:val="center"/>
        <w:rPr>
          <w:rFonts w:ascii="Times New Roman" w:hAnsi="Times New Roman" w:eastAsia="方正小标宋_GBK" w:cs="方正小标宋简体"/>
          <w:color w:val="000000"/>
          <w:spacing w:val="4"/>
          <w:sz w:val="32"/>
          <w:szCs w:val="32"/>
        </w:rPr>
      </w:pPr>
    </w:p>
    <w:p>
      <w:pPr>
        <w:ind w:firstLine="656" w:firstLineChars="200"/>
        <w:rPr>
          <w:rFonts w:ascii="仿宋_GB2312" w:hAnsi="Times New Roman" w:eastAsia="仿宋_GB2312" w:cs="仿宋_GB2312"/>
          <w:color w:val="000000"/>
          <w:spacing w:val="4"/>
          <w:sz w:val="32"/>
          <w:szCs w:val="32"/>
        </w:rPr>
      </w:pPr>
      <w:r>
        <w:rPr>
          <w:rFonts w:hint="eastAsia" w:ascii="仿宋_GB2312" w:hAnsi="Times New Roman" w:eastAsia="仿宋_GB2312" w:cs="仿宋_GB2312"/>
          <w:color w:val="000000"/>
          <w:spacing w:val="4"/>
          <w:sz w:val="32"/>
          <w:szCs w:val="32"/>
        </w:rPr>
        <w:t>我单位在此郑重承诺，我单位通过内部组建新团队或并入该团队实际控制的具有管理人资质的指定实体对本基金进行专职管理，同时，我单位保证内部组建新团队的专职性及工作的独立性。一经发现我单位存在违反承诺的情形，我单位愿意承担由此造成的一切后果。</w:t>
      </w:r>
    </w:p>
    <w:p>
      <w:pPr>
        <w:rPr>
          <w:rFonts w:ascii="仿宋_GB2312" w:hAnsi="Times New Roman" w:eastAsia="仿宋_GB2312" w:cs="仿宋_GB2312"/>
          <w:color w:val="000000"/>
          <w:spacing w:val="4"/>
          <w:sz w:val="32"/>
          <w:szCs w:val="32"/>
        </w:rPr>
      </w:pPr>
    </w:p>
    <w:p>
      <w:pPr>
        <w:rPr>
          <w:rFonts w:ascii="仿宋_GB2312" w:hAnsi="Times New Roman" w:eastAsia="仿宋_GB2312" w:cs="仿宋_GB2312"/>
          <w:color w:val="000000"/>
          <w:spacing w:val="4"/>
          <w:sz w:val="32"/>
          <w:szCs w:val="32"/>
        </w:rPr>
      </w:pPr>
    </w:p>
    <w:p>
      <w:pPr>
        <w:rPr>
          <w:rFonts w:ascii="仿宋_GB2312" w:hAnsi="Times New Roman" w:eastAsia="仿宋_GB2312" w:cs="仿宋_GB2312"/>
          <w:color w:val="000000"/>
          <w:spacing w:val="4"/>
          <w:sz w:val="32"/>
          <w:szCs w:val="32"/>
        </w:rPr>
      </w:pP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申请单位：（公章）</w:t>
      </w: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法定代表人（或执行事务合伙人委派代表或其授权代表）：</w:t>
      </w: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（签字）</w:t>
      </w:r>
    </w:p>
    <w:p>
      <w:pPr>
        <w:ind w:firstLine="640" w:firstLineChars="200"/>
        <w:rPr>
          <w:rFonts w:ascii="仿宋_GB2312" w:hAnsi="Times New Roman" w:eastAsia="仿宋_GB2312" w:cs="Times New Roman"/>
          <w:kern w:val="0"/>
          <w:sz w:val="32"/>
          <w:szCs w:val="32"/>
        </w:rPr>
      </w:pP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日期：   年   月   日</w:t>
      </w:r>
    </w:p>
    <w:p>
      <w:pPr>
        <w:ind w:firstLine="656" w:firstLineChars="200"/>
        <w:rPr>
          <w:rFonts w:ascii="仿宋_GB2312" w:hAnsi="Times New Roman" w:eastAsia="仿宋_GB2312" w:cs="仿宋_GB2312"/>
          <w:color w:val="000000"/>
          <w:spacing w:val="4"/>
          <w:sz w:val="32"/>
          <w:szCs w:val="32"/>
        </w:rPr>
      </w:pPr>
    </w:p>
    <w:p>
      <w:pPr>
        <w:ind w:firstLine="656" w:firstLineChars="200"/>
        <w:rPr>
          <w:rFonts w:ascii="仿宋_GB2312" w:hAnsi="Times New Roman" w:eastAsia="仿宋_GB2312" w:cs="仿宋_GB2312"/>
          <w:color w:val="000000"/>
          <w:spacing w:val="4"/>
          <w:sz w:val="32"/>
          <w:szCs w:val="32"/>
        </w:rPr>
      </w:pPr>
    </w:p>
    <w:p>
      <w:pPr>
        <w:ind w:firstLine="656" w:firstLineChars="200"/>
        <w:rPr>
          <w:rFonts w:ascii="仿宋_GB2312" w:hAnsi="Times New Roman" w:eastAsia="仿宋_GB2312" w:cs="仿宋_GB2312"/>
          <w:color w:val="000000"/>
          <w:spacing w:val="4"/>
          <w:sz w:val="32"/>
          <w:szCs w:val="32"/>
        </w:rPr>
      </w:pPr>
      <w:r>
        <w:rPr>
          <w:rFonts w:hint="eastAsia" w:ascii="仿宋_GB2312" w:hAnsi="Times New Roman" w:eastAsia="仿宋_GB2312" w:cs="仿宋_GB2312"/>
          <w:color w:val="000000"/>
          <w:spacing w:val="4"/>
          <w:sz w:val="32"/>
          <w:szCs w:val="32"/>
        </w:rPr>
        <w:t>注：如采用内部组建新团队或并入该团队实际控制的具有管理人资质的指定实体进行专职管理的方式，则申请单位应填写并提交本承诺书。</w:t>
      </w:r>
    </w:p>
    <w:p>
      <w:pPr>
        <w:rPr>
          <w:rFonts w:ascii="方正仿宋_GBK" w:hAnsi="Times New Roman" w:eastAsia="方正仿宋_GBK" w:cs="仿宋_GB2312"/>
          <w:color w:val="000000"/>
          <w:spacing w:val="4"/>
          <w:sz w:val="28"/>
          <w:szCs w:val="28"/>
        </w:rPr>
      </w:pPr>
      <w:r>
        <w:rPr>
          <w:rFonts w:hint="eastAsia" w:ascii="方正仿宋_GBK" w:hAnsi="Times New Roman" w:eastAsia="方正仿宋_GBK" w:cs="仿宋_GB2312"/>
          <w:color w:val="000000"/>
          <w:spacing w:val="4"/>
          <w:sz w:val="28"/>
          <w:szCs w:val="28"/>
        </w:rPr>
        <w:br w:type="page"/>
      </w:r>
    </w:p>
    <w:p>
      <w:pPr>
        <w:spacing w:line="590" w:lineRule="atLeast"/>
        <w:jc w:val="center"/>
        <w:rPr>
          <w:rFonts w:ascii="Times New Roman" w:hAnsi="Times New Roman" w:eastAsia="方正小标宋_GBK" w:cs="方正小标宋简体"/>
          <w:color w:val="000000"/>
          <w:spacing w:val="4"/>
          <w:sz w:val="36"/>
          <w:szCs w:val="36"/>
        </w:rPr>
      </w:pPr>
      <w:r>
        <w:rPr>
          <w:rFonts w:hint="eastAsia" w:ascii="Times New Roman" w:hAnsi="Times New Roman" w:eastAsia="方正小标宋_GBK" w:cs="方正小标宋简体"/>
          <w:color w:val="000000"/>
          <w:spacing w:val="4"/>
          <w:sz w:val="36"/>
          <w:szCs w:val="36"/>
        </w:rPr>
        <w:t>关于经营状况和无不良行为记录的声明函</w:t>
      </w:r>
    </w:p>
    <w:p>
      <w:pPr>
        <w:spacing w:line="590" w:lineRule="atLeast"/>
        <w:jc w:val="center"/>
        <w:rPr>
          <w:rFonts w:ascii="Times New Roman" w:hAnsi="Times New Roman" w:eastAsia="方正小标宋_GBK" w:cs="方正小标宋简体"/>
          <w:color w:val="000000"/>
          <w:spacing w:val="4"/>
          <w:sz w:val="32"/>
          <w:szCs w:val="32"/>
        </w:rPr>
      </w:pPr>
    </w:p>
    <w:p>
      <w:pPr>
        <w:ind w:firstLine="656" w:firstLineChars="200"/>
        <w:rPr>
          <w:rFonts w:ascii="仿宋_GB2312" w:hAnsi="Times New Roman" w:eastAsia="仿宋_GB2312" w:cs="仿宋_GB2312"/>
          <w:color w:val="000000"/>
          <w:spacing w:val="4"/>
          <w:sz w:val="32"/>
          <w:szCs w:val="32"/>
        </w:rPr>
      </w:pPr>
      <w:r>
        <w:rPr>
          <w:rFonts w:hint="eastAsia" w:ascii="仿宋_GB2312" w:hAnsi="Times New Roman" w:eastAsia="仿宋_GB2312" w:cs="仿宋_GB2312"/>
          <w:color w:val="000000"/>
          <w:spacing w:val="4"/>
          <w:sz w:val="32"/>
          <w:szCs w:val="32"/>
        </w:rPr>
        <w:t>我单位在此郑重声明，我单位自成立以来经营正常，没有被责令停业，财产没有被接管、冻结，查封，没有破产；在经营活动中无重大违法违规行为，没有因违法经营受到刑事处罚或者责令停产停业、吊销许可证或者执照，不存在受到监管机构通报批评或处罚等问题，没有被列入“政府采购严重违法失信行为记录名单”，近一年内不存在管理团队成员大量离职等情形。在参与本次遴选申报活动中，一经发现我单位存在上述任何情况的，我单位愿意承担由此造成的一切后果。</w:t>
      </w:r>
    </w:p>
    <w:p>
      <w:pPr>
        <w:ind w:firstLine="656" w:firstLineChars="200"/>
        <w:rPr>
          <w:rFonts w:ascii="仿宋_GB2312" w:hAnsi="Times New Roman" w:eastAsia="仿宋_GB2312" w:cs="仿宋_GB2312"/>
          <w:color w:val="000000"/>
          <w:spacing w:val="4"/>
          <w:sz w:val="32"/>
          <w:szCs w:val="32"/>
        </w:rPr>
      </w:pPr>
    </w:p>
    <w:p>
      <w:pPr>
        <w:ind w:firstLine="656" w:firstLineChars="200"/>
        <w:rPr>
          <w:rFonts w:ascii="仿宋_GB2312" w:hAnsi="Times New Roman" w:eastAsia="仿宋_GB2312" w:cs="仿宋_GB2312"/>
          <w:color w:val="000000"/>
          <w:spacing w:val="4"/>
          <w:sz w:val="32"/>
          <w:szCs w:val="32"/>
        </w:rPr>
      </w:pPr>
    </w:p>
    <w:p>
      <w:pPr>
        <w:ind w:firstLine="656" w:firstLineChars="200"/>
        <w:rPr>
          <w:rFonts w:ascii="仿宋_GB2312" w:hAnsi="Times New Roman" w:eastAsia="仿宋_GB2312" w:cs="仿宋_GB2312"/>
          <w:color w:val="000000"/>
          <w:spacing w:val="4"/>
          <w:sz w:val="32"/>
          <w:szCs w:val="32"/>
        </w:rPr>
      </w:pP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申请单位：（公章）</w:t>
      </w: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法定代表人（或执行事务合伙人委派代表或其授权代表）：</w:t>
      </w: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（签字）</w:t>
      </w:r>
    </w:p>
    <w:p>
      <w:pPr>
        <w:ind w:firstLine="640" w:firstLineChars="200"/>
        <w:rPr>
          <w:rFonts w:ascii="仿宋_GB2312" w:hAnsi="Times New Roman" w:eastAsia="仿宋_GB2312" w:cs="Times New Roman"/>
          <w:kern w:val="0"/>
          <w:sz w:val="32"/>
          <w:szCs w:val="32"/>
        </w:rPr>
      </w:pP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日期：   年   月   日</w:t>
      </w:r>
    </w:p>
    <w:p>
      <w:pPr>
        <w:widowControl/>
        <w:jc w:val="left"/>
        <w:rPr>
          <w:rFonts w:ascii="仿宋_GB2312" w:hAnsi="Times New Roman" w:eastAsia="仿宋_GB2312" w:cs="方正小标宋简体"/>
          <w:color w:val="000000"/>
          <w:spacing w:val="4"/>
          <w:sz w:val="30"/>
          <w:szCs w:val="30"/>
        </w:rPr>
      </w:pPr>
      <w:r>
        <w:rPr>
          <w:rFonts w:hint="eastAsia" w:ascii="仿宋_GB2312" w:hAnsi="Times New Roman" w:eastAsia="仿宋_GB2312" w:cs="方正小标宋简体"/>
          <w:color w:val="000000"/>
          <w:spacing w:val="4"/>
          <w:sz w:val="30"/>
          <w:szCs w:val="30"/>
        </w:rPr>
        <w:br w:type="page"/>
      </w:r>
    </w:p>
    <w:p>
      <w:pPr>
        <w:spacing w:line="590" w:lineRule="atLeast"/>
        <w:jc w:val="center"/>
        <w:rPr>
          <w:rFonts w:ascii="Times New Roman" w:hAnsi="Times New Roman" w:eastAsia="方正小标宋_GBK" w:cs="方正小标宋简体"/>
          <w:color w:val="000000"/>
          <w:spacing w:val="4"/>
          <w:sz w:val="36"/>
          <w:szCs w:val="36"/>
        </w:rPr>
      </w:pPr>
      <w:r>
        <w:rPr>
          <w:rFonts w:hint="eastAsia" w:ascii="Times New Roman" w:hAnsi="Times New Roman" w:eastAsia="方正小标宋_GBK" w:cs="方正小标宋简体"/>
          <w:color w:val="000000"/>
          <w:spacing w:val="4"/>
          <w:sz w:val="36"/>
          <w:szCs w:val="36"/>
        </w:rPr>
        <w:t>法定代表人授权书</w:t>
      </w:r>
    </w:p>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授权书声明：______（法定代表人姓名、职务）为______（单位名称）法定代表人，经单位内部合法程序，兹授权______（授权委托代理人的姓名、职务）（身份证号码：______）为本单位的授权委托代理人，可代表本单位针对</w:t>
      </w:r>
      <w:r>
        <w:rPr>
          <w:rFonts w:hint="eastAsia" w:ascii="Times New Roman" w:hAnsi="Times New Roman" w:eastAsia="仿宋_GB2312" w:cs="仿宋_GB2312"/>
          <w:sz w:val="32"/>
          <w:szCs w:val="32"/>
          <w:lang w:val="en-US" w:eastAsia="zh-CN"/>
        </w:rPr>
        <w:t>马鞍山市智创股权投资基金合伙企业（有限合伙）</w:t>
      </w:r>
      <w:r>
        <w:rPr>
          <w:rFonts w:hint="eastAsia" w:ascii="Times New Roman" w:hAnsi="Times New Roman" w:eastAsia="仿宋_GB2312" w:cs="仿宋_GB2312"/>
          <w:sz w:val="32"/>
          <w:szCs w:val="32"/>
        </w:rPr>
        <w:t>子基金管理机构遴选项目（以下简称“本项目”），以本单位名义签署或处理与本项目遴选相关的事务。_____（授权委托代理人的姓名）在上述授权范围内的一切行为均代表本单位，本单位承担授权委托代理人行为的全部法律后果。本授权书有效期自____年___月___日到____年___月___日。授权委托代理人无转委托权。</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特此委托授权。</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后附法定代表人身份证复印件（加盖公章）、授权委托代理人身份证复印件（加盖公章）。</w:t>
      </w:r>
    </w:p>
    <w:p>
      <w:pPr>
        <w:ind w:firstLine="656" w:firstLineChars="200"/>
        <w:rPr>
          <w:rFonts w:ascii="仿宋_GB2312" w:hAnsi="Times New Roman" w:eastAsia="仿宋_GB2312" w:cs="仿宋_GB2312"/>
          <w:color w:val="000000"/>
          <w:spacing w:val="4"/>
          <w:sz w:val="32"/>
          <w:szCs w:val="32"/>
        </w:rPr>
      </w:pPr>
    </w:p>
    <w:p>
      <w:pPr>
        <w:ind w:firstLine="656" w:firstLineChars="200"/>
        <w:rPr>
          <w:rFonts w:ascii="仿宋_GB2312" w:hAnsi="Times New Roman" w:eastAsia="仿宋_GB2312" w:cs="仿宋_GB2312"/>
          <w:color w:val="000000"/>
          <w:spacing w:val="4"/>
          <w:sz w:val="32"/>
          <w:szCs w:val="32"/>
        </w:rPr>
      </w:pPr>
    </w:p>
    <w:p>
      <w:pPr>
        <w:ind w:firstLine="656" w:firstLineChars="200"/>
        <w:rPr>
          <w:rFonts w:ascii="仿宋_GB2312" w:hAnsi="Times New Roman" w:eastAsia="仿宋_GB2312" w:cs="仿宋_GB2312"/>
          <w:color w:val="000000"/>
          <w:spacing w:val="4"/>
          <w:sz w:val="32"/>
          <w:szCs w:val="32"/>
        </w:rPr>
      </w:pPr>
      <w:r>
        <w:rPr>
          <w:rFonts w:hint="eastAsia" w:ascii="仿宋_GB2312" w:hAnsi="Times New Roman" w:eastAsia="仿宋_GB2312" w:cs="仿宋_GB2312"/>
          <w:color w:val="000000"/>
          <w:spacing w:val="4"/>
          <w:sz w:val="32"/>
          <w:szCs w:val="32"/>
        </w:rPr>
        <w:t>申报单位：</w:t>
      </w:r>
      <w:r>
        <w:rPr>
          <w:rFonts w:hint="eastAsia" w:ascii="仿宋_GB2312" w:hAnsi="Times New Roman" w:eastAsia="仿宋_GB2312" w:cs="仿宋_GB2312"/>
          <w:color w:val="000000"/>
          <w:spacing w:val="4"/>
          <w:sz w:val="32"/>
          <w:szCs w:val="32"/>
        </w:rPr>
        <w:tab/>
      </w:r>
      <w:r>
        <w:rPr>
          <w:rFonts w:hint="eastAsia" w:ascii="仿宋_GB2312" w:hAnsi="Times New Roman" w:eastAsia="仿宋_GB2312" w:cs="仿宋_GB2312"/>
          <w:color w:val="000000"/>
          <w:spacing w:val="4"/>
          <w:sz w:val="32"/>
          <w:szCs w:val="32"/>
        </w:rPr>
        <w:t xml:space="preserve">              授权委托代理人：</w:t>
      </w:r>
    </w:p>
    <w:p>
      <w:pPr>
        <w:ind w:firstLine="656" w:firstLineChars="200"/>
        <w:rPr>
          <w:rFonts w:ascii="仿宋_GB2312" w:hAnsi="Times New Roman" w:eastAsia="仿宋_GB2312" w:cs="仿宋_GB2312"/>
          <w:color w:val="000000"/>
          <w:spacing w:val="4"/>
          <w:sz w:val="32"/>
          <w:szCs w:val="32"/>
        </w:rPr>
      </w:pPr>
      <w:r>
        <w:rPr>
          <w:rFonts w:hint="eastAsia" w:ascii="仿宋_GB2312" w:hAnsi="Times New Roman" w:eastAsia="仿宋_GB2312" w:cs="仿宋_GB2312"/>
          <w:color w:val="000000"/>
          <w:spacing w:val="4"/>
          <w:sz w:val="32"/>
          <w:szCs w:val="32"/>
        </w:rPr>
        <w:t>法定代表人签字：</w:t>
      </w:r>
      <w:r>
        <w:rPr>
          <w:rFonts w:hint="eastAsia" w:ascii="仿宋_GB2312" w:hAnsi="Times New Roman" w:eastAsia="仿宋_GB2312" w:cs="仿宋_GB2312"/>
          <w:color w:val="000000"/>
          <w:spacing w:val="4"/>
          <w:sz w:val="32"/>
          <w:szCs w:val="32"/>
        </w:rPr>
        <w:tab/>
      </w:r>
      <w:r>
        <w:rPr>
          <w:rFonts w:hint="eastAsia" w:ascii="仿宋_GB2312" w:hAnsi="Times New Roman" w:eastAsia="仿宋_GB2312" w:cs="仿宋_GB2312"/>
          <w:color w:val="000000"/>
          <w:spacing w:val="4"/>
          <w:sz w:val="32"/>
          <w:szCs w:val="32"/>
        </w:rPr>
        <w:t xml:space="preserve">         签名：</w:t>
      </w:r>
    </w:p>
    <w:p>
      <w:pPr>
        <w:ind w:firstLine="656" w:firstLineChars="200"/>
        <w:rPr>
          <w:rFonts w:ascii="仿宋_GB2312" w:hAnsi="Times New Roman" w:eastAsia="仿宋_GB2312" w:cs="仿宋_GB2312"/>
          <w:color w:val="000000"/>
          <w:spacing w:val="4"/>
          <w:sz w:val="32"/>
          <w:szCs w:val="32"/>
        </w:rPr>
      </w:pPr>
      <w:r>
        <w:rPr>
          <w:rFonts w:hint="eastAsia" w:ascii="仿宋_GB2312" w:hAnsi="Times New Roman" w:eastAsia="仿宋_GB2312" w:cs="仿宋_GB2312"/>
          <w:color w:val="000000"/>
          <w:spacing w:val="4"/>
          <w:sz w:val="32"/>
          <w:szCs w:val="32"/>
        </w:rPr>
        <w:t>单位公章：</w:t>
      </w:r>
      <w:r>
        <w:rPr>
          <w:rFonts w:hint="eastAsia" w:ascii="仿宋_GB2312" w:hAnsi="Times New Roman" w:eastAsia="仿宋_GB2312" w:cs="仿宋_GB2312"/>
          <w:color w:val="000000"/>
          <w:spacing w:val="4"/>
          <w:sz w:val="32"/>
          <w:szCs w:val="32"/>
        </w:rPr>
        <w:tab/>
      </w:r>
      <w:r>
        <w:rPr>
          <w:rFonts w:hint="eastAsia" w:ascii="仿宋_GB2312" w:hAnsi="Times New Roman" w:eastAsia="仿宋_GB2312" w:cs="仿宋_GB2312"/>
          <w:color w:val="000000"/>
          <w:spacing w:val="4"/>
          <w:sz w:val="32"/>
          <w:szCs w:val="32"/>
        </w:rPr>
        <w:t xml:space="preserve">              身份证号码：</w:t>
      </w:r>
    </w:p>
    <w:p>
      <w:pPr>
        <w:ind w:firstLine="656" w:firstLineChars="200"/>
        <w:rPr>
          <w:rFonts w:ascii="仿宋_GB2312" w:hAnsi="Times New Roman" w:eastAsia="仿宋_GB2312" w:cs="仿宋_GB2312"/>
          <w:color w:val="000000"/>
          <w:spacing w:val="4"/>
          <w:sz w:val="32"/>
          <w:szCs w:val="32"/>
        </w:rPr>
      </w:pPr>
      <w:r>
        <w:rPr>
          <w:rFonts w:hint="eastAsia" w:ascii="仿宋_GB2312" w:hAnsi="Times New Roman" w:eastAsia="仿宋_GB2312" w:cs="仿宋_GB2312"/>
          <w:color w:val="000000"/>
          <w:spacing w:val="4"/>
          <w:sz w:val="32"/>
          <w:szCs w:val="32"/>
        </w:rPr>
        <w:t>地址：                   单位：</w:t>
      </w:r>
    </w:p>
    <w:p>
      <w:pPr>
        <w:ind w:firstLine="656" w:firstLineChars="200"/>
        <w:rPr>
          <w:rFonts w:ascii="仿宋_GB2312" w:hAnsi="Times New Roman" w:eastAsia="仿宋_GB2312" w:cs="仿宋_GB2312"/>
          <w:color w:val="000000"/>
          <w:spacing w:val="4"/>
          <w:sz w:val="32"/>
          <w:szCs w:val="32"/>
        </w:rPr>
      </w:pPr>
      <w:r>
        <w:rPr>
          <w:rFonts w:hint="eastAsia" w:ascii="仿宋_GB2312" w:hAnsi="Times New Roman" w:eastAsia="仿宋_GB2312" w:cs="仿宋_GB2312"/>
          <w:color w:val="000000"/>
          <w:spacing w:val="4"/>
          <w:sz w:val="32"/>
          <w:szCs w:val="32"/>
        </w:rPr>
        <w:t>电话：</w:t>
      </w:r>
      <w:r>
        <w:rPr>
          <w:rFonts w:hint="eastAsia" w:ascii="仿宋_GB2312" w:hAnsi="Times New Roman" w:eastAsia="仿宋_GB2312" w:cs="仿宋_GB2312"/>
          <w:color w:val="000000"/>
          <w:spacing w:val="4"/>
          <w:sz w:val="32"/>
          <w:szCs w:val="32"/>
        </w:rPr>
        <w:tab/>
      </w:r>
      <w:r>
        <w:rPr>
          <w:rFonts w:hint="eastAsia" w:ascii="仿宋_GB2312" w:hAnsi="Times New Roman" w:eastAsia="仿宋_GB2312" w:cs="仿宋_GB2312"/>
          <w:color w:val="000000"/>
          <w:spacing w:val="4"/>
          <w:sz w:val="32"/>
          <w:szCs w:val="32"/>
        </w:rPr>
        <w:t xml:space="preserve">                   联系电话：</w:t>
      </w:r>
    </w:p>
    <w:p>
      <w:pPr>
        <w:ind w:firstLine="656" w:firstLineChars="200"/>
        <w:rPr>
          <w:rFonts w:ascii="仿宋_GB2312" w:hAnsi="Times New Roman" w:eastAsia="仿宋_GB2312" w:cs="仿宋_GB2312"/>
          <w:color w:val="000000"/>
          <w:spacing w:val="4"/>
          <w:sz w:val="32"/>
          <w:szCs w:val="32"/>
        </w:rPr>
      </w:pPr>
    </w:p>
    <w:p>
      <w:pPr>
        <w:ind w:firstLine="656" w:firstLineChars="200"/>
        <w:jc w:val="right"/>
        <w:rPr>
          <w:rFonts w:ascii="仿宋_GB2312" w:hAnsi="Times New Roman" w:eastAsia="仿宋_GB2312" w:cs="仿宋_GB2312"/>
          <w:color w:val="000000"/>
          <w:spacing w:val="4"/>
          <w:sz w:val="32"/>
          <w:szCs w:val="32"/>
        </w:rPr>
      </w:pPr>
      <w:r>
        <w:rPr>
          <w:rFonts w:hint="eastAsia" w:ascii="仿宋_GB2312" w:hAnsi="Times New Roman" w:eastAsia="仿宋_GB2312" w:cs="仿宋_GB2312"/>
          <w:color w:val="000000"/>
          <w:spacing w:val="4"/>
          <w:sz w:val="32"/>
          <w:szCs w:val="32"/>
        </w:rPr>
        <w:t>日期：   年   月   日</w:t>
      </w:r>
    </w:p>
    <w:p>
      <w:pPr>
        <w:ind w:firstLine="656" w:firstLineChars="200"/>
        <w:jc w:val="right"/>
        <w:rPr>
          <w:rFonts w:ascii="仿宋_GB2312" w:hAnsi="Times New Roman" w:eastAsia="仿宋_GB2312" w:cs="仿宋_GB2312"/>
          <w:color w:val="000000"/>
          <w:spacing w:val="4"/>
          <w:sz w:val="32"/>
          <w:szCs w:val="32"/>
        </w:rPr>
      </w:pPr>
    </w:p>
    <w:p>
      <w:pPr>
        <w:ind w:firstLine="656" w:firstLineChars="200"/>
        <w:rPr>
          <w:rFonts w:ascii="仿宋_GB2312" w:hAnsi="Times New Roman" w:eastAsia="仿宋_GB2312" w:cs="仿宋_GB2312"/>
          <w:color w:val="000000"/>
          <w:spacing w:val="4"/>
          <w:sz w:val="32"/>
          <w:szCs w:val="32"/>
        </w:rPr>
      </w:pPr>
      <w:r>
        <w:rPr>
          <w:rFonts w:hint="eastAsia" w:ascii="仿宋_GB2312" w:hAnsi="Times New Roman" w:eastAsia="仿宋_GB2312" w:cs="仿宋_GB2312"/>
          <w:color w:val="000000"/>
          <w:spacing w:val="4"/>
          <w:sz w:val="32"/>
          <w:szCs w:val="32"/>
        </w:rPr>
        <w:t>注：如法定代表人授权他人办理，须按此模板提供委托书。</w:t>
      </w:r>
    </w:p>
    <w:p>
      <w:pPr>
        <w:widowControl/>
        <w:jc w:val="left"/>
        <w:rPr>
          <w:rFonts w:ascii="方正仿宋_GBK" w:hAnsi="Times New Roman" w:eastAsia="方正仿宋_GBK" w:cs="仿宋_GB2312"/>
          <w:color w:val="000000"/>
          <w:spacing w:val="4"/>
          <w:sz w:val="32"/>
          <w:szCs w:val="32"/>
        </w:rPr>
      </w:pPr>
      <w:r>
        <w:rPr>
          <w:rFonts w:ascii="方正仿宋_GBK" w:hAnsi="Times New Roman" w:eastAsia="方正仿宋_GBK" w:cs="仿宋_GB2312"/>
          <w:color w:val="000000"/>
          <w:spacing w:val="4"/>
          <w:sz w:val="32"/>
          <w:szCs w:val="32"/>
        </w:rPr>
        <w:br w:type="page"/>
      </w:r>
    </w:p>
    <w:p>
      <w:pPr>
        <w:spacing w:line="590" w:lineRule="atLeast"/>
        <w:jc w:val="center"/>
        <w:rPr>
          <w:rFonts w:ascii="Times New Roman" w:hAnsi="Times New Roman" w:eastAsia="方正小标宋_GBK" w:cs="方正小标宋简体"/>
          <w:color w:val="000000"/>
          <w:spacing w:val="4"/>
          <w:sz w:val="36"/>
          <w:szCs w:val="36"/>
        </w:rPr>
      </w:pPr>
      <w:r>
        <w:rPr>
          <w:rFonts w:hint="eastAsia" w:ascii="Times New Roman" w:hAnsi="Times New Roman" w:eastAsia="方正小标宋_GBK" w:cs="方正小标宋简体"/>
          <w:color w:val="000000"/>
          <w:spacing w:val="4"/>
          <w:sz w:val="36"/>
          <w:szCs w:val="36"/>
        </w:rPr>
        <w:t>穿透核查承诺书</w:t>
      </w:r>
    </w:p>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本单位已了解并响应</w:t>
      </w:r>
      <w:r>
        <w:rPr>
          <w:rFonts w:hint="eastAsia" w:ascii="Times New Roman" w:hAnsi="Times New Roman" w:eastAsia="仿宋_GB2312" w:cs="仿宋_GB2312"/>
          <w:sz w:val="32"/>
          <w:szCs w:val="32"/>
          <w:lang w:val="en-US" w:eastAsia="zh-CN"/>
        </w:rPr>
        <w:t>马鞍山市智创股权投资基金合伙企业（有限合伙）</w:t>
      </w:r>
      <w:r>
        <w:rPr>
          <w:rFonts w:hint="eastAsia" w:ascii="Times New Roman" w:hAnsi="Times New Roman" w:eastAsia="仿宋_GB2312" w:cs="仿宋_GB2312"/>
          <w:sz w:val="32"/>
          <w:szCs w:val="32"/>
        </w:rPr>
        <w:t>子基金管理机构遴选的相关政策、规定及申报要求，现向华安嘉业投资管理有限公司申请担任</w:t>
      </w:r>
      <w:r>
        <w:rPr>
          <w:rFonts w:hint="eastAsia" w:ascii="Times New Roman" w:hAnsi="Times New Roman" w:eastAsia="仿宋_GB2312" w:cs="仿宋_GB2312"/>
          <w:sz w:val="32"/>
          <w:szCs w:val="32"/>
          <w:lang w:val="en-US" w:eastAsia="zh-CN"/>
        </w:rPr>
        <w:t>马鞍山市智创股权投资基金合伙企业（有限合伙）</w:t>
      </w:r>
      <w:r>
        <w:rPr>
          <w:rFonts w:hint="eastAsia" w:ascii="Times New Roman" w:hAnsi="Times New Roman" w:eastAsia="仿宋_GB2312" w:cs="仿宋_GB2312"/>
          <w:sz w:val="32"/>
          <w:szCs w:val="32"/>
        </w:rPr>
        <w:t>子基金管理机构，本单位承诺：</w:t>
      </w: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已通过信用中国、信用信息公示系统、征信系统、中国裁判文书网、中国基金业协会信息公示等数据库，查询复核本单位及主要股东（穿透到实际出资方）、实际控制人及高管人员无涉嫌违法犯罪行为、未受到行业行政监管措施、行政监管处罚以及举报投诉情况。</w:t>
      </w: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二、在子基金存续期内不得违反核查内容的事项。</w:t>
      </w: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三、对子基金其他出资方履行穿透核查职责，穿透核查内容参照母基金对本单位穿透核查内容。</w:t>
      </w:r>
    </w:p>
    <w:p>
      <w:pPr>
        <w:ind w:firstLine="640" w:firstLineChars="200"/>
        <w:rPr>
          <w:rFonts w:ascii="仿宋_GB2312" w:hAnsi="Times New Roman" w:eastAsia="仿宋_GB2312" w:cs="仿宋_GB2312"/>
          <w:color w:val="000000"/>
          <w:spacing w:val="4"/>
          <w:sz w:val="24"/>
          <w:szCs w:val="24"/>
        </w:rPr>
      </w:pPr>
      <w:r>
        <w:rPr>
          <w:rFonts w:hint="eastAsia" w:ascii="Times New Roman" w:hAnsi="Times New Roman" w:eastAsia="仿宋_GB2312" w:cs="仿宋_GB2312"/>
          <w:sz w:val="32"/>
          <w:szCs w:val="32"/>
        </w:rPr>
        <w:t>如违反上述承诺，本单位愿意承担由此带来的一切后果及相关法律责任。</w:t>
      </w:r>
    </w:p>
    <w:p>
      <w:pPr>
        <w:ind w:firstLine="496" w:firstLineChars="200"/>
        <w:rPr>
          <w:rFonts w:ascii="仿宋_GB2312" w:hAnsi="Times New Roman" w:eastAsia="仿宋_GB2312" w:cs="仿宋_GB2312"/>
          <w:color w:val="000000"/>
          <w:spacing w:val="4"/>
          <w:sz w:val="24"/>
          <w:szCs w:val="24"/>
        </w:rPr>
      </w:pPr>
    </w:p>
    <w:p>
      <w:pPr>
        <w:ind w:firstLine="496" w:firstLineChars="200"/>
        <w:rPr>
          <w:rFonts w:ascii="仿宋_GB2312" w:hAnsi="Times New Roman" w:eastAsia="仿宋_GB2312" w:cs="仿宋_GB2312"/>
          <w:color w:val="000000"/>
          <w:spacing w:val="4"/>
          <w:sz w:val="24"/>
          <w:szCs w:val="24"/>
        </w:rPr>
      </w:pP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申请单位：（公章）</w:t>
      </w: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法定代表人（或执行事务合伙人委派代表或其授权代表）：</w:t>
      </w: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（签字）</w:t>
      </w:r>
    </w:p>
    <w:p>
      <w:pPr>
        <w:ind w:firstLine="640" w:firstLineChars="200"/>
        <w:rPr>
          <w:rFonts w:ascii="仿宋_GB2312" w:hAnsi="Times New Roman" w:eastAsia="仿宋_GB2312" w:cs="Times New Roman"/>
          <w:kern w:val="0"/>
          <w:sz w:val="32"/>
          <w:szCs w:val="32"/>
        </w:rPr>
      </w:pP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日期：   年   月   日</w:t>
      </w:r>
    </w:p>
    <w:p>
      <w:pPr>
        <w:widowControl/>
        <w:jc w:val="left"/>
        <w:rPr>
          <w:rFonts w:eastAsia="方正小标宋简体" w:cs="方正小标宋简体"/>
          <w:kern w:val="0"/>
          <w:sz w:val="36"/>
          <w:szCs w:val="36"/>
        </w:rPr>
      </w:pPr>
      <w:r>
        <w:rPr>
          <w:rFonts w:eastAsia="方正小标宋简体" w:cs="方正小标宋简体"/>
          <w:kern w:val="0"/>
          <w:sz w:val="36"/>
          <w:szCs w:val="36"/>
        </w:rPr>
        <w:br w:type="page"/>
      </w:r>
    </w:p>
    <w:p>
      <w:pPr>
        <w:spacing w:line="590" w:lineRule="atLeast"/>
        <w:jc w:val="center"/>
        <w:rPr>
          <w:rFonts w:ascii="Times New Roman" w:hAnsi="Times New Roman" w:eastAsia="方正小标宋_GBK" w:cs="方正小标宋简体"/>
          <w:color w:val="000000"/>
          <w:spacing w:val="4"/>
          <w:sz w:val="36"/>
          <w:szCs w:val="36"/>
        </w:rPr>
      </w:pPr>
      <w:r>
        <w:rPr>
          <w:rFonts w:hint="eastAsia" w:ascii="Times New Roman" w:hAnsi="Times New Roman" w:eastAsia="方正小标宋_GBK" w:cs="方正小标宋简体"/>
          <w:color w:val="000000"/>
          <w:spacing w:val="4"/>
          <w:sz w:val="36"/>
          <w:szCs w:val="36"/>
        </w:rPr>
        <w:t>出资承诺函</w:t>
      </w:r>
    </w:p>
    <w:p/>
    <w:p>
      <w:pPr>
        <w:rPr>
          <w:rFonts w:ascii="仿宋_GB2312" w:hAnsi="Times New Roman" w:eastAsia="仿宋_GB2312" w:cs="仿宋_GB2312"/>
          <w:sz w:val="32"/>
          <w:szCs w:val="32"/>
        </w:rPr>
      </w:pPr>
      <w:r>
        <w:rPr>
          <w:rFonts w:hint="eastAsia" w:ascii="仿宋_GB2312" w:hAnsi="Times New Roman" w:eastAsia="仿宋_GB2312" w:cs="仿宋_GB2312"/>
          <w:sz w:val="32"/>
          <w:szCs w:val="32"/>
        </w:rPr>
        <w:t>华安嘉业投资管理有限公司：</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本企业/本人（统一社会信用代码/证件类型、证件号）兹承诺并确认如下事项：</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一、对于</w:t>
      </w:r>
      <w:r>
        <w:rPr>
          <w:rFonts w:hint="eastAsia"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rPr>
        <w:t>（申报机构名称）申请参与的</w:t>
      </w:r>
      <w:r>
        <w:rPr>
          <w:rFonts w:hint="eastAsia" w:ascii="仿宋_GB2312" w:hAnsi="Times New Roman" w:eastAsia="仿宋_GB2312" w:cs="仿宋_GB2312"/>
          <w:sz w:val="32"/>
          <w:szCs w:val="32"/>
          <w:lang w:val="en-US" w:eastAsia="zh-CN"/>
        </w:rPr>
        <w:t>马鞍山市智创股权投资基金合伙企业（有限合伙）</w:t>
      </w:r>
      <w:r>
        <w:rPr>
          <w:rFonts w:hint="eastAsia"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rPr>
        <w:t>（基金名称），承诺认缴该基金</w:t>
      </w:r>
      <w:r>
        <w:rPr>
          <w:rFonts w:hint="eastAsia"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rPr>
        <w:t>亿元人民币，并按照基金章程或合伙协议约定，及时足额缴付到位；</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二、承诺对该基金出资资金来源合法，完成相应决策程序；</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三、若违反该承诺，愿意承担相应法律责任。</w:t>
      </w:r>
    </w:p>
    <w:p>
      <w:pPr>
        <w:rPr>
          <w:rFonts w:ascii="仿宋_GB2312" w:hAnsi="Times New Roman" w:eastAsia="仿宋_GB2312" w:cs="仿宋_GB2312"/>
          <w:sz w:val="32"/>
          <w:szCs w:val="32"/>
        </w:rPr>
      </w:pPr>
    </w:p>
    <w:p>
      <w:pPr>
        <w:rPr>
          <w:rFonts w:ascii="仿宋_GB2312" w:hAnsi="Times New Roman" w:eastAsia="仿宋_GB2312" w:cs="仿宋_GB2312"/>
          <w:sz w:val="32"/>
          <w:szCs w:val="32"/>
        </w:rPr>
      </w:pPr>
    </w:p>
    <w:p>
      <w:pPr>
        <w:rPr>
          <w:rFonts w:ascii="仿宋_GB2312" w:hAnsi="Times New Roman" w:eastAsia="仿宋_GB2312" w:cs="仿宋_GB2312"/>
          <w:sz w:val="32"/>
          <w:szCs w:val="32"/>
        </w:rPr>
      </w:pPr>
    </w:p>
    <w:p>
      <w:pPr>
        <w:ind w:left="3780" w:firstLine="420"/>
        <w:rPr>
          <w:rFonts w:ascii="仿宋_GB2312" w:hAnsi="Times New Roman" w:eastAsia="仿宋_GB2312" w:cs="仿宋_GB2312"/>
          <w:sz w:val="32"/>
          <w:szCs w:val="32"/>
        </w:rPr>
      </w:pPr>
      <w:r>
        <w:rPr>
          <w:rFonts w:hint="eastAsia" w:ascii="仿宋_GB2312" w:hAnsi="Times New Roman" w:eastAsia="仿宋_GB2312" w:cs="仿宋_GB2312"/>
          <w:sz w:val="32"/>
          <w:szCs w:val="32"/>
        </w:rPr>
        <w:t>承诺人（公章）：</w:t>
      </w:r>
    </w:p>
    <w:p>
      <w:pPr>
        <w:rPr>
          <w:rFonts w:ascii="仿宋_GB2312" w:hAnsi="Times New Roman" w:eastAsia="仿宋_GB2312" w:cs="仿宋_GB2312"/>
          <w:sz w:val="32"/>
          <w:szCs w:val="32"/>
        </w:rPr>
      </w:pPr>
      <w:bookmarkStart w:id="0" w:name="_Hlk116040050"/>
    </w:p>
    <w:p>
      <w:pPr>
        <w:ind w:left="3780" w:firstLine="420"/>
        <w:rPr>
          <w:rFonts w:ascii="仿宋_GB2312" w:hAnsi="Times New Roman" w:eastAsia="仿宋_GB2312" w:cs="仿宋_GB2312"/>
          <w:sz w:val="32"/>
          <w:szCs w:val="32"/>
        </w:rPr>
      </w:pPr>
      <w:r>
        <w:rPr>
          <w:rFonts w:hint="eastAsia" w:ascii="仿宋_GB2312" w:hAnsi="Times New Roman" w:eastAsia="仿宋_GB2312" w:cs="仿宋_GB2312"/>
          <w:sz w:val="32"/>
          <w:szCs w:val="32"/>
        </w:rPr>
        <w:t>法定代表人签字</w:t>
      </w:r>
      <w:bookmarkEnd w:id="0"/>
      <w:r>
        <w:rPr>
          <w:rFonts w:hint="eastAsia" w:ascii="仿宋_GB2312" w:hAnsi="Times New Roman" w:eastAsia="仿宋_GB2312" w:cs="仿宋_GB2312"/>
          <w:sz w:val="32"/>
          <w:szCs w:val="32"/>
        </w:rPr>
        <w:t>：</w:t>
      </w:r>
    </w:p>
    <w:p>
      <w:pPr>
        <w:rPr>
          <w:rFonts w:ascii="仿宋_GB2312" w:hAnsi="Times New Roman" w:eastAsia="仿宋_GB2312" w:cs="仿宋_GB2312"/>
          <w:sz w:val="32"/>
          <w:szCs w:val="32"/>
        </w:rPr>
      </w:pPr>
    </w:p>
    <w:p>
      <w:pPr>
        <w:ind w:left="4620" w:firstLine="420"/>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年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 xml:space="preserve">月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日</w:t>
      </w:r>
    </w:p>
    <w:p>
      <w:pPr>
        <w:widowControl/>
        <w:jc w:val="left"/>
        <w:rPr>
          <w:rFonts w:eastAsia="方正小标宋简体" w:cs="方正小标宋简体"/>
          <w:kern w:val="0"/>
          <w:sz w:val="36"/>
          <w:szCs w:val="36"/>
        </w:rPr>
      </w:pPr>
      <w:r>
        <w:rPr>
          <w:rFonts w:eastAsia="方正小标宋简体" w:cs="方正小标宋简体"/>
          <w:kern w:val="0"/>
          <w:sz w:val="36"/>
          <w:szCs w:val="36"/>
        </w:rPr>
        <w:br w:type="page"/>
      </w:r>
    </w:p>
    <w:p>
      <w:pPr>
        <w:spacing w:line="590" w:lineRule="atLeast"/>
        <w:jc w:val="center"/>
        <w:rPr>
          <w:rFonts w:ascii="Times New Roman" w:hAnsi="Times New Roman" w:eastAsia="方正小标宋_GBK" w:cs="方正小标宋简体"/>
          <w:color w:val="000000"/>
          <w:spacing w:val="4"/>
          <w:sz w:val="36"/>
          <w:szCs w:val="36"/>
        </w:rPr>
      </w:pPr>
      <w:r>
        <w:rPr>
          <w:rFonts w:hint="eastAsia" w:ascii="Times New Roman" w:hAnsi="Times New Roman" w:eastAsia="方正小标宋_GBK" w:cs="方正小标宋简体"/>
          <w:color w:val="000000"/>
          <w:spacing w:val="4"/>
          <w:sz w:val="36"/>
          <w:szCs w:val="36"/>
        </w:rPr>
        <w:t>出资意向函</w:t>
      </w:r>
    </w:p>
    <w:p/>
    <w:p>
      <w:pPr>
        <w:rPr>
          <w:rFonts w:ascii="仿宋_GB2312" w:hAnsi="Times New Roman" w:eastAsia="仿宋_GB2312" w:cs="仿宋_GB2312"/>
          <w:sz w:val="32"/>
          <w:szCs w:val="32"/>
        </w:rPr>
      </w:pPr>
      <w:r>
        <w:rPr>
          <w:rFonts w:hint="eastAsia" w:ascii="仿宋_GB2312" w:hAnsi="Times New Roman" w:eastAsia="仿宋_GB2312" w:cs="仿宋_GB2312"/>
          <w:sz w:val="32"/>
          <w:szCs w:val="32"/>
        </w:rPr>
        <w:t>华安嘉业投资管理有限公司：</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本企业/本人（统一社会信用代码/证件类型、证件号）兹确认如下事项：</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一、对于</w:t>
      </w:r>
      <w:r>
        <w:rPr>
          <w:rFonts w:hint="eastAsia"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rPr>
        <w:t>（申报机构名称）申请参与的</w:t>
      </w:r>
      <w:r>
        <w:rPr>
          <w:rFonts w:hint="eastAsia" w:ascii="仿宋_GB2312" w:hAnsi="Times New Roman" w:eastAsia="仿宋_GB2312" w:cs="仿宋_GB2312"/>
          <w:sz w:val="32"/>
          <w:szCs w:val="32"/>
          <w:lang w:val="en-US" w:eastAsia="zh-CN"/>
        </w:rPr>
        <w:t>马鞍山市智创股权投资基金合伙企业（有限合伙）</w:t>
      </w:r>
      <w:r>
        <w:rPr>
          <w:rFonts w:hint="eastAsia"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rPr>
        <w:t>（基金名称），意向认缴该基金</w:t>
      </w:r>
      <w:r>
        <w:rPr>
          <w:rFonts w:hint="eastAsia"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rPr>
        <w:t>亿元人民币，并按照基金章程或合伙协议约定，及时足额缴付到位；</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二、保证系合格投资人，后续对基金的出资资金来源合法。</w:t>
      </w:r>
    </w:p>
    <w:p>
      <w:pPr>
        <w:rPr>
          <w:rFonts w:ascii="仿宋_GB2312" w:hAnsi="Times New Roman" w:eastAsia="仿宋_GB2312" w:cs="仿宋_GB2312"/>
          <w:sz w:val="32"/>
          <w:szCs w:val="32"/>
        </w:rPr>
      </w:pPr>
    </w:p>
    <w:p>
      <w:pPr>
        <w:rPr>
          <w:rFonts w:ascii="仿宋_GB2312" w:hAnsi="Times New Roman" w:eastAsia="仿宋_GB2312" w:cs="仿宋_GB2312"/>
          <w:sz w:val="32"/>
          <w:szCs w:val="32"/>
        </w:rPr>
      </w:pPr>
    </w:p>
    <w:p>
      <w:pPr>
        <w:rPr>
          <w:rFonts w:ascii="仿宋_GB2312" w:hAnsi="Times New Roman" w:eastAsia="仿宋_GB2312" w:cs="仿宋_GB2312"/>
          <w:sz w:val="32"/>
          <w:szCs w:val="32"/>
        </w:rPr>
      </w:pPr>
    </w:p>
    <w:p>
      <w:pPr>
        <w:ind w:left="3780" w:firstLine="420"/>
        <w:rPr>
          <w:rFonts w:ascii="仿宋_GB2312" w:hAnsi="Times New Roman" w:eastAsia="仿宋_GB2312" w:cs="仿宋_GB2312"/>
          <w:sz w:val="32"/>
          <w:szCs w:val="32"/>
        </w:rPr>
      </w:pPr>
      <w:r>
        <w:rPr>
          <w:rFonts w:hint="eastAsia" w:ascii="仿宋_GB2312" w:hAnsi="Times New Roman" w:eastAsia="仿宋_GB2312" w:cs="仿宋_GB2312"/>
          <w:sz w:val="32"/>
          <w:szCs w:val="32"/>
        </w:rPr>
        <w:t>意向出资人（公章）：</w:t>
      </w:r>
    </w:p>
    <w:p>
      <w:pPr>
        <w:rPr>
          <w:rFonts w:ascii="仿宋_GB2312" w:hAnsi="Times New Roman" w:eastAsia="仿宋_GB2312" w:cs="仿宋_GB2312"/>
          <w:sz w:val="32"/>
          <w:szCs w:val="32"/>
        </w:rPr>
      </w:pPr>
    </w:p>
    <w:p>
      <w:pPr>
        <w:ind w:left="3780" w:firstLine="420"/>
        <w:rPr>
          <w:rFonts w:ascii="仿宋_GB2312" w:hAnsi="Times New Roman" w:eastAsia="仿宋_GB2312" w:cs="仿宋_GB2312"/>
          <w:sz w:val="32"/>
          <w:szCs w:val="32"/>
        </w:rPr>
      </w:pPr>
      <w:r>
        <w:rPr>
          <w:rFonts w:hint="eastAsia" w:ascii="仿宋_GB2312" w:hAnsi="Times New Roman" w:eastAsia="仿宋_GB2312" w:cs="仿宋_GB2312"/>
          <w:sz w:val="32"/>
          <w:szCs w:val="32"/>
        </w:rPr>
        <w:t>法定代表人签字：</w:t>
      </w:r>
    </w:p>
    <w:p>
      <w:pPr>
        <w:rPr>
          <w:rFonts w:ascii="仿宋_GB2312" w:hAnsi="Times New Roman" w:eastAsia="仿宋_GB2312" w:cs="仿宋_GB2312"/>
          <w:sz w:val="32"/>
          <w:szCs w:val="32"/>
        </w:rPr>
      </w:pPr>
    </w:p>
    <w:p>
      <w:pPr>
        <w:ind w:left="4620" w:firstLine="420"/>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年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 xml:space="preserve">月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日</w:t>
      </w:r>
    </w:p>
    <w:p>
      <w:pPr>
        <w:ind w:left="4620" w:firstLine="420"/>
        <w:rPr>
          <w:rFonts w:ascii="仿宋_GB2312" w:hAnsi="Times New Roman" w:eastAsia="仿宋_GB2312" w:cs="仿宋_GB2312"/>
          <w:sz w:val="32"/>
          <w:szCs w:val="32"/>
        </w:rPr>
      </w:pPr>
    </w:p>
    <w:p>
      <w:pPr>
        <w:widowControl/>
        <w:jc w:val="left"/>
        <w:rPr>
          <w:rFonts w:ascii="Times New Roman" w:hAnsi="Times New Roman" w:eastAsia="仿宋_GB2312" w:cs="仿宋_GB2312"/>
          <w:sz w:val="32"/>
          <w:szCs w:val="32"/>
        </w:rPr>
        <w:sectPr>
          <w:footerReference r:id="rId3" w:type="default"/>
          <w:pgSz w:w="11906" w:h="16838"/>
          <w:pgMar w:top="1440" w:right="1800" w:bottom="1440" w:left="1800" w:header="851" w:footer="992" w:gutter="0"/>
          <w:cols w:space="720" w:num="1"/>
          <w:docGrid w:type="lines" w:linePitch="435" w:charSpace="0"/>
        </w:sectPr>
      </w:pPr>
      <w:r>
        <w:rPr>
          <w:rFonts w:ascii="Times New Roman" w:hAnsi="Times New Roman" w:eastAsia="仿宋_GB2312" w:cs="仿宋_GB2312"/>
          <w:sz w:val="32"/>
          <w:szCs w:val="32"/>
        </w:rPr>
        <w:br w:type="page"/>
      </w:r>
    </w:p>
    <w:p>
      <w:pPr>
        <w:widowControl/>
        <w:snapToGrid/>
        <w:spacing w:line="590" w:lineRule="atLeast"/>
        <w:jc w:val="center"/>
        <w:rPr>
          <w:rFonts w:ascii="Times New Roman" w:hAnsi="Times New Roman" w:eastAsia="方正小标宋_GBK" w:cs="方正小标宋简体"/>
          <w:color w:val="000000"/>
          <w:spacing w:val="4"/>
          <w:sz w:val="36"/>
          <w:szCs w:val="36"/>
        </w:rPr>
      </w:pPr>
      <w:r>
        <w:rPr>
          <w:rFonts w:hint="eastAsia" w:ascii="Times New Roman" w:hAnsi="Times New Roman" w:eastAsia="方正小标宋_GBK" w:cs="方正小标宋简体"/>
          <w:color w:val="000000"/>
          <w:spacing w:val="4"/>
          <w:sz w:val="36"/>
          <w:szCs w:val="36"/>
          <w:lang w:bidi="ar"/>
        </w:rPr>
        <w:t>储备项目落地承诺函</w:t>
      </w:r>
    </w:p>
    <w:p>
      <w:pPr>
        <w:snapToGrid w:val="0"/>
        <w:spacing w:line="560" w:lineRule="exact"/>
        <w:rPr>
          <w:rFonts w:ascii="华文中宋" w:hAnsi="华文中宋" w:eastAsia="华文中宋" w:cs="Times New Roman"/>
          <w:sz w:val="36"/>
          <w:szCs w:val="36"/>
        </w:rPr>
      </w:pPr>
    </w:p>
    <w:p>
      <w:pPr>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华安嘉业投资管理有限公司：</w:t>
      </w:r>
    </w:p>
    <w:p>
      <w:pPr>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本企业</w:t>
      </w:r>
      <w:r>
        <w:rPr>
          <w:rFonts w:hint="eastAsia"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rPr>
        <w:t>（统一社会信用代码/证件类型、证件号）兹承诺并确认如下事项：</w:t>
      </w:r>
    </w:p>
    <w:p>
      <w:pPr>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一、鉴于</w:t>
      </w:r>
      <w:r>
        <w:rPr>
          <w:rFonts w:hint="eastAsia"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rPr>
        <w:t>（申报机构名称）正在募集设立的</w:t>
      </w:r>
      <w:r>
        <w:rPr>
          <w:rFonts w:hint="eastAsia" w:ascii="仿宋_GB2312" w:hAnsi="Times New Roman" w:eastAsia="仿宋_GB2312" w:cs="仿宋_GB2312"/>
          <w:sz w:val="32"/>
          <w:szCs w:val="32"/>
          <w:lang w:val="en-US" w:eastAsia="zh-CN"/>
        </w:rPr>
        <w:t>马鞍山市智创股权投资基金合伙企业（有限合伙）</w:t>
      </w:r>
      <w:r>
        <w:rPr>
          <w:rFonts w:hint="eastAsia" w:ascii="仿宋_GB2312" w:hAnsi="Times New Roman" w:eastAsia="仿宋_GB2312" w:cs="仿宋_GB2312"/>
          <w:sz w:val="32"/>
          <w:szCs w:val="32"/>
        </w:rPr>
        <w:t>子基金</w:t>
      </w:r>
      <w:r>
        <w:rPr>
          <w:rFonts w:hint="eastAsia"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rPr>
        <w:t>（基金名称），意向投资本企业不少于</w:t>
      </w:r>
      <w:r>
        <w:rPr>
          <w:rFonts w:hint="eastAsia"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rPr>
        <w:t>万元；</w:t>
      </w:r>
    </w:p>
    <w:p>
      <w:pPr>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二、承诺在实现上述投资款到位后，将在</w:t>
      </w:r>
      <w:r>
        <w:rPr>
          <w:rFonts w:hint="eastAsia" w:ascii="仿宋_GB2312" w:hAnsi="Times New Roman" w:eastAsia="仿宋_GB2312" w:cs="仿宋_GB2312"/>
          <w:sz w:val="32"/>
          <w:szCs w:val="32"/>
          <w:lang w:val="en-US" w:eastAsia="zh-CN"/>
        </w:rPr>
        <w:t>马鞍山市雨山区</w:t>
      </w:r>
      <w:r>
        <w:rPr>
          <w:rFonts w:hint="eastAsia"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rPr>
        <w:t>（将其企业总部、区域总部、纳税主体、生产基地、研发基地落户</w:t>
      </w:r>
      <w:r>
        <w:rPr>
          <w:rFonts w:hint="eastAsia" w:ascii="仿宋_GB2312" w:hAnsi="Times New Roman" w:eastAsia="仿宋_GB2312" w:cs="仿宋_GB2312"/>
          <w:sz w:val="32"/>
          <w:szCs w:val="32"/>
          <w:lang w:val="en-US" w:eastAsia="zh-CN"/>
        </w:rPr>
        <w:t>雨山区内</w:t>
      </w:r>
      <w:r>
        <w:rPr>
          <w:rFonts w:hint="eastAsia" w:ascii="仿宋_GB2312" w:hAnsi="Times New Roman" w:eastAsia="仿宋_GB2312" w:cs="仿宋_GB2312"/>
          <w:sz w:val="32"/>
          <w:szCs w:val="32"/>
        </w:rPr>
        <w:t>，或在</w:t>
      </w:r>
      <w:r>
        <w:rPr>
          <w:rFonts w:hint="eastAsia" w:ascii="仿宋_GB2312" w:hAnsi="Times New Roman" w:eastAsia="仿宋_GB2312" w:cs="仿宋_GB2312"/>
          <w:sz w:val="32"/>
          <w:szCs w:val="32"/>
          <w:lang w:val="en-US" w:eastAsia="zh-CN"/>
        </w:rPr>
        <w:t>雨山区</w:t>
      </w:r>
      <w:r>
        <w:rPr>
          <w:rFonts w:hint="eastAsia" w:ascii="仿宋_GB2312" w:hAnsi="Times New Roman" w:eastAsia="仿宋_GB2312" w:cs="仿宋_GB2312"/>
          <w:sz w:val="32"/>
          <w:szCs w:val="32"/>
        </w:rPr>
        <w:t>内成立子公司，实缴资本不低于子基金投资</w:t>
      </w:r>
      <w:r>
        <w:rPr>
          <w:rFonts w:hint="eastAsia" w:ascii="仿宋_GB2312" w:hAnsi="Times New Roman" w:eastAsia="仿宋_GB2312" w:cs="仿宋_GB2312"/>
          <w:sz w:val="32"/>
          <w:szCs w:val="32"/>
          <w:lang w:val="en-US" w:eastAsia="zh-CN"/>
        </w:rPr>
        <w:t>雨山区</w:t>
      </w:r>
      <w:r>
        <w:rPr>
          <w:rFonts w:hint="eastAsia" w:ascii="仿宋_GB2312" w:hAnsi="Times New Roman" w:eastAsia="仿宋_GB2312" w:cs="仿宋_GB2312"/>
          <w:sz w:val="32"/>
          <w:szCs w:val="32"/>
        </w:rPr>
        <w:t>外被投企业投资额的）。</w:t>
      </w:r>
    </w:p>
    <w:p>
      <w:pPr>
        <w:snapToGrid w:val="0"/>
        <w:spacing w:line="560" w:lineRule="exact"/>
        <w:ind w:firstLine="640" w:firstLineChars="200"/>
        <w:rPr>
          <w:rFonts w:ascii="Times New Roman" w:hAnsi="Times New Roman" w:eastAsia="仿宋_GB2312" w:cs="Times New Roman"/>
          <w:sz w:val="32"/>
          <w:szCs w:val="32"/>
        </w:rPr>
      </w:pPr>
    </w:p>
    <w:p>
      <w:pPr>
        <w:snapToGrid w:val="0"/>
        <w:spacing w:line="560" w:lineRule="exact"/>
        <w:ind w:firstLine="640" w:firstLineChars="200"/>
        <w:rPr>
          <w:rFonts w:ascii="Times New Roman" w:hAnsi="Times New Roman" w:eastAsia="仿宋_GB2312" w:cs="Times New Roman"/>
          <w:sz w:val="32"/>
          <w:szCs w:val="32"/>
        </w:rPr>
      </w:pPr>
    </w:p>
    <w:p>
      <w:pPr>
        <w:snapToGrid w:val="0"/>
        <w:spacing w:line="560" w:lineRule="exact"/>
        <w:ind w:firstLine="5120" w:firstLineChars="1600"/>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承诺人（公章）：</w:t>
      </w:r>
    </w:p>
    <w:p>
      <w:pPr>
        <w:snapToGrid w:val="0"/>
        <w:spacing w:line="560" w:lineRule="exact"/>
        <w:ind w:firstLine="5120" w:firstLineChars="1600"/>
        <w:rPr>
          <w:rFonts w:ascii="Times New Roman" w:hAnsi="Times New Roman" w:eastAsia="仿宋_GB2312" w:cs="Times New Roman"/>
          <w:sz w:val="32"/>
          <w:szCs w:val="32"/>
          <w:lang w:bidi="ar"/>
        </w:rPr>
      </w:pPr>
    </w:p>
    <w:p>
      <w:pPr>
        <w:snapToGrid w:val="0"/>
        <w:spacing w:line="560" w:lineRule="exact"/>
        <w:ind w:firstLine="5120" w:firstLineChars="1600"/>
        <w:jc w:val="both"/>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法定代表人签字：</w:t>
      </w:r>
    </w:p>
    <w:p>
      <w:pPr>
        <w:snapToGrid w:val="0"/>
        <w:spacing w:line="560" w:lineRule="exact"/>
        <w:ind w:firstLine="5120" w:firstLineChars="1600"/>
        <w:jc w:val="both"/>
        <w:rPr>
          <w:rFonts w:ascii="Times New Roman" w:hAnsi="Times New Roman" w:eastAsia="仿宋_GB2312" w:cs="Times New Roman"/>
          <w:sz w:val="32"/>
          <w:szCs w:val="32"/>
          <w:lang w:bidi="ar"/>
        </w:rPr>
      </w:pPr>
    </w:p>
    <w:p>
      <w:pPr>
        <w:ind w:left="4620" w:firstLine="1280" w:firstLineChars="400"/>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年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 xml:space="preserve">月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日</w:t>
      </w:r>
    </w:p>
    <w:p>
      <w:pPr>
        <w:ind w:left="0" w:firstLine="0"/>
        <w:rPr>
          <w:rFonts w:ascii="仿宋_GB2312" w:hAnsi="Times New Roman" w:eastAsia="仿宋_GB2312" w:cs="仿宋_GB2312"/>
          <w:sz w:val="32"/>
          <w:szCs w:val="32"/>
        </w:rPr>
      </w:pPr>
      <w:r>
        <w:rPr>
          <w:rFonts w:hint="eastAsia" w:ascii="仿宋_GB2312" w:hAnsi="Times New Roman" w:eastAsia="仿宋_GB2312" w:cs="仿宋_GB2312"/>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方正小标宋简体"/>
          <w:color w:val="000000"/>
          <w:spacing w:val="4"/>
          <w:sz w:val="36"/>
          <w:szCs w:val="36"/>
          <w:lang w:bidi="ar"/>
        </w:rPr>
      </w:pPr>
      <w:r>
        <w:rPr>
          <w:rFonts w:hint="eastAsia" w:ascii="Times New Roman" w:hAnsi="Times New Roman" w:eastAsia="方正小标宋_GBK" w:cs="方正小标宋简体"/>
          <w:color w:val="000000"/>
          <w:spacing w:val="4"/>
          <w:sz w:val="36"/>
          <w:szCs w:val="36"/>
          <w:lang w:bidi="ar"/>
        </w:rPr>
        <w:t>子基金管理机构核心成员/专属基金管理团队</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简体"/>
          <w:color w:val="000000"/>
          <w:spacing w:val="4"/>
          <w:sz w:val="36"/>
          <w:szCs w:val="36"/>
          <w:lang w:bidi="ar"/>
        </w:rPr>
      </w:pPr>
      <w:r>
        <w:rPr>
          <w:rFonts w:hint="eastAsia" w:ascii="Times New Roman" w:hAnsi="Times New Roman" w:eastAsia="方正小标宋_GBK" w:cs="方正小标宋简体"/>
          <w:color w:val="000000"/>
          <w:spacing w:val="4"/>
          <w:sz w:val="36"/>
          <w:szCs w:val="36"/>
          <w:lang w:bidi="ar"/>
        </w:rPr>
        <w:t>核心成员简历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简体"/>
          <w:color w:val="000000"/>
          <w:spacing w:val="4"/>
          <w:sz w:val="36"/>
          <w:szCs w:val="36"/>
          <w:lang w:bidi="ar"/>
        </w:rPr>
      </w:pPr>
    </w:p>
    <w:tbl>
      <w:tblPr>
        <w:tblStyle w:val="7"/>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046"/>
        <w:gridCol w:w="1183"/>
        <w:gridCol w:w="960"/>
        <w:gridCol w:w="1131"/>
        <w:gridCol w:w="1205"/>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姓</w:t>
            </w:r>
            <w:r>
              <w:rPr>
                <w:rFonts w:ascii="仿宋_GB2312" w:hAnsi="仿宋_GB2312" w:eastAsia="仿宋_GB2312" w:cs="仿宋_GB2312"/>
                <w:sz w:val="24"/>
                <w:szCs w:val="24"/>
                <w:lang w:bidi="ar"/>
              </w:rPr>
              <w:t xml:space="preserve"> </w:t>
            </w:r>
            <w:r>
              <w:rPr>
                <w:rFonts w:hint="eastAsia" w:ascii="仿宋_GB2312" w:hAnsi="仿宋_GB2312" w:eastAsia="仿宋_GB2312" w:cs="仿宋_GB2312"/>
                <w:sz w:val="24"/>
                <w:szCs w:val="24"/>
                <w:lang w:bidi="ar"/>
              </w:rPr>
              <w:t>名</w:t>
            </w:r>
          </w:p>
        </w:tc>
        <w:tc>
          <w:tcPr>
            <w:tcW w:w="10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jc w:val="center"/>
              <w:rPr>
                <w:rFonts w:ascii="仿宋_GB2312" w:hAnsi="仿宋_GB2312" w:eastAsia="仿宋_GB2312" w:cs="仿宋_GB2312"/>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性</w:t>
            </w:r>
            <w:r>
              <w:rPr>
                <w:rFonts w:ascii="仿宋_GB2312" w:hAnsi="仿宋_GB2312" w:eastAsia="仿宋_GB2312" w:cs="仿宋_GB2312"/>
                <w:sz w:val="24"/>
                <w:szCs w:val="24"/>
                <w:lang w:bidi="ar"/>
              </w:rPr>
              <w:t xml:space="preserve"> </w:t>
            </w:r>
            <w:r>
              <w:rPr>
                <w:rFonts w:hint="eastAsia" w:ascii="仿宋_GB2312" w:hAnsi="仿宋_GB2312" w:eastAsia="仿宋_GB2312" w:cs="仿宋_GB2312"/>
                <w:sz w:val="24"/>
                <w:szCs w:val="24"/>
                <w:lang w:bidi="ar"/>
              </w:rPr>
              <w:t>别</w:t>
            </w:r>
          </w:p>
        </w:tc>
        <w:tc>
          <w:tcPr>
            <w:tcW w:w="96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jc w:val="center"/>
              <w:rPr>
                <w:rFonts w:ascii="仿宋_GB2312" w:hAnsi="仿宋_GB2312" w:eastAsia="仿宋_GB2312" w:cs="仿宋_GB2312"/>
                <w:sz w:val="24"/>
                <w:szCs w:val="24"/>
              </w:rPr>
            </w:pPr>
          </w:p>
        </w:tc>
        <w:tc>
          <w:tcPr>
            <w:tcW w:w="113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国</w:t>
            </w:r>
            <w:r>
              <w:rPr>
                <w:rFonts w:ascii="仿宋_GB2312" w:hAnsi="仿宋_GB2312" w:eastAsia="仿宋_GB2312" w:cs="仿宋_GB2312"/>
                <w:sz w:val="24"/>
                <w:szCs w:val="24"/>
                <w:lang w:bidi="ar"/>
              </w:rPr>
              <w:t xml:space="preserve"> </w:t>
            </w:r>
            <w:r>
              <w:rPr>
                <w:rFonts w:hint="eastAsia" w:ascii="仿宋_GB2312" w:hAnsi="仿宋_GB2312" w:eastAsia="仿宋_GB2312" w:cs="仿宋_GB2312"/>
                <w:sz w:val="24"/>
                <w:szCs w:val="24"/>
                <w:lang w:bidi="ar"/>
              </w:rPr>
              <w:t>籍</w:t>
            </w:r>
          </w:p>
        </w:tc>
        <w:tc>
          <w:tcPr>
            <w:tcW w:w="120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jc w:val="center"/>
              <w:rPr>
                <w:rFonts w:ascii="仿宋_GB2312" w:hAnsi="仿宋_GB2312" w:eastAsia="仿宋_GB2312" w:cs="仿宋_GB2312"/>
                <w:sz w:val="24"/>
                <w:szCs w:val="24"/>
              </w:rPr>
            </w:pPr>
          </w:p>
        </w:tc>
        <w:tc>
          <w:tcPr>
            <w:tcW w:w="1827"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民</w:t>
            </w:r>
            <w:r>
              <w:rPr>
                <w:rFonts w:ascii="仿宋_GB2312" w:hAnsi="仿宋_GB2312" w:eastAsia="仿宋_GB2312" w:cs="仿宋_GB2312"/>
                <w:sz w:val="24"/>
                <w:szCs w:val="24"/>
                <w:lang w:bidi="ar"/>
              </w:rPr>
              <w:t xml:space="preserve"> </w:t>
            </w:r>
            <w:r>
              <w:rPr>
                <w:rFonts w:hint="eastAsia" w:ascii="仿宋_GB2312" w:hAnsi="仿宋_GB2312" w:eastAsia="仿宋_GB2312" w:cs="仿宋_GB2312"/>
                <w:sz w:val="24"/>
                <w:szCs w:val="24"/>
                <w:lang w:bidi="ar"/>
              </w:rPr>
              <w:t>族</w:t>
            </w:r>
          </w:p>
        </w:tc>
        <w:tc>
          <w:tcPr>
            <w:tcW w:w="10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jc w:val="center"/>
              <w:rPr>
                <w:rFonts w:ascii="仿宋_GB2312" w:hAnsi="仿宋_GB2312" w:eastAsia="仿宋_GB2312" w:cs="仿宋_GB2312"/>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年</w:t>
            </w:r>
            <w:r>
              <w:rPr>
                <w:rFonts w:ascii="仿宋_GB2312" w:hAnsi="仿宋_GB2312" w:eastAsia="仿宋_GB2312" w:cs="仿宋_GB2312"/>
                <w:sz w:val="24"/>
                <w:szCs w:val="24"/>
                <w:lang w:bidi="ar"/>
              </w:rPr>
              <w:t xml:space="preserve"> </w:t>
            </w:r>
            <w:r>
              <w:rPr>
                <w:rFonts w:hint="eastAsia" w:ascii="仿宋_GB2312" w:hAnsi="仿宋_GB2312" w:eastAsia="仿宋_GB2312" w:cs="仿宋_GB2312"/>
                <w:sz w:val="24"/>
                <w:szCs w:val="24"/>
                <w:lang w:bidi="ar"/>
              </w:rPr>
              <w:t>龄</w:t>
            </w:r>
          </w:p>
        </w:tc>
        <w:tc>
          <w:tcPr>
            <w:tcW w:w="96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jc w:val="center"/>
              <w:rPr>
                <w:rFonts w:ascii="仿宋_GB2312" w:hAnsi="仿宋_GB2312" w:eastAsia="仿宋_GB2312" w:cs="仿宋_GB2312"/>
                <w:sz w:val="24"/>
                <w:szCs w:val="24"/>
              </w:rPr>
            </w:pPr>
          </w:p>
        </w:tc>
        <w:tc>
          <w:tcPr>
            <w:tcW w:w="113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证件号</w:t>
            </w:r>
          </w:p>
        </w:tc>
        <w:tc>
          <w:tcPr>
            <w:tcW w:w="120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jc w:val="center"/>
              <w:rPr>
                <w:rFonts w:ascii="仿宋_GB2312" w:hAnsi="仿宋_GB2312" w:eastAsia="仿宋_GB2312" w:cs="仿宋_GB2312"/>
                <w:sz w:val="24"/>
                <w:szCs w:val="24"/>
              </w:rPr>
            </w:pPr>
          </w:p>
        </w:tc>
        <w:tc>
          <w:tcPr>
            <w:tcW w:w="1827"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学</w:t>
            </w:r>
            <w:r>
              <w:rPr>
                <w:rFonts w:ascii="仿宋_GB2312" w:hAnsi="仿宋_GB2312" w:eastAsia="仿宋_GB2312" w:cs="仿宋_GB2312"/>
                <w:sz w:val="24"/>
                <w:szCs w:val="24"/>
                <w:lang w:bidi="ar"/>
              </w:rPr>
              <w:t xml:space="preserve"> </w:t>
            </w:r>
            <w:r>
              <w:rPr>
                <w:rFonts w:hint="eastAsia" w:ascii="仿宋_GB2312" w:hAnsi="仿宋_GB2312" w:eastAsia="仿宋_GB2312" w:cs="仿宋_GB2312"/>
                <w:sz w:val="24"/>
                <w:szCs w:val="24"/>
                <w:lang w:bidi="ar"/>
              </w:rPr>
              <w:t>历</w:t>
            </w:r>
          </w:p>
        </w:tc>
        <w:tc>
          <w:tcPr>
            <w:tcW w:w="104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jc w:val="center"/>
              <w:rPr>
                <w:rFonts w:ascii="仿宋_GB2312" w:hAnsi="仿宋_GB2312" w:eastAsia="仿宋_GB2312" w:cs="仿宋_GB2312"/>
                <w:sz w:val="24"/>
                <w:szCs w:val="24"/>
              </w:rPr>
            </w:pPr>
          </w:p>
        </w:tc>
        <w:tc>
          <w:tcPr>
            <w:tcW w:w="1183" w:type="dxa"/>
            <w:tcBorders>
              <w:top w:val="single" w:color="auto" w:sz="4" w:space="0"/>
              <w:left w:val="single" w:color="auto" w:sz="4" w:space="0"/>
              <w:bottom w:val="nil"/>
              <w:right w:val="single" w:color="auto" w:sz="4" w:space="0"/>
            </w:tcBorders>
            <w:shd w:val="clear" w:color="auto" w:fill="auto"/>
            <w:tcMar>
              <w:left w:w="57" w:type="dxa"/>
              <w:right w:w="57" w:type="dxa"/>
            </w:tcMar>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专</w:t>
            </w:r>
            <w:r>
              <w:rPr>
                <w:rFonts w:ascii="仿宋_GB2312" w:hAnsi="仿宋_GB2312" w:eastAsia="仿宋_GB2312" w:cs="仿宋_GB2312"/>
                <w:sz w:val="24"/>
                <w:szCs w:val="24"/>
                <w:lang w:bidi="ar"/>
              </w:rPr>
              <w:t xml:space="preserve"> </w:t>
            </w:r>
            <w:r>
              <w:rPr>
                <w:rFonts w:hint="eastAsia" w:ascii="仿宋_GB2312" w:hAnsi="仿宋_GB2312" w:eastAsia="仿宋_GB2312" w:cs="仿宋_GB2312"/>
                <w:sz w:val="24"/>
                <w:szCs w:val="24"/>
                <w:lang w:bidi="ar"/>
              </w:rPr>
              <w:t>业</w:t>
            </w:r>
          </w:p>
        </w:tc>
        <w:tc>
          <w:tcPr>
            <w:tcW w:w="96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jc w:val="center"/>
              <w:rPr>
                <w:rFonts w:ascii="仿宋_GB2312" w:hAnsi="仿宋_GB2312" w:eastAsia="仿宋_GB2312" w:cs="仿宋_GB2312"/>
                <w:sz w:val="24"/>
                <w:szCs w:val="24"/>
              </w:rPr>
            </w:pPr>
          </w:p>
        </w:tc>
        <w:tc>
          <w:tcPr>
            <w:tcW w:w="113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职</w:t>
            </w:r>
            <w:r>
              <w:rPr>
                <w:rFonts w:ascii="仿宋_GB2312" w:hAnsi="仿宋_GB2312" w:eastAsia="仿宋_GB2312" w:cs="仿宋_GB2312"/>
                <w:sz w:val="24"/>
                <w:szCs w:val="24"/>
                <w:lang w:bidi="ar"/>
              </w:rPr>
              <w:t xml:space="preserve"> </w:t>
            </w:r>
            <w:r>
              <w:rPr>
                <w:rFonts w:hint="eastAsia" w:ascii="仿宋_GB2312" w:hAnsi="仿宋_GB2312" w:eastAsia="仿宋_GB2312" w:cs="仿宋_GB2312"/>
                <w:sz w:val="24"/>
                <w:szCs w:val="24"/>
                <w:lang w:bidi="ar"/>
              </w:rPr>
              <w:t>务</w:t>
            </w:r>
          </w:p>
        </w:tc>
        <w:tc>
          <w:tcPr>
            <w:tcW w:w="120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jc w:val="center"/>
              <w:rPr>
                <w:rFonts w:ascii="仿宋_GB2312" w:hAnsi="仿宋_GB2312" w:eastAsia="仿宋_GB2312" w:cs="仿宋_GB2312"/>
                <w:sz w:val="24"/>
                <w:szCs w:val="24"/>
              </w:rPr>
            </w:pPr>
          </w:p>
        </w:tc>
        <w:tc>
          <w:tcPr>
            <w:tcW w:w="1827"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人员类型</w:t>
            </w:r>
          </w:p>
          <w:p>
            <w:pPr>
              <w:widowControl/>
              <w:wordWrap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sz w:val="24"/>
                <w:szCs w:val="24"/>
                <w:lang w:bidi="ar"/>
              </w:rPr>
              <w:t>（可多选）</w:t>
            </w:r>
          </w:p>
        </w:tc>
        <w:tc>
          <w:tcPr>
            <w:tcW w:w="5525" w:type="dxa"/>
            <w:gridSpan w:val="5"/>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spacing w:line="360" w:lineRule="auto"/>
              <w:rPr>
                <w:rFonts w:ascii="仿宋_GB2312" w:hAnsi="仿宋_GB2312" w:eastAsia="仿宋_GB2312" w:cs="仿宋_GB2312"/>
                <w:kern w:val="0"/>
                <w:sz w:val="24"/>
                <w:szCs w:val="24"/>
              </w:rPr>
            </w:pPr>
            <w:r>
              <w:rPr>
                <w:rFonts w:ascii="仿宋_GB2312" w:hAnsi="仿宋_GB2312" w:eastAsia="仿宋_GB2312" w:cs="仿宋_GB2312"/>
                <w:kern w:val="0"/>
                <w:sz w:val="24"/>
                <w:szCs w:val="24"/>
                <w:lang w:bidi="ar"/>
              </w:rPr>
              <w:sym w:font="Wingdings 2" w:char="00A3"/>
            </w:r>
            <w:r>
              <w:rPr>
                <w:rFonts w:hint="eastAsia" w:ascii="仿宋_GB2312" w:hAnsi="仿宋_GB2312" w:eastAsia="仿宋_GB2312" w:cs="仿宋_GB2312"/>
                <w:kern w:val="0"/>
                <w:sz w:val="24"/>
                <w:szCs w:val="24"/>
                <w:lang w:bidi="ar"/>
              </w:rPr>
              <w:t>拟设立基金机构专属人员</w:t>
            </w:r>
            <w:r>
              <w:rPr>
                <w:rFonts w:ascii="仿宋_GB2312" w:hAnsi="仿宋_GB2312" w:eastAsia="仿宋_GB2312" w:cs="仿宋_GB2312"/>
                <w:kern w:val="0"/>
                <w:sz w:val="24"/>
                <w:szCs w:val="24"/>
                <w:lang w:bidi="ar"/>
              </w:rPr>
              <w:t xml:space="preserve">   </w:t>
            </w:r>
          </w:p>
          <w:p>
            <w:pPr>
              <w:widowControl/>
              <w:wordWrap w:val="0"/>
              <w:snapToGrid w:val="0"/>
              <w:rPr>
                <w:rFonts w:ascii="仿宋_GB2312" w:hAnsi="仿宋_GB2312" w:eastAsia="仿宋_GB2312" w:cs="仿宋_GB2312"/>
                <w:kern w:val="0"/>
                <w:sz w:val="24"/>
                <w:szCs w:val="24"/>
              </w:rPr>
            </w:pPr>
            <w:r>
              <w:rPr>
                <w:rFonts w:ascii="仿宋_GB2312" w:hAnsi="仿宋_GB2312" w:eastAsia="仿宋_GB2312" w:cs="仿宋_GB2312"/>
                <w:kern w:val="0"/>
                <w:sz w:val="24"/>
                <w:szCs w:val="24"/>
                <w:lang w:bidi="ar"/>
              </w:rPr>
              <w:sym w:font="Wingdings 2" w:char="00A3"/>
            </w:r>
            <w:r>
              <w:rPr>
                <w:rFonts w:hint="eastAsia" w:ascii="仿宋_GB2312" w:hAnsi="仿宋_GB2312" w:eastAsia="仿宋_GB2312" w:cs="仿宋_GB2312"/>
                <w:kern w:val="0"/>
                <w:sz w:val="24"/>
                <w:szCs w:val="24"/>
                <w:lang w:bidi="ar"/>
              </w:rPr>
              <w:t>常驻安徽人员</w:t>
            </w:r>
          </w:p>
        </w:tc>
        <w:tc>
          <w:tcPr>
            <w:tcW w:w="1827"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rPr>
                <w:rFonts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联系方式</w:t>
            </w:r>
          </w:p>
        </w:tc>
        <w:tc>
          <w:tcPr>
            <w:tcW w:w="3189" w:type="dxa"/>
            <w:gridSpan w:val="3"/>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jc w:val="center"/>
              <w:rPr>
                <w:rFonts w:ascii="仿宋_GB2312" w:hAnsi="仿宋_GB2312" w:eastAsia="仿宋_GB2312" w:cs="仿宋_GB2312"/>
                <w:kern w:val="0"/>
                <w:sz w:val="24"/>
                <w:szCs w:val="24"/>
              </w:rPr>
            </w:pPr>
          </w:p>
        </w:tc>
        <w:tc>
          <w:tcPr>
            <w:tcW w:w="113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电子邮箱</w:t>
            </w:r>
          </w:p>
        </w:tc>
        <w:tc>
          <w:tcPr>
            <w:tcW w:w="3032" w:type="dxa"/>
            <w:gridSpan w:val="2"/>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通讯地址</w:t>
            </w:r>
          </w:p>
        </w:tc>
        <w:tc>
          <w:tcPr>
            <w:tcW w:w="7352" w:type="dxa"/>
            <w:gridSpan w:val="6"/>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jc w:val="lef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是否具备基金从业资格</w:t>
            </w:r>
          </w:p>
        </w:tc>
        <w:tc>
          <w:tcPr>
            <w:tcW w:w="3189" w:type="dxa"/>
            <w:gridSpan w:val="3"/>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jc w:val="left"/>
              <w:rPr>
                <w:rFonts w:ascii="仿宋_GB2312" w:hAnsi="仿宋_GB2312" w:eastAsia="仿宋_GB2312" w:cs="仿宋_GB2312"/>
                <w:kern w:val="0"/>
                <w:sz w:val="24"/>
                <w:szCs w:val="24"/>
              </w:rPr>
            </w:pPr>
          </w:p>
        </w:tc>
        <w:tc>
          <w:tcPr>
            <w:tcW w:w="113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相关证书</w:t>
            </w:r>
          </w:p>
        </w:tc>
        <w:tc>
          <w:tcPr>
            <w:tcW w:w="3032" w:type="dxa"/>
            <w:gridSpan w:val="2"/>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教育经历</w:t>
            </w:r>
          </w:p>
          <w:p>
            <w:pPr>
              <w:widowControl/>
              <w:wordWrap w:val="0"/>
              <w:snapToGrid w:val="0"/>
              <w:ind w:left="-105" w:leftChars="-50" w:right="-105" w:rightChars="-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（高等教育阶段）</w:t>
            </w:r>
          </w:p>
        </w:tc>
        <w:tc>
          <w:tcPr>
            <w:tcW w:w="7352" w:type="dxa"/>
            <w:gridSpan w:val="6"/>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工作经历</w:t>
            </w:r>
          </w:p>
          <w:p>
            <w:pPr>
              <w:widowControl/>
              <w:wordWrap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（间隔时间不超过六个月）</w:t>
            </w:r>
          </w:p>
        </w:tc>
        <w:tc>
          <w:tcPr>
            <w:tcW w:w="7352" w:type="dxa"/>
            <w:gridSpan w:val="6"/>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投资项目情况</w:t>
            </w:r>
          </w:p>
        </w:tc>
        <w:tc>
          <w:tcPr>
            <w:tcW w:w="7352" w:type="dxa"/>
            <w:gridSpan w:val="6"/>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兼职情况</w:t>
            </w:r>
          </w:p>
          <w:p>
            <w:pPr>
              <w:widowControl/>
              <w:wordWrap w:val="0"/>
              <w:snapToGrid w:val="0"/>
              <w:ind w:left="-105" w:leftChars="-50" w:right="-105" w:rightChars="-5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（兼职单位、职务、时间）</w:t>
            </w:r>
          </w:p>
        </w:tc>
        <w:tc>
          <w:tcPr>
            <w:tcW w:w="7352" w:type="dxa"/>
            <w:gridSpan w:val="6"/>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本基金负责内容简述</w:t>
            </w:r>
          </w:p>
        </w:tc>
        <w:tc>
          <w:tcPr>
            <w:tcW w:w="7352" w:type="dxa"/>
            <w:gridSpan w:val="6"/>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jc w:val="lef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3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承诺</w:t>
            </w:r>
          </w:p>
        </w:tc>
        <w:tc>
          <w:tcPr>
            <w:tcW w:w="7352" w:type="dxa"/>
            <w:gridSpan w:val="6"/>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wordWrap w:val="0"/>
              <w:snapToGrid w:val="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本机构承诺，以上信息均是真实、准确的，不存在虚假或重大遗漏！</w:t>
            </w:r>
          </w:p>
        </w:tc>
      </w:tr>
    </w:tbl>
    <w:p>
      <w:pPr>
        <w:widowControl/>
        <w:jc w:val="left"/>
        <w:rPr>
          <w:rFonts w:ascii="Times New Roman" w:hAnsi="Times New Roman" w:eastAsia="仿宋_GB2312" w:cs="仿宋_GB2312"/>
          <w:sz w:val="32"/>
          <w:szCs w:val="32"/>
        </w:rP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注：</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Times New Roman" w:eastAsia="仿宋_GB2312" w:cs="仿宋_GB2312"/>
          <w:kern w:val="0"/>
          <w:sz w:val="32"/>
          <w:szCs w:val="32"/>
          <w:lang w:bidi="ar"/>
        </w:rPr>
        <w:sectPr>
          <w:pgSz w:w="11906" w:h="16838"/>
          <w:pgMar w:top="1440" w:right="1800" w:bottom="1440" w:left="1800" w:header="851" w:footer="992" w:gutter="0"/>
          <w:cols w:space="720" w:num="1"/>
          <w:docGrid w:type="lines" w:linePitch="435" w:charSpace="0"/>
        </w:sectPr>
      </w:pPr>
      <w:r>
        <w:rPr>
          <w:rFonts w:hint="eastAsia" w:ascii="仿宋_GB2312" w:hAnsi="Times New Roman" w:eastAsia="仿宋_GB2312" w:cs="仿宋_GB2312"/>
          <w:kern w:val="0"/>
          <w:sz w:val="32"/>
          <w:szCs w:val="32"/>
          <w:lang w:bidi="ar"/>
        </w:rPr>
        <w:t xml:space="preserve">委派管理团队核心成员指的是在管理基金中担任投决会成员、委派代表、合伙人，或在基金管理机构中任投资总监、风控总监及以上职级的高级管理人员。 </w:t>
      </w:r>
    </w:p>
    <w:p>
      <w:pPr>
        <w:spacing w:line="590" w:lineRule="atLeast"/>
        <w:jc w:val="center"/>
        <w:rPr>
          <w:rFonts w:ascii="Times New Roman" w:hAnsi="Times New Roman" w:eastAsia="方正小标宋_GBK" w:cs="方正小标宋简体"/>
          <w:color w:val="000000"/>
          <w:spacing w:val="4"/>
          <w:sz w:val="36"/>
          <w:szCs w:val="36"/>
        </w:rPr>
      </w:pPr>
      <w:r>
        <w:rPr>
          <w:rFonts w:hint="eastAsia" w:ascii="Times New Roman" w:hAnsi="Times New Roman" w:eastAsia="方正小标宋_GBK" w:cs="方正小标宋简体"/>
          <w:color w:val="000000"/>
          <w:spacing w:val="4"/>
          <w:sz w:val="36"/>
          <w:szCs w:val="36"/>
          <w:lang w:bidi="ar"/>
        </w:rPr>
        <w:t>子基金管理机构管理基金情况表</w:t>
      </w:r>
    </w:p>
    <w:tbl>
      <w:tblPr>
        <w:tblStyle w:val="1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978"/>
        <w:gridCol w:w="1122"/>
        <w:gridCol w:w="1309"/>
        <w:gridCol w:w="970"/>
        <w:gridCol w:w="754"/>
        <w:gridCol w:w="763"/>
        <w:gridCol w:w="981"/>
        <w:gridCol w:w="763"/>
        <w:gridCol w:w="862"/>
        <w:gridCol w:w="459"/>
        <w:gridCol w:w="1500"/>
        <w:gridCol w:w="641"/>
        <w:gridCol w:w="709"/>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 w:type="pct"/>
            <w:tcBorders>
              <w:bottom w:val="single" w:color="auto" w:sz="4" w:space="0"/>
              <w:right w:val="single" w:color="auto" w:sz="4" w:space="0"/>
            </w:tcBorders>
            <w:shd w:val="clear" w:color="auto" w:fill="auto"/>
            <w:vAlign w:val="center"/>
          </w:tcPr>
          <w:p>
            <w:pPr>
              <w:jc w:val="center"/>
              <w:rPr>
                <w:b w:val="0"/>
                <w:bCs/>
                <w:sz w:val="24"/>
                <w:szCs w:val="24"/>
                <w:lang w:val="zh-CN" w:bidi="zh-CN"/>
              </w:rPr>
            </w:pPr>
            <w:r>
              <w:rPr>
                <w:rFonts w:hint="eastAsia" w:ascii="Times New Roman" w:hAnsi="Times New Roman" w:eastAsia="仿宋_GB2312" w:cs="仿宋_GB2312"/>
                <w:b w:val="0"/>
                <w:bCs/>
                <w:sz w:val="24"/>
                <w:szCs w:val="24"/>
                <w:lang w:val="zh-CN" w:bidi="zh-CN"/>
              </w:rPr>
              <w:t>序号</w:t>
            </w:r>
          </w:p>
        </w:tc>
        <w:tc>
          <w:tcPr>
            <w:tcW w:w="698" w:type="pct"/>
            <w:tcBorders>
              <w:left w:val="single" w:color="auto" w:sz="4" w:space="0"/>
              <w:bottom w:val="single" w:color="auto" w:sz="4" w:space="0"/>
              <w:right w:val="single" w:color="auto" w:sz="4" w:space="0"/>
            </w:tcBorders>
            <w:shd w:val="clear" w:color="auto" w:fill="auto"/>
            <w:vAlign w:val="center"/>
          </w:tcPr>
          <w:p>
            <w:pPr>
              <w:jc w:val="center"/>
              <w:rPr>
                <w:b w:val="0"/>
                <w:bCs/>
                <w:sz w:val="24"/>
                <w:szCs w:val="24"/>
                <w:lang w:val="zh-CN" w:bidi="zh-CN"/>
              </w:rPr>
            </w:pPr>
            <w:r>
              <w:rPr>
                <w:rFonts w:hint="eastAsia" w:ascii="Times New Roman" w:hAnsi="Times New Roman" w:eastAsia="仿宋_GB2312" w:cs="仿宋_GB2312"/>
                <w:b w:val="0"/>
                <w:bCs/>
                <w:sz w:val="24"/>
                <w:szCs w:val="24"/>
                <w:lang w:val="zh-CN" w:bidi="zh-CN"/>
              </w:rPr>
              <w:t>基金全称</w:t>
            </w:r>
          </w:p>
        </w:tc>
        <w:tc>
          <w:tcPr>
            <w:tcW w:w="396" w:type="pct"/>
            <w:tcBorders>
              <w:left w:val="single" w:color="auto" w:sz="4" w:space="0"/>
              <w:bottom w:val="single" w:color="auto" w:sz="4" w:space="0"/>
              <w:right w:val="single" w:color="auto" w:sz="4" w:space="0"/>
            </w:tcBorders>
            <w:shd w:val="clear" w:color="auto" w:fill="auto"/>
            <w:vAlign w:val="center"/>
          </w:tcPr>
          <w:p>
            <w:pPr>
              <w:jc w:val="center"/>
              <w:rPr>
                <w:b w:val="0"/>
                <w:bCs/>
                <w:sz w:val="24"/>
                <w:szCs w:val="24"/>
                <w:lang w:val="zh-CN" w:bidi="zh-CN"/>
              </w:rPr>
            </w:pPr>
            <w:r>
              <w:rPr>
                <w:rFonts w:hint="eastAsia" w:ascii="Times New Roman" w:hAnsi="Times New Roman" w:eastAsia="仿宋_GB2312" w:cs="仿宋_GB2312"/>
                <w:b w:val="0"/>
                <w:bCs/>
                <w:sz w:val="24"/>
                <w:szCs w:val="24"/>
                <w:lang w:val="zh-CN" w:bidi="zh-CN"/>
              </w:rPr>
              <w:t>备案编码</w:t>
            </w:r>
          </w:p>
        </w:tc>
        <w:tc>
          <w:tcPr>
            <w:tcW w:w="462" w:type="pct"/>
            <w:tcBorders>
              <w:left w:val="single" w:color="auto" w:sz="4" w:space="0"/>
              <w:bottom w:val="single" w:color="auto" w:sz="4" w:space="0"/>
              <w:right w:val="single" w:color="auto" w:sz="4" w:space="0"/>
            </w:tcBorders>
            <w:shd w:val="clear" w:color="auto" w:fill="auto"/>
            <w:vAlign w:val="center"/>
          </w:tcPr>
          <w:p>
            <w:pPr>
              <w:jc w:val="center"/>
              <w:rPr>
                <w:b w:val="0"/>
                <w:bCs/>
                <w:sz w:val="24"/>
                <w:szCs w:val="24"/>
                <w:lang w:val="zh-CN" w:bidi="zh-CN"/>
              </w:rPr>
            </w:pPr>
            <w:r>
              <w:rPr>
                <w:rFonts w:hint="eastAsia" w:ascii="Times New Roman" w:hAnsi="Times New Roman" w:eastAsia="仿宋_GB2312" w:cs="仿宋_GB2312"/>
                <w:b w:val="0"/>
                <w:bCs/>
                <w:sz w:val="24"/>
                <w:szCs w:val="24"/>
                <w:lang w:val="zh-CN" w:bidi="zh-CN"/>
              </w:rPr>
              <w:t>成立日期</w:t>
            </w:r>
          </w:p>
        </w:tc>
        <w:tc>
          <w:tcPr>
            <w:tcW w:w="342" w:type="pct"/>
            <w:tcBorders>
              <w:left w:val="single" w:color="auto" w:sz="4" w:space="0"/>
              <w:bottom w:val="single" w:color="auto" w:sz="4" w:space="0"/>
              <w:right w:val="single" w:color="auto" w:sz="4" w:space="0"/>
            </w:tcBorders>
            <w:shd w:val="clear" w:color="auto" w:fill="auto"/>
            <w:vAlign w:val="center"/>
          </w:tcPr>
          <w:p>
            <w:pPr>
              <w:jc w:val="center"/>
              <w:rPr>
                <w:b w:val="0"/>
                <w:bCs/>
                <w:sz w:val="24"/>
                <w:szCs w:val="24"/>
                <w:lang w:val="zh-CN" w:bidi="zh-CN"/>
              </w:rPr>
            </w:pPr>
            <w:r>
              <w:rPr>
                <w:rFonts w:hint="eastAsia" w:ascii="Times New Roman" w:hAnsi="Times New Roman" w:eastAsia="仿宋_GB2312" w:cs="仿宋_GB2312"/>
                <w:b w:val="0"/>
                <w:bCs/>
                <w:sz w:val="24"/>
                <w:szCs w:val="24"/>
                <w:lang w:val="zh-CN" w:bidi="zh-CN"/>
              </w:rPr>
              <w:t>存续期</w:t>
            </w:r>
          </w:p>
        </w:tc>
        <w:tc>
          <w:tcPr>
            <w:tcW w:w="265" w:type="pct"/>
            <w:tcBorders>
              <w:left w:val="single" w:color="auto" w:sz="4" w:space="0"/>
              <w:bottom w:val="single" w:color="auto" w:sz="4" w:space="0"/>
              <w:right w:val="single" w:color="auto" w:sz="4" w:space="0"/>
            </w:tcBorders>
            <w:shd w:val="clear" w:color="auto" w:fill="auto"/>
            <w:vAlign w:val="center"/>
          </w:tcPr>
          <w:p>
            <w:pPr>
              <w:jc w:val="center"/>
              <w:rPr>
                <w:b w:val="0"/>
                <w:bCs/>
                <w:sz w:val="24"/>
                <w:szCs w:val="24"/>
                <w:lang w:val="zh-CN" w:bidi="zh-CN"/>
              </w:rPr>
            </w:pPr>
            <w:r>
              <w:rPr>
                <w:rFonts w:hint="eastAsia" w:ascii="Times New Roman" w:hAnsi="Times New Roman" w:eastAsia="仿宋_GB2312" w:cs="仿宋_GB2312"/>
                <w:b w:val="0"/>
                <w:bCs/>
                <w:sz w:val="24"/>
                <w:szCs w:val="24"/>
                <w:lang w:val="zh-CN" w:bidi="zh-CN"/>
              </w:rPr>
              <w:t>基金类型</w:t>
            </w:r>
          </w:p>
        </w:tc>
        <w:tc>
          <w:tcPr>
            <w:tcW w:w="269" w:type="pct"/>
            <w:tcBorders>
              <w:left w:val="single" w:color="auto" w:sz="4" w:space="0"/>
              <w:bottom w:val="single" w:color="auto" w:sz="4" w:space="0"/>
              <w:right w:val="single" w:color="auto" w:sz="4" w:space="0"/>
            </w:tcBorders>
            <w:shd w:val="clear" w:color="auto" w:fill="auto"/>
            <w:vAlign w:val="center"/>
          </w:tcPr>
          <w:p>
            <w:pPr>
              <w:jc w:val="center"/>
              <w:rPr>
                <w:b w:val="0"/>
                <w:bCs/>
                <w:sz w:val="24"/>
                <w:szCs w:val="24"/>
                <w:lang w:val="zh-CN" w:bidi="zh-CN"/>
              </w:rPr>
            </w:pPr>
            <w:r>
              <w:rPr>
                <w:rFonts w:hint="eastAsia" w:ascii="Times New Roman" w:hAnsi="Times New Roman" w:eastAsia="仿宋_GB2312" w:cs="仿宋_GB2312"/>
                <w:b w:val="0"/>
                <w:bCs/>
                <w:sz w:val="24"/>
                <w:szCs w:val="24"/>
                <w:lang w:val="zh-CN" w:bidi="zh-CN"/>
              </w:rPr>
              <w:t>认缴金额</w:t>
            </w:r>
          </w:p>
        </w:tc>
        <w:tc>
          <w:tcPr>
            <w:tcW w:w="346" w:type="pct"/>
            <w:tcBorders>
              <w:left w:val="single" w:color="auto" w:sz="4" w:space="0"/>
              <w:bottom w:val="single" w:color="auto" w:sz="4" w:space="0"/>
              <w:right w:val="single" w:color="auto" w:sz="4" w:space="0"/>
            </w:tcBorders>
            <w:shd w:val="clear" w:color="auto" w:fill="auto"/>
            <w:vAlign w:val="center"/>
          </w:tcPr>
          <w:p>
            <w:pPr>
              <w:jc w:val="center"/>
              <w:rPr>
                <w:b w:val="0"/>
                <w:bCs/>
                <w:sz w:val="24"/>
                <w:szCs w:val="24"/>
                <w:lang w:val="zh-CN" w:bidi="zh-CN"/>
              </w:rPr>
            </w:pPr>
            <w:r>
              <w:rPr>
                <w:rFonts w:hint="eastAsia" w:ascii="Times New Roman" w:hAnsi="Times New Roman" w:eastAsia="仿宋_GB2312" w:cs="仿宋_GB2312"/>
                <w:b w:val="0"/>
                <w:bCs/>
                <w:sz w:val="24"/>
                <w:szCs w:val="24"/>
                <w:lang w:val="zh-CN" w:bidi="zh-CN"/>
              </w:rPr>
              <w:t>实缴金额</w:t>
            </w:r>
          </w:p>
        </w:tc>
        <w:tc>
          <w:tcPr>
            <w:tcW w:w="269" w:type="pct"/>
            <w:tcBorders>
              <w:left w:val="single" w:color="auto" w:sz="4" w:space="0"/>
              <w:bottom w:val="single" w:color="auto" w:sz="4" w:space="0"/>
              <w:right w:val="single" w:color="auto" w:sz="4" w:space="0"/>
            </w:tcBorders>
            <w:shd w:val="clear" w:color="auto" w:fill="auto"/>
            <w:vAlign w:val="center"/>
          </w:tcPr>
          <w:p>
            <w:pPr>
              <w:jc w:val="center"/>
              <w:rPr>
                <w:b w:val="0"/>
                <w:bCs/>
                <w:sz w:val="24"/>
                <w:szCs w:val="24"/>
                <w:lang w:bidi="zh-CN"/>
              </w:rPr>
            </w:pPr>
            <w:r>
              <w:rPr>
                <w:rFonts w:hint="eastAsia" w:ascii="Times New Roman" w:hAnsi="Times New Roman" w:eastAsia="仿宋_GB2312" w:cs="仿宋_GB2312"/>
                <w:b w:val="0"/>
                <w:bCs/>
                <w:sz w:val="24"/>
                <w:szCs w:val="24"/>
                <w:lang w:bidi="zh-CN"/>
              </w:rPr>
              <w:t>撬动社会资本</w:t>
            </w:r>
          </w:p>
        </w:tc>
        <w:tc>
          <w:tcPr>
            <w:tcW w:w="304" w:type="pct"/>
            <w:tcBorders>
              <w:left w:val="single" w:color="auto" w:sz="4" w:space="0"/>
              <w:bottom w:val="single" w:color="auto" w:sz="4" w:space="0"/>
              <w:right w:val="single" w:color="auto" w:sz="4" w:space="0"/>
            </w:tcBorders>
            <w:shd w:val="clear" w:color="auto" w:fill="auto"/>
            <w:vAlign w:val="center"/>
          </w:tcPr>
          <w:p>
            <w:pPr>
              <w:jc w:val="center"/>
              <w:rPr>
                <w:b w:val="0"/>
                <w:bCs/>
                <w:sz w:val="24"/>
                <w:szCs w:val="24"/>
                <w:lang w:val="zh-CN" w:bidi="zh-CN"/>
              </w:rPr>
            </w:pPr>
            <w:r>
              <w:rPr>
                <w:rFonts w:hint="eastAsia" w:ascii="Times New Roman" w:hAnsi="Times New Roman" w:eastAsia="仿宋_GB2312" w:cs="仿宋_GB2312"/>
                <w:b w:val="0"/>
                <w:bCs/>
                <w:sz w:val="24"/>
                <w:szCs w:val="24"/>
                <w:lang w:val="zh-CN" w:bidi="zh-CN"/>
              </w:rPr>
              <w:t>近</w:t>
            </w:r>
            <w:r>
              <w:rPr>
                <w:rFonts w:ascii="Times New Roman" w:hAnsi="Times New Roman" w:eastAsia="仿宋_GB2312" w:cs="Times New Roman"/>
                <w:b w:val="0"/>
                <w:bCs/>
                <w:sz w:val="24"/>
                <w:szCs w:val="24"/>
                <w:lang w:bidi="zh-CN"/>
              </w:rPr>
              <w:t>3</w:t>
            </w:r>
            <w:r>
              <w:rPr>
                <w:rFonts w:hint="eastAsia" w:ascii="Times New Roman" w:hAnsi="Times New Roman" w:eastAsia="仿宋_GB2312" w:cs="仿宋_GB2312"/>
                <w:b w:val="0"/>
                <w:bCs/>
                <w:sz w:val="24"/>
                <w:szCs w:val="24"/>
                <w:lang w:val="zh-CN" w:bidi="zh-CN"/>
              </w:rPr>
              <w:t>年实缴</w:t>
            </w:r>
          </w:p>
        </w:tc>
        <w:tc>
          <w:tcPr>
            <w:tcW w:w="162" w:type="pct"/>
            <w:tcBorders>
              <w:left w:val="single" w:color="auto" w:sz="4" w:space="0"/>
              <w:bottom w:val="single" w:color="auto" w:sz="4" w:space="0"/>
              <w:right w:val="single" w:color="auto" w:sz="4" w:space="0"/>
            </w:tcBorders>
            <w:shd w:val="clear" w:color="auto" w:fill="auto"/>
            <w:vAlign w:val="center"/>
          </w:tcPr>
          <w:p>
            <w:pPr>
              <w:jc w:val="center"/>
              <w:rPr>
                <w:b w:val="0"/>
                <w:bCs/>
                <w:sz w:val="24"/>
                <w:szCs w:val="24"/>
                <w:lang w:val="zh-CN" w:bidi="zh-CN"/>
              </w:rPr>
            </w:pPr>
            <w:r>
              <w:rPr>
                <w:rFonts w:hint="eastAsia" w:ascii="Times New Roman" w:hAnsi="Times New Roman" w:eastAsia="仿宋_GB2312" w:cs="仿宋_GB2312"/>
                <w:b w:val="0"/>
                <w:bCs/>
                <w:sz w:val="24"/>
                <w:szCs w:val="24"/>
                <w:lang w:bidi="zh-CN"/>
              </w:rPr>
              <w:t>项目个数</w:t>
            </w:r>
          </w:p>
        </w:tc>
        <w:tc>
          <w:tcPr>
            <w:tcW w:w="529" w:type="pct"/>
            <w:tcBorders>
              <w:left w:val="single" w:color="auto" w:sz="4" w:space="0"/>
              <w:bottom w:val="single" w:color="auto" w:sz="4" w:space="0"/>
              <w:right w:val="single" w:color="auto" w:sz="4" w:space="0"/>
            </w:tcBorders>
            <w:shd w:val="clear" w:color="auto" w:fill="auto"/>
            <w:vAlign w:val="center"/>
          </w:tcPr>
          <w:p>
            <w:pPr>
              <w:jc w:val="center"/>
              <w:rPr>
                <w:b w:val="0"/>
                <w:bCs/>
                <w:sz w:val="24"/>
                <w:szCs w:val="24"/>
                <w:lang w:val="zh-CN" w:bidi="zh-CN"/>
              </w:rPr>
            </w:pPr>
            <w:r>
              <w:rPr>
                <w:rFonts w:hint="eastAsia" w:ascii="Times New Roman" w:hAnsi="Times New Roman" w:eastAsia="仿宋_GB2312" w:cs="仿宋_GB2312"/>
                <w:b w:val="0"/>
                <w:bCs/>
                <w:sz w:val="24"/>
                <w:szCs w:val="24"/>
                <w:lang w:val="zh-CN" w:bidi="zh-CN"/>
              </w:rPr>
              <w:t>投资金额</w:t>
            </w:r>
          </w:p>
        </w:tc>
        <w:tc>
          <w:tcPr>
            <w:tcW w:w="226" w:type="pct"/>
            <w:tcBorders>
              <w:left w:val="single" w:color="auto" w:sz="4" w:space="0"/>
              <w:bottom w:val="single" w:color="auto" w:sz="4" w:space="0"/>
              <w:right w:val="single" w:color="auto" w:sz="4" w:space="0"/>
            </w:tcBorders>
            <w:shd w:val="clear" w:color="auto" w:fill="auto"/>
            <w:vAlign w:val="center"/>
          </w:tcPr>
          <w:p>
            <w:pPr>
              <w:jc w:val="center"/>
              <w:rPr>
                <w:b w:val="0"/>
                <w:bCs/>
                <w:sz w:val="24"/>
                <w:szCs w:val="24"/>
                <w:lang w:val="zh-CN" w:bidi="zh-CN"/>
              </w:rPr>
            </w:pPr>
            <w:r>
              <w:rPr>
                <w:rFonts w:ascii="Times New Roman" w:hAnsi="Times New Roman" w:eastAsia="仿宋_GB2312" w:cs="Times New Roman"/>
                <w:b w:val="0"/>
                <w:bCs/>
                <w:sz w:val="24"/>
                <w:szCs w:val="24"/>
                <w:lang w:val="zh-CN" w:bidi="zh-CN"/>
              </w:rPr>
              <w:t>IPO</w:t>
            </w:r>
            <w:r>
              <w:rPr>
                <w:rFonts w:hint="eastAsia" w:ascii="Times New Roman" w:hAnsi="Times New Roman" w:eastAsia="仿宋_GB2312" w:cs="仿宋_GB2312"/>
                <w:b w:val="0"/>
                <w:bCs/>
                <w:sz w:val="24"/>
                <w:szCs w:val="24"/>
                <w:lang w:val="zh-CN" w:bidi="zh-CN"/>
              </w:rPr>
              <w:t>数量</w:t>
            </w:r>
          </w:p>
        </w:tc>
        <w:tc>
          <w:tcPr>
            <w:tcW w:w="250" w:type="pct"/>
            <w:tcBorders>
              <w:left w:val="single" w:color="auto" w:sz="4" w:space="0"/>
              <w:bottom w:val="single" w:color="auto" w:sz="4" w:space="0"/>
              <w:right w:val="nil"/>
            </w:tcBorders>
            <w:shd w:val="clear" w:color="auto" w:fill="auto"/>
            <w:vAlign w:val="center"/>
          </w:tcPr>
          <w:p>
            <w:pPr>
              <w:jc w:val="center"/>
              <w:rPr>
                <w:b w:val="0"/>
                <w:bCs/>
                <w:sz w:val="24"/>
                <w:szCs w:val="24"/>
                <w:lang w:val="zh-CN" w:bidi="zh-CN"/>
              </w:rPr>
            </w:pPr>
            <w:r>
              <w:rPr>
                <w:rFonts w:ascii="Times New Roman" w:hAnsi="Times New Roman" w:eastAsia="仿宋_GB2312" w:cs="Times New Roman"/>
                <w:b w:val="0"/>
                <w:bCs/>
                <w:sz w:val="24"/>
                <w:szCs w:val="24"/>
                <w:lang w:val="zh-CN" w:bidi="zh-CN"/>
              </w:rPr>
              <w:t>DPI</w:t>
            </w:r>
          </w:p>
        </w:tc>
        <w:tc>
          <w:tcPr>
            <w:tcW w:w="316" w:type="pct"/>
            <w:tcBorders>
              <w:left w:val="single" w:color="auto" w:sz="4" w:space="0"/>
              <w:bottom w:val="single" w:color="auto" w:sz="4" w:space="0"/>
            </w:tcBorders>
            <w:shd w:val="clear" w:color="auto" w:fill="auto"/>
            <w:vAlign w:val="center"/>
          </w:tcPr>
          <w:p>
            <w:pPr>
              <w:jc w:val="center"/>
              <w:rPr>
                <w:b w:val="0"/>
                <w:bCs/>
                <w:sz w:val="24"/>
                <w:szCs w:val="24"/>
                <w:lang w:val="zh-CN" w:bidi="zh-CN"/>
              </w:rPr>
            </w:pPr>
            <w:r>
              <w:rPr>
                <w:rFonts w:ascii="Times New Roman" w:hAnsi="Times New Roman" w:eastAsia="仿宋_GB2312" w:cs="Times New Roman"/>
                <w:b w:val="0"/>
                <w:bCs/>
                <w:sz w:val="24"/>
                <w:szCs w:val="24"/>
                <w:lang w:val="zh-CN" w:bidi="zh-CN"/>
              </w:rPr>
              <w:t>Gross MOIC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 w:type="pct"/>
            <w:tcBorders>
              <w:top w:val="single" w:color="auto" w:sz="4" w:space="0"/>
              <w:bottom w:val="single" w:color="auto" w:sz="4" w:space="0"/>
              <w:right w:val="nil"/>
            </w:tcBorders>
            <w:shd w:val="clear" w:color="auto" w:fill="auto"/>
            <w:vAlign w:val="center"/>
          </w:tcPr>
          <w:p>
            <w:pPr>
              <w:jc w:val="center"/>
              <w:rPr>
                <w:b w:val="0"/>
                <w:bCs/>
                <w:sz w:val="24"/>
                <w:szCs w:val="24"/>
                <w:lang w:val="zh-CN" w:bidi="zh-CN"/>
              </w:rPr>
            </w:pPr>
          </w:p>
        </w:tc>
        <w:tc>
          <w:tcPr>
            <w:tcW w:w="698"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r>
              <w:rPr>
                <w:rFonts w:hint="eastAsia" w:ascii="Times New Roman" w:hAnsi="Times New Roman" w:eastAsia="仿宋_GB2312" w:cs="仿宋_GB2312"/>
                <w:b w:val="0"/>
                <w:bCs/>
                <w:sz w:val="24"/>
                <w:szCs w:val="24"/>
                <w:lang w:val="zh-CN" w:bidi="zh-CN"/>
              </w:rPr>
              <w:t>一、投资期基金</w:t>
            </w:r>
          </w:p>
        </w:tc>
        <w:tc>
          <w:tcPr>
            <w:tcW w:w="396"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462"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342"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265"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269"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346"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269"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304"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162"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529"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226"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250"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316" w:type="pct"/>
            <w:tcBorders>
              <w:top w:val="single" w:color="auto" w:sz="4" w:space="0"/>
              <w:left w:val="nil"/>
              <w:bottom w:val="single" w:color="auto" w:sz="4" w:space="0"/>
            </w:tcBorders>
            <w:shd w:val="clear" w:color="auto" w:fill="auto"/>
            <w:vAlign w:val="center"/>
          </w:tcPr>
          <w:p>
            <w:pPr>
              <w:jc w:val="center"/>
              <w:rPr>
                <w:b w:val="0"/>
                <w:bCs/>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 w:type="pct"/>
            <w:tcBorders>
              <w:top w:val="single" w:color="auto" w:sz="4" w:space="0"/>
              <w:bottom w:val="single" w:color="auto" w:sz="4" w:space="0"/>
              <w:right w:val="single" w:color="auto" w:sz="4" w:space="0"/>
            </w:tcBorders>
            <w:shd w:val="clear" w:color="auto" w:fill="auto"/>
            <w:vAlign w:val="center"/>
          </w:tcPr>
          <w:p>
            <w:pPr>
              <w:jc w:val="center"/>
              <w:rPr>
                <w:b w:val="0"/>
                <w:bCs/>
                <w:sz w:val="24"/>
                <w:szCs w:val="24"/>
                <w:lang w:bidi="zh-CN"/>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bidi="zh-CN"/>
              </w:rPr>
            </w:pP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bidi="zh-CN"/>
              </w:rPr>
            </w:pP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bidi="zh-CN"/>
              </w:rPr>
            </w:pP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bidi="zh-CN"/>
              </w:rPr>
            </w:pP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alibri" w:hAnsi="Calibri" w:cs="Calibri"/>
                <w:bCs/>
                <w:sz w:val="24"/>
                <w:szCs w:val="24"/>
                <w:lang w:bidi="zh-CN"/>
              </w:rPr>
            </w:pP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alibri" w:hAnsi="Calibri" w:cs="Calibri"/>
                <w:bCs/>
                <w:sz w:val="24"/>
                <w:szCs w:val="24"/>
                <w:lang w:bidi="zh-CN"/>
              </w:rPr>
            </w:pP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bidi="zh-CN"/>
              </w:rPr>
            </w:pP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bidi="zh-CN"/>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alibri" w:hAnsi="Calibri" w:cs="Calibri"/>
                <w:bCs/>
                <w:sz w:val="24"/>
                <w:szCs w:val="24"/>
                <w:lang w:bidi="zh-CN"/>
              </w:rPr>
            </w:pPr>
          </w:p>
        </w:tc>
        <w:tc>
          <w:tcPr>
            <w:tcW w:w="250" w:type="pct"/>
            <w:tcBorders>
              <w:top w:val="single" w:color="auto" w:sz="4" w:space="0"/>
              <w:left w:val="single" w:color="auto" w:sz="4" w:space="0"/>
              <w:bottom w:val="single" w:color="auto" w:sz="4" w:space="0"/>
              <w:right w:val="nil"/>
            </w:tcBorders>
            <w:shd w:val="clear" w:color="auto" w:fill="auto"/>
            <w:vAlign w:val="center"/>
          </w:tcPr>
          <w:p>
            <w:pPr>
              <w:jc w:val="center"/>
              <w:rPr>
                <w:rFonts w:ascii="Calibri" w:hAnsi="Calibri" w:cs="Calibri"/>
                <w:bCs/>
                <w:sz w:val="24"/>
                <w:szCs w:val="24"/>
                <w:lang w:bidi="zh-CN"/>
              </w:rPr>
            </w:pPr>
          </w:p>
        </w:tc>
        <w:tc>
          <w:tcPr>
            <w:tcW w:w="316" w:type="pct"/>
            <w:tcBorders>
              <w:top w:val="single" w:color="auto" w:sz="4" w:space="0"/>
              <w:left w:val="single" w:color="auto" w:sz="4" w:space="0"/>
              <w:bottom w:val="single" w:color="auto" w:sz="4" w:space="0"/>
            </w:tcBorders>
            <w:shd w:val="clear" w:color="auto" w:fill="auto"/>
            <w:vAlign w:val="center"/>
          </w:tcPr>
          <w:p>
            <w:pPr>
              <w:jc w:val="center"/>
              <w:rPr>
                <w:rFonts w:ascii="Calibri" w:hAnsi="Calibri" w:cs="Calibri"/>
                <w:bCs/>
                <w:sz w:val="24"/>
                <w:szCs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pct"/>
            <w:gridSpan w:val="6"/>
            <w:tcBorders>
              <w:top w:val="single" w:color="auto" w:sz="4" w:space="0"/>
              <w:bottom w:val="single" w:color="auto" w:sz="4" w:space="0"/>
              <w:right w:val="single" w:color="auto" w:sz="4" w:space="0"/>
            </w:tcBorders>
            <w:shd w:val="clear" w:color="auto" w:fill="auto"/>
            <w:vAlign w:val="center"/>
          </w:tcPr>
          <w:p>
            <w:pPr>
              <w:jc w:val="center"/>
              <w:rPr>
                <w:bCs/>
                <w:sz w:val="24"/>
                <w:szCs w:val="24"/>
                <w:lang w:bidi="zh-CN"/>
              </w:rPr>
            </w:pPr>
            <w:r>
              <w:rPr>
                <w:rFonts w:hint="eastAsia" w:ascii="Times New Roman" w:hAnsi="Times New Roman" w:eastAsia="仿宋_GB2312" w:cs="仿宋_GB2312"/>
                <w:bCs/>
                <w:sz w:val="24"/>
                <w:szCs w:val="24"/>
                <w:lang w:val="zh-CN" w:bidi="zh-CN"/>
              </w:rPr>
              <w:t>小计</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bCs/>
                <w:sz w:val="24"/>
                <w:szCs w:val="24"/>
                <w:lang w:bidi="zh-CN"/>
              </w:rPr>
            </w:pP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bCs/>
                <w:sz w:val="24"/>
                <w:szCs w:val="24"/>
                <w:lang w:bidi="zh-CN"/>
              </w:rPr>
            </w:pP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bCs/>
                <w:sz w:val="24"/>
                <w:szCs w:val="24"/>
                <w:lang w:bidi="zh-CN"/>
              </w:rPr>
            </w:pP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bCs/>
                <w:sz w:val="24"/>
                <w:szCs w:val="24"/>
                <w:lang w:bidi="zh-CN"/>
              </w:rPr>
            </w:pP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bCs/>
                <w:sz w:val="24"/>
                <w:szCs w:val="24"/>
                <w:lang w:bidi="zh-CN"/>
              </w:rPr>
            </w:pP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bCs/>
                <w:sz w:val="24"/>
                <w:szCs w:val="24"/>
                <w:lang w:bidi="zh-CN"/>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bCs/>
                <w:sz w:val="24"/>
                <w:szCs w:val="24"/>
                <w:lang w:bidi="zh-CN"/>
              </w:rPr>
            </w:pPr>
          </w:p>
        </w:tc>
        <w:tc>
          <w:tcPr>
            <w:tcW w:w="250" w:type="pct"/>
            <w:tcBorders>
              <w:top w:val="single" w:color="auto" w:sz="4" w:space="0"/>
              <w:left w:val="single" w:color="auto" w:sz="4" w:space="0"/>
              <w:bottom w:val="single" w:color="auto" w:sz="4" w:space="0"/>
              <w:right w:val="nil"/>
            </w:tcBorders>
            <w:shd w:val="clear" w:color="auto" w:fill="auto"/>
            <w:vAlign w:val="center"/>
          </w:tcPr>
          <w:p>
            <w:pPr>
              <w:jc w:val="center"/>
              <w:rPr>
                <w:bCs/>
                <w:sz w:val="24"/>
                <w:szCs w:val="24"/>
                <w:lang w:bidi="zh-CN"/>
              </w:rPr>
            </w:pPr>
          </w:p>
        </w:tc>
        <w:tc>
          <w:tcPr>
            <w:tcW w:w="316" w:type="pct"/>
            <w:tcBorders>
              <w:top w:val="single" w:color="auto" w:sz="4" w:space="0"/>
              <w:left w:val="single" w:color="auto" w:sz="4" w:space="0"/>
              <w:bottom w:val="single" w:color="auto" w:sz="4" w:space="0"/>
            </w:tcBorders>
            <w:shd w:val="clear" w:color="auto" w:fill="auto"/>
            <w:vAlign w:val="center"/>
          </w:tcPr>
          <w:p>
            <w:pPr>
              <w:jc w:val="center"/>
              <w:rPr>
                <w:bCs/>
                <w:sz w:val="24"/>
                <w:szCs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 w:type="pct"/>
            <w:tcBorders>
              <w:top w:val="single" w:color="auto" w:sz="4" w:space="0"/>
              <w:bottom w:val="single" w:color="auto" w:sz="4" w:space="0"/>
              <w:right w:val="nil"/>
            </w:tcBorders>
            <w:shd w:val="clear" w:color="auto" w:fill="auto"/>
            <w:vAlign w:val="center"/>
          </w:tcPr>
          <w:p>
            <w:pPr>
              <w:jc w:val="center"/>
              <w:rPr>
                <w:b w:val="0"/>
                <w:bCs/>
                <w:sz w:val="24"/>
                <w:szCs w:val="24"/>
                <w:lang w:val="zh-CN" w:bidi="zh-CN"/>
              </w:rPr>
            </w:pPr>
          </w:p>
        </w:tc>
        <w:tc>
          <w:tcPr>
            <w:tcW w:w="698"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r>
              <w:rPr>
                <w:rFonts w:hint="eastAsia" w:ascii="Times New Roman" w:hAnsi="Times New Roman" w:eastAsia="仿宋_GB2312" w:cs="仿宋_GB2312"/>
                <w:b w:val="0"/>
                <w:bCs/>
                <w:sz w:val="24"/>
                <w:szCs w:val="24"/>
                <w:lang w:val="zh-CN" w:bidi="zh-CN"/>
              </w:rPr>
              <w:t>二、退出期基金</w:t>
            </w:r>
          </w:p>
        </w:tc>
        <w:tc>
          <w:tcPr>
            <w:tcW w:w="396"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462"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342"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265"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269"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346"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269"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304"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162"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529"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226"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250"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316" w:type="pct"/>
            <w:tcBorders>
              <w:top w:val="single" w:color="auto" w:sz="4" w:space="0"/>
              <w:left w:val="nil"/>
              <w:bottom w:val="single" w:color="auto" w:sz="4" w:space="0"/>
            </w:tcBorders>
            <w:shd w:val="clear" w:color="auto" w:fill="auto"/>
            <w:vAlign w:val="center"/>
          </w:tcPr>
          <w:p>
            <w:pPr>
              <w:jc w:val="center"/>
              <w:rPr>
                <w:b w:val="0"/>
                <w:bCs/>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 w:type="pct"/>
            <w:tcBorders>
              <w:top w:val="single" w:color="auto" w:sz="4" w:space="0"/>
              <w:bottom w:val="single" w:color="auto" w:sz="4" w:space="0"/>
              <w:right w:val="single" w:color="auto" w:sz="4" w:space="0"/>
            </w:tcBorders>
            <w:shd w:val="clear" w:color="auto" w:fill="auto"/>
            <w:vAlign w:val="center"/>
          </w:tcPr>
          <w:p>
            <w:pPr>
              <w:jc w:val="center"/>
              <w:rPr>
                <w:bCs/>
                <w:sz w:val="24"/>
                <w:szCs w:val="24"/>
                <w:lang w:bidi="zh-CN"/>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bidi="zh-CN"/>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bidi="zh-CN"/>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bidi="zh-CN"/>
              </w:rPr>
            </w:pP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250" w:type="pct"/>
            <w:tcBorders>
              <w:top w:val="single" w:color="auto" w:sz="4" w:space="0"/>
              <w:left w:val="single" w:color="auto" w:sz="4" w:space="0"/>
              <w:bottom w:val="single" w:color="auto" w:sz="4" w:space="0"/>
              <w:right w:val="nil"/>
            </w:tcBorders>
            <w:shd w:val="clear" w:color="auto" w:fill="auto"/>
            <w:vAlign w:val="center"/>
          </w:tcPr>
          <w:p>
            <w:pPr>
              <w:jc w:val="center"/>
              <w:rPr>
                <w:bCs/>
                <w:sz w:val="24"/>
                <w:szCs w:val="24"/>
                <w:lang w:val="zh-CN" w:bidi="zh-CN"/>
              </w:rPr>
            </w:pPr>
          </w:p>
        </w:tc>
        <w:tc>
          <w:tcPr>
            <w:tcW w:w="316" w:type="pct"/>
            <w:tcBorders>
              <w:top w:val="single" w:color="auto" w:sz="4" w:space="0"/>
              <w:left w:val="single" w:color="auto" w:sz="4" w:space="0"/>
              <w:bottom w:val="single" w:color="auto" w:sz="4" w:space="0"/>
            </w:tcBorders>
            <w:shd w:val="clear" w:color="auto" w:fill="auto"/>
            <w:vAlign w:val="center"/>
          </w:tcPr>
          <w:p>
            <w:pPr>
              <w:jc w:val="center"/>
              <w:rPr>
                <w:bCs/>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pct"/>
            <w:gridSpan w:val="6"/>
            <w:tcBorders>
              <w:top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r>
              <w:rPr>
                <w:rFonts w:hint="eastAsia" w:ascii="Times New Roman" w:hAnsi="Times New Roman" w:eastAsia="仿宋_GB2312" w:cs="仿宋_GB2312"/>
                <w:bCs/>
                <w:sz w:val="24"/>
                <w:szCs w:val="24"/>
                <w:lang w:val="zh-CN" w:bidi="zh-CN"/>
              </w:rPr>
              <w:t>小计</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250" w:type="pct"/>
            <w:tcBorders>
              <w:top w:val="single" w:color="auto" w:sz="4" w:space="0"/>
              <w:left w:val="single" w:color="auto" w:sz="4" w:space="0"/>
              <w:bottom w:val="single" w:color="auto" w:sz="4" w:space="0"/>
              <w:right w:val="nil"/>
            </w:tcBorders>
            <w:shd w:val="clear" w:color="auto" w:fill="auto"/>
            <w:vAlign w:val="center"/>
          </w:tcPr>
          <w:p>
            <w:pPr>
              <w:jc w:val="center"/>
              <w:rPr>
                <w:bCs/>
                <w:sz w:val="24"/>
                <w:szCs w:val="24"/>
                <w:lang w:val="zh-CN" w:bidi="zh-CN"/>
              </w:rPr>
            </w:pPr>
          </w:p>
        </w:tc>
        <w:tc>
          <w:tcPr>
            <w:tcW w:w="316" w:type="pct"/>
            <w:tcBorders>
              <w:top w:val="single" w:color="auto" w:sz="4" w:space="0"/>
              <w:left w:val="single" w:color="auto" w:sz="4" w:space="0"/>
              <w:bottom w:val="single" w:color="auto" w:sz="4" w:space="0"/>
            </w:tcBorders>
            <w:shd w:val="clear" w:color="auto" w:fill="auto"/>
            <w:vAlign w:val="center"/>
          </w:tcPr>
          <w:p>
            <w:pPr>
              <w:jc w:val="center"/>
              <w:rPr>
                <w:bCs/>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 w:type="pct"/>
            <w:tcBorders>
              <w:top w:val="single" w:color="auto" w:sz="4" w:space="0"/>
              <w:bottom w:val="single" w:color="auto" w:sz="4" w:space="0"/>
              <w:right w:val="nil"/>
            </w:tcBorders>
            <w:shd w:val="clear" w:color="auto" w:fill="auto"/>
            <w:vAlign w:val="center"/>
          </w:tcPr>
          <w:p>
            <w:pPr>
              <w:jc w:val="center"/>
              <w:rPr>
                <w:b w:val="0"/>
                <w:bCs/>
                <w:sz w:val="24"/>
                <w:szCs w:val="24"/>
                <w:lang w:val="zh-CN" w:bidi="zh-CN"/>
              </w:rPr>
            </w:pPr>
          </w:p>
        </w:tc>
        <w:tc>
          <w:tcPr>
            <w:tcW w:w="698"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r>
              <w:rPr>
                <w:rFonts w:hint="eastAsia" w:ascii="Times New Roman" w:hAnsi="Times New Roman" w:eastAsia="仿宋_GB2312" w:cs="仿宋_GB2312"/>
                <w:b w:val="0"/>
                <w:bCs/>
                <w:sz w:val="24"/>
                <w:szCs w:val="24"/>
                <w:lang w:val="zh-CN" w:bidi="zh-CN"/>
              </w:rPr>
              <w:t>三、已清算基金</w:t>
            </w:r>
          </w:p>
        </w:tc>
        <w:tc>
          <w:tcPr>
            <w:tcW w:w="396"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462"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342"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265"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269"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346"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269"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304"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162"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529"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226"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250" w:type="pct"/>
            <w:tcBorders>
              <w:top w:val="single" w:color="auto" w:sz="4" w:space="0"/>
              <w:left w:val="nil"/>
              <w:bottom w:val="single" w:color="auto" w:sz="4" w:space="0"/>
              <w:right w:val="nil"/>
            </w:tcBorders>
            <w:shd w:val="clear" w:color="auto" w:fill="auto"/>
            <w:vAlign w:val="center"/>
          </w:tcPr>
          <w:p>
            <w:pPr>
              <w:jc w:val="center"/>
              <w:rPr>
                <w:b w:val="0"/>
                <w:bCs/>
                <w:sz w:val="24"/>
                <w:szCs w:val="24"/>
                <w:lang w:val="zh-CN" w:bidi="zh-CN"/>
              </w:rPr>
            </w:pPr>
          </w:p>
        </w:tc>
        <w:tc>
          <w:tcPr>
            <w:tcW w:w="316" w:type="pct"/>
            <w:tcBorders>
              <w:top w:val="single" w:color="auto" w:sz="4" w:space="0"/>
              <w:left w:val="nil"/>
              <w:bottom w:val="single" w:color="auto" w:sz="4" w:space="0"/>
            </w:tcBorders>
            <w:shd w:val="clear" w:color="auto" w:fill="auto"/>
            <w:vAlign w:val="center"/>
          </w:tcPr>
          <w:p>
            <w:pPr>
              <w:jc w:val="center"/>
              <w:rPr>
                <w:b w:val="0"/>
                <w:bCs/>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 w:type="pct"/>
            <w:tcBorders>
              <w:top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250" w:type="pct"/>
            <w:tcBorders>
              <w:top w:val="single" w:color="auto" w:sz="4" w:space="0"/>
              <w:left w:val="single" w:color="auto" w:sz="4" w:space="0"/>
              <w:bottom w:val="single" w:color="auto" w:sz="4" w:space="0"/>
              <w:right w:val="nil"/>
            </w:tcBorders>
            <w:shd w:val="clear" w:color="auto" w:fill="auto"/>
            <w:vAlign w:val="center"/>
          </w:tcPr>
          <w:p>
            <w:pPr>
              <w:jc w:val="center"/>
              <w:rPr>
                <w:bCs/>
                <w:sz w:val="24"/>
                <w:szCs w:val="24"/>
                <w:lang w:val="zh-CN" w:bidi="zh-CN"/>
              </w:rPr>
            </w:pPr>
          </w:p>
        </w:tc>
        <w:tc>
          <w:tcPr>
            <w:tcW w:w="316" w:type="pct"/>
            <w:tcBorders>
              <w:top w:val="single" w:color="auto" w:sz="4" w:space="0"/>
              <w:left w:val="single" w:color="auto" w:sz="4" w:space="0"/>
              <w:bottom w:val="single" w:color="auto" w:sz="4" w:space="0"/>
            </w:tcBorders>
            <w:shd w:val="clear" w:color="auto" w:fill="auto"/>
            <w:vAlign w:val="center"/>
          </w:tcPr>
          <w:p>
            <w:pPr>
              <w:jc w:val="center"/>
              <w:rPr>
                <w:bCs/>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pct"/>
            <w:gridSpan w:val="6"/>
            <w:tcBorders>
              <w:top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r>
              <w:rPr>
                <w:rFonts w:hint="eastAsia" w:ascii="Times New Roman" w:hAnsi="Times New Roman" w:eastAsia="仿宋_GB2312" w:cs="仿宋_GB2312"/>
                <w:bCs/>
                <w:sz w:val="24"/>
                <w:szCs w:val="24"/>
                <w:lang w:val="zh-CN" w:bidi="zh-CN"/>
              </w:rPr>
              <w:t>小计</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sz w:val="24"/>
                <w:szCs w:val="24"/>
                <w:lang w:val="zh-CN" w:bidi="zh-CN"/>
              </w:rPr>
            </w:pPr>
          </w:p>
        </w:tc>
        <w:tc>
          <w:tcPr>
            <w:tcW w:w="250" w:type="pct"/>
            <w:tcBorders>
              <w:top w:val="single" w:color="auto" w:sz="4" w:space="0"/>
              <w:left w:val="single" w:color="auto" w:sz="4" w:space="0"/>
              <w:bottom w:val="single" w:color="auto" w:sz="4" w:space="0"/>
              <w:right w:val="nil"/>
            </w:tcBorders>
            <w:shd w:val="clear" w:color="auto" w:fill="auto"/>
            <w:vAlign w:val="center"/>
          </w:tcPr>
          <w:p>
            <w:pPr>
              <w:jc w:val="center"/>
              <w:rPr>
                <w:bCs/>
                <w:sz w:val="24"/>
                <w:szCs w:val="24"/>
                <w:lang w:val="zh-CN" w:bidi="zh-CN"/>
              </w:rPr>
            </w:pPr>
          </w:p>
        </w:tc>
        <w:tc>
          <w:tcPr>
            <w:tcW w:w="316" w:type="pct"/>
            <w:tcBorders>
              <w:top w:val="single" w:color="auto" w:sz="4" w:space="0"/>
              <w:left w:val="single" w:color="auto" w:sz="4" w:space="0"/>
              <w:bottom w:val="single" w:color="auto" w:sz="4" w:space="0"/>
            </w:tcBorders>
            <w:shd w:val="clear" w:color="auto" w:fill="auto"/>
            <w:vAlign w:val="center"/>
          </w:tcPr>
          <w:p>
            <w:pPr>
              <w:jc w:val="center"/>
              <w:rPr>
                <w:bCs/>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 w:type="pct"/>
            <w:tcBorders>
              <w:top w:val="single" w:color="auto" w:sz="4" w:space="0"/>
              <w:right w:val="nil"/>
            </w:tcBorders>
            <w:shd w:val="clear" w:color="auto" w:fill="auto"/>
            <w:vAlign w:val="center"/>
          </w:tcPr>
          <w:p>
            <w:pPr>
              <w:jc w:val="center"/>
              <w:rPr>
                <w:bCs/>
                <w:sz w:val="24"/>
                <w:szCs w:val="24"/>
                <w:lang w:val="zh-CN" w:bidi="zh-CN"/>
              </w:rPr>
            </w:pPr>
          </w:p>
        </w:tc>
        <w:tc>
          <w:tcPr>
            <w:tcW w:w="698" w:type="pct"/>
            <w:tcBorders>
              <w:top w:val="single" w:color="auto" w:sz="4" w:space="0"/>
              <w:left w:val="nil"/>
              <w:right w:val="nil"/>
            </w:tcBorders>
            <w:shd w:val="clear" w:color="auto" w:fill="auto"/>
            <w:vAlign w:val="center"/>
          </w:tcPr>
          <w:p>
            <w:pPr>
              <w:jc w:val="center"/>
              <w:rPr>
                <w:bCs/>
                <w:sz w:val="24"/>
                <w:szCs w:val="24"/>
                <w:lang w:val="zh-CN" w:bidi="zh-CN"/>
              </w:rPr>
            </w:pPr>
          </w:p>
        </w:tc>
        <w:tc>
          <w:tcPr>
            <w:tcW w:w="396" w:type="pct"/>
            <w:tcBorders>
              <w:top w:val="single" w:color="auto" w:sz="4" w:space="0"/>
              <w:left w:val="nil"/>
              <w:right w:val="nil"/>
            </w:tcBorders>
            <w:shd w:val="clear" w:color="auto" w:fill="auto"/>
            <w:vAlign w:val="center"/>
          </w:tcPr>
          <w:p>
            <w:pPr>
              <w:jc w:val="center"/>
              <w:rPr>
                <w:b w:val="0"/>
                <w:bCs/>
                <w:sz w:val="24"/>
                <w:szCs w:val="24"/>
                <w:lang w:val="zh-CN" w:bidi="zh-CN"/>
              </w:rPr>
            </w:pPr>
            <w:r>
              <w:rPr>
                <w:rFonts w:hint="eastAsia" w:ascii="Times New Roman" w:hAnsi="Times New Roman" w:eastAsia="仿宋_GB2312" w:cs="仿宋_GB2312"/>
                <w:b w:val="0"/>
                <w:bCs/>
                <w:sz w:val="24"/>
                <w:szCs w:val="24"/>
                <w:lang w:val="zh-CN" w:bidi="zh-CN"/>
              </w:rPr>
              <w:t>合计</w:t>
            </w:r>
          </w:p>
        </w:tc>
        <w:tc>
          <w:tcPr>
            <w:tcW w:w="462" w:type="pct"/>
            <w:tcBorders>
              <w:top w:val="single" w:color="auto" w:sz="4" w:space="0"/>
              <w:left w:val="nil"/>
              <w:right w:val="nil"/>
            </w:tcBorders>
            <w:shd w:val="clear" w:color="auto" w:fill="auto"/>
            <w:vAlign w:val="center"/>
          </w:tcPr>
          <w:p>
            <w:pPr>
              <w:jc w:val="center"/>
              <w:rPr>
                <w:b w:val="0"/>
                <w:bCs/>
                <w:sz w:val="24"/>
                <w:szCs w:val="24"/>
                <w:lang w:val="zh-CN" w:bidi="zh-CN"/>
              </w:rPr>
            </w:pPr>
          </w:p>
        </w:tc>
        <w:tc>
          <w:tcPr>
            <w:tcW w:w="342" w:type="pct"/>
            <w:tcBorders>
              <w:top w:val="single" w:color="auto" w:sz="4" w:space="0"/>
              <w:left w:val="nil"/>
              <w:right w:val="nil"/>
            </w:tcBorders>
            <w:shd w:val="clear" w:color="auto" w:fill="auto"/>
            <w:vAlign w:val="center"/>
          </w:tcPr>
          <w:p>
            <w:pPr>
              <w:jc w:val="center"/>
              <w:rPr>
                <w:b w:val="0"/>
                <w:bCs/>
                <w:sz w:val="24"/>
                <w:szCs w:val="24"/>
                <w:lang w:val="zh-CN" w:bidi="zh-CN"/>
              </w:rPr>
            </w:pPr>
          </w:p>
        </w:tc>
        <w:tc>
          <w:tcPr>
            <w:tcW w:w="265" w:type="pct"/>
            <w:tcBorders>
              <w:top w:val="single" w:color="auto" w:sz="4" w:space="0"/>
              <w:left w:val="nil"/>
              <w:right w:val="single" w:color="auto" w:sz="4" w:space="0"/>
            </w:tcBorders>
            <w:shd w:val="clear" w:color="auto" w:fill="auto"/>
            <w:vAlign w:val="center"/>
          </w:tcPr>
          <w:p>
            <w:pPr>
              <w:jc w:val="center"/>
              <w:rPr>
                <w:b w:val="0"/>
                <w:bCs/>
                <w:sz w:val="24"/>
                <w:szCs w:val="24"/>
                <w:lang w:val="zh-CN" w:bidi="zh-CN"/>
              </w:rPr>
            </w:pPr>
          </w:p>
        </w:tc>
        <w:tc>
          <w:tcPr>
            <w:tcW w:w="269" w:type="pct"/>
            <w:tcBorders>
              <w:top w:val="single" w:color="auto" w:sz="4" w:space="0"/>
              <w:left w:val="single" w:color="auto" w:sz="4" w:space="0"/>
              <w:right w:val="single" w:color="auto" w:sz="4" w:space="0"/>
            </w:tcBorders>
            <w:shd w:val="clear" w:color="auto" w:fill="auto"/>
            <w:vAlign w:val="center"/>
          </w:tcPr>
          <w:p>
            <w:pPr>
              <w:widowControl/>
              <w:jc w:val="center"/>
              <w:rPr>
                <w:rFonts w:ascii="Calibri" w:hAnsi="Calibri" w:cs="Calibri"/>
                <w:bCs/>
                <w:sz w:val="24"/>
                <w:szCs w:val="24"/>
                <w:lang w:bidi="zh-CN"/>
              </w:rPr>
            </w:pPr>
          </w:p>
        </w:tc>
        <w:tc>
          <w:tcPr>
            <w:tcW w:w="346" w:type="pct"/>
            <w:tcBorders>
              <w:top w:val="single" w:color="auto" w:sz="4" w:space="0"/>
              <w:left w:val="single" w:color="auto" w:sz="4" w:space="0"/>
              <w:right w:val="single" w:color="auto" w:sz="4" w:space="0"/>
            </w:tcBorders>
            <w:shd w:val="clear" w:color="auto" w:fill="auto"/>
            <w:vAlign w:val="center"/>
          </w:tcPr>
          <w:p>
            <w:pPr>
              <w:widowControl/>
              <w:jc w:val="center"/>
              <w:rPr>
                <w:rFonts w:ascii="Calibri" w:hAnsi="Calibri" w:cs="Calibri"/>
                <w:bCs/>
                <w:sz w:val="24"/>
                <w:szCs w:val="24"/>
                <w:lang w:bidi="zh-CN"/>
              </w:rPr>
            </w:pPr>
          </w:p>
        </w:tc>
        <w:tc>
          <w:tcPr>
            <w:tcW w:w="269" w:type="pct"/>
            <w:tcBorders>
              <w:top w:val="single" w:color="auto" w:sz="4" w:space="0"/>
              <w:left w:val="single" w:color="auto" w:sz="4" w:space="0"/>
              <w:right w:val="single" w:color="auto" w:sz="4" w:space="0"/>
            </w:tcBorders>
            <w:shd w:val="clear" w:color="auto" w:fill="auto"/>
            <w:vAlign w:val="center"/>
          </w:tcPr>
          <w:p>
            <w:pPr>
              <w:widowControl/>
              <w:jc w:val="center"/>
              <w:rPr>
                <w:rFonts w:ascii="Calibri" w:hAnsi="Calibri" w:cs="Calibri"/>
                <w:bCs/>
                <w:sz w:val="24"/>
                <w:szCs w:val="24"/>
                <w:lang w:bidi="zh-CN"/>
              </w:rPr>
            </w:pPr>
          </w:p>
        </w:tc>
        <w:tc>
          <w:tcPr>
            <w:tcW w:w="304" w:type="pct"/>
            <w:tcBorders>
              <w:top w:val="single" w:color="auto" w:sz="4" w:space="0"/>
              <w:left w:val="single" w:color="auto" w:sz="4" w:space="0"/>
              <w:right w:val="single" w:color="auto" w:sz="4" w:space="0"/>
            </w:tcBorders>
            <w:shd w:val="clear" w:color="auto" w:fill="auto"/>
            <w:vAlign w:val="center"/>
          </w:tcPr>
          <w:p>
            <w:pPr>
              <w:widowControl/>
              <w:jc w:val="center"/>
              <w:rPr>
                <w:rFonts w:ascii="Calibri" w:hAnsi="Calibri" w:cs="Calibri"/>
                <w:bCs/>
                <w:sz w:val="24"/>
                <w:szCs w:val="24"/>
                <w:lang w:bidi="zh-CN"/>
              </w:rPr>
            </w:pPr>
          </w:p>
        </w:tc>
        <w:tc>
          <w:tcPr>
            <w:tcW w:w="162" w:type="pct"/>
            <w:tcBorders>
              <w:top w:val="single" w:color="auto" w:sz="4" w:space="0"/>
              <w:left w:val="single" w:color="auto" w:sz="4" w:space="0"/>
              <w:right w:val="single" w:color="auto" w:sz="4" w:space="0"/>
            </w:tcBorders>
            <w:shd w:val="clear" w:color="auto" w:fill="auto"/>
            <w:vAlign w:val="center"/>
          </w:tcPr>
          <w:p>
            <w:pPr>
              <w:widowControl/>
              <w:jc w:val="center"/>
              <w:rPr>
                <w:rFonts w:ascii="Calibri" w:hAnsi="Calibri" w:cs="Calibri"/>
                <w:bCs/>
                <w:sz w:val="24"/>
                <w:szCs w:val="24"/>
                <w:lang w:bidi="zh-CN"/>
              </w:rPr>
            </w:pPr>
          </w:p>
        </w:tc>
        <w:tc>
          <w:tcPr>
            <w:tcW w:w="529" w:type="pct"/>
            <w:tcBorders>
              <w:top w:val="single" w:color="auto" w:sz="4" w:space="0"/>
              <w:left w:val="single" w:color="auto" w:sz="4" w:space="0"/>
              <w:right w:val="single" w:color="auto" w:sz="4" w:space="0"/>
            </w:tcBorders>
            <w:shd w:val="clear" w:color="auto" w:fill="auto"/>
            <w:vAlign w:val="center"/>
          </w:tcPr>
          <w:p>
            <w:pPr>
              <w:widowControl/>
              <w:jc w:val="center"/>
              <w:rPr>
                <w:rFonts w:ascii="Calibri" w:hAnsi="Calibri" w:cs="Calibri"/>
                <w:bCs/>
                <w:sz w:val="24"/>
                <w:szCs w:val="24"/>
                <w:lang w:bidi="zh-CN"/>
              </w:rPr>
            </w:pPr>
          </w:p>
        </w:tc>
        <w:tc>
          <w:tcPr>
            <w:tcW w:w="226" w:type="pct"/>
            <w:tcBorders>
              <w:top w:val="single" w:color="auto" w:sz="4" w:space="0"/>
              <w:left w:val="single" w:color="auto" w:sz="4" w:space="0"/>
              <w:right w:val="single" w:color="auto" w:sz="4" w:space="0"/>
            </w:tcBorders>
            <w:shd w:val="clear" w:color="auto" w:fill="auto"/>
            <w:vAlign w:val="center"/>
          </w:tcPr>
          <w:p>
            <w:pPr>
              <w:widowControl/>
              <w:jc w:val="center"/>
              <w:rPr>
                <w:rFonts w:ascii="Calibri" w:hAnsi="Calibri" w:cs="Calibri"/>
                <w:bCs/>
                <w:sz w:val="24"/>
                <w:szCs w:val="24"/>
                <w:lang w:bidi="zh-CN"/>
              </w:rPr>
            </w:pPr>
          </w:p>
        </w:tc>
        <w:tc>
          <w:tcPr>
            <w:tcW w:w="250" w:type="pct"/>
            <w:tcBorders>
              <w:top w:val="single" w:color="auto" w:sz="4" w:space="0"/>
              <w:left w:val="single" w:color="auto" w:sz="4" w:space="0"/>
              <w:right w:val="nil"/>
            </w:tcBorders>
            <w:shd w:val="clear" w:color="auto" w:fill="auto"/>
            <w:vAlign w:val="center"/>
          </w:tcPr>
          <w:p>
            <w:pPr>
              <w:jc w:val="center"/>
              <w:rPr>
                <w:bCs/>
                <w:sz w:val="24"/>
                <w:szCs w:val="24"/>
                <w:lang w:bidi="zh-CN"/>
              </w:rPr>
            </w:pPr>
          </w:p>
        </w:tc>
        <w:tc>
          <w:tcPr>
            <w:tcW w:w="316" w:type="pct"/>
            <w:tcBorders>
              <w:top w:val="single" w:color="auto" w:sz="4" w:space="0"/>
              <w:left w:val="single" w:color="auto" w:sz="4" w:space="0"/>
            </w:tcBorders>
            <w:shd w:val="clear" w:color="auto" w:fill="auto"/>
            <w:vAlign w:val="center"/>
          </w:tcPr>
          <w:p>
            <w:pPr>
              <w:jc w:val="center"/>
              <w:rPr>
                <w:bCs/>
                <w:sz w:val="24"/>
                <w:szCs w:val="24"/>
                <w:lang w:bidi="zh-CN"/>
              </w:rPr>
            </w:pPr>
          </w:p>
        </w:tc>
      </w:tr>
    </w:tbl>
    <w:p>
      <w:pPr>
        <w:widowControl/>
        <w:spacing w:line="240" w:lineRule="auto"/>
        <w:ind w:firstLine="420"/>
        <w:jc w:val="left"/>
        <w:rPr>
          <w:rFonts w:ascii="仿宋_GB2312" w:hAnsi="Times New Roman" w:eastAsia="仿宋_GB2312" w:cs="仿宋_GB2312"/>
          <w:kern w:val="0"/>
          <w:sz w:val="32"/>
          <w:szCs w:val="32"/>
          <w:lang w:bidi="ar"/>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注：</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1.填列的基金应包括从申报机构设立以来管理的全部基金。</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2.单位亿元。</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3.“基金名称”“主要投资项目名称”请填写全称。</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4.“基金存续期”请填写投资期+退出期+延长期年限，如“4+3+2”。</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5.资本分红率（DPI）=基金累计向出资人分配金额/基金出资人累计实缴金额；子基金管理机构或为同一控股股东、同一实际控制人旗下的管理机构、同一委派管理团队负责的管理机构，在管或历史管理基金案例可纳入退出业绩。</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Times New Roman" w:eastAsia="仿宋_GB2312" w:cs="仿宋_GB2312"/>
          <w:kern w:val="0"/>
          <w:sz w:val="32"/>
          <w:szCs w:val="32"/>
          <w:lang w:bidi="ar"/>
        </w:rPr>
      </w:pPr>
      <w:r>
        <w:rPr>
          <w:rFonts w:ascii="仿宋_GB2312" w:hAnsi="Times New Roman" w:eastAsia="仿宋_GB2312" w:cs="仿宋_GB2312"/>
          <w:kern w:val="0"/>
          <w:sz w:val="32"/>
          <w:szCs w:val="32"/>
          <w:lang w:bidi="ar"/>
        </w:rPr>
        <w:t>6.</w:t>
      </w:r>
      <w:r>
        <w:rPr>
          <w:rFonts w:hint="eastAsia" w:ascii="仿宋_GB2312" w:hAnsi="Times New Roman" w:eastAsia="仿宋_GB2312" w:cs="仿宋_GB2312"/>
          <w:kern w:val="0"/>
          <w:sz w:val="32"/>
          <w:szCs w:val="32"/>
          <w:lang w:bidi="ar"/>
        </w:rPr>
        <w:t>数据截至</w:t>
      </w:r>
      <w:r>
        <w:rPr>
          <w:rFonts w:ascii="仿宋_GB2312" w:hAnsi="Times New Roman" w:eastAsia="仿宋_GB2312" w:cs="仿宋_GB2312"/>
          <w:kern w:val="0"/>
          <w:sz w:val="32"/>
          <w:szCs w:val="32"/>
          <w:u w:val="single"/>
          <w:lang w:bidi="ar"/>
        </w:rPr>
        <w:t xml:space="preserve">   </w:t>
      </w:r>
      <w:r>
        <w:rPr>
          <w:rFonts w:hint="eastAsia" w:ascii="仿宋_GB2312" w:hAnsi="Times New Roman" w:eastAsia="仿宋_GB2312" w:cs="仿宋_GB2312"/>
          <w:kern w:val="0"/>
          <w:sz w:val="32"/>
          <w:szCs w:val="32"/>
          <w:lang w:bidi="ar"/>
        </w:rPr>
        <w:t>年</w:t>
      </w:r>
      <w:r>
        <w:rPr>
          <w:rFonts w:ascii="仿宋_GB2312" w:hAnsi="Times New Roman" w:eastAsia="仿宋_GB2312" w:cs="仿宋_GB2312"/>
          <w:kern w:val="0"/>
          <w:sz w:val="32"/>
          <w:szCs w:val="32"/>
          <w:u w:val="single"/>
          <w:lang w:bidi="ar"/>
        </w:rPr>
        <w:t xml:space="preserve">   </w:t>
      </w:r>
      <w:r>
        <w:rPr>
          <w:rFonts w:hint="eastAsia" w:ascii="仿宋_GB2312" w:hAnsi="Times New Roman" w:eastAsia="仿宋_GB2312" w:cs="仿宋_GB2312"/>
          <w:kern w:val="0"/>
          <w:sz w:val="32"/>
          <w:szCs w:val="32"/>
          <w:lang w:bidi="ar"/>
        </w:rPr>
        <w:t>月</w:t>
      </w:r>
      <w:r>
        <w:rPr>
          <w:rFonts w:ascii="仿宋_GB2312" w:hAnsi="Times New Roman" w:eastAsia="仿宋_GB2312" w:cs="仿宋_GB2312"/>
          <w:kern w:val="0"/>
          <w:sz w:val="32"/>
          <w:szCs w:val="32"/>
          <w:u w:val="single"/>
          <w:lang w:bidi="ar"/>
        </w:rPr>
        <w:t xml:space="preserve">   </w:t>
      </w:r>
      <w:r>
        <w:rPr>
          <w:rFonts w:hint="eastAsia" w:ascii="仿宋_GB2312" w:hAnsi="Times New Roman" w:eastAsia="仿宋_GB2312" w:cs="仿宋_GB2312"/>
          <w:kern w:val="0"/>
          <w:sz w:val="32"/>
          <w:szCs w:val="32"/>
          <w:u w:val="none"/>
          <w:lang w:bidi="ar"/>
        </w:rPr>
        <w:t>日。</w:t>
      </w:r>
    </w:p>
    <w:p>
      <w:pPr>
        <w:spacing w:line="240" w:lineRule="auto"/>
        <w:jc w:val="left"/>
        <w:rPr>
          <w:rFonts w:ascii="仿宋_GB2312" w:hAnsi="Times New Roman" w:eastAsia="仿宋_GB2312" w:cs="仿宋_GB2312"/>
          <w:sz w:val="32"/>
          <w:szCs w:val="32"/>
        </w:rPr>
      </w:pPr>
    </w:p>
    <w:p>
      <w:pPr>
        <w:spacing w:line="240" w:lineRule="auto"/>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br w:type="page"/>
      </w:r>
    </w:p>
    <w:p>
      <w:pPr>
        <w:spacing w:line="590" w:lineRule="atLeast"/>
        <w:jc w:val="center"/>
        <w:rPr>
          <w:rFonts w:ascii="Times New Roman" w:hAnsi="Times New Roman" w:eastAsia="方正小标宋_GBK" w:cs="方正小标宋简体"/>
          <w:color w:val="000000"/>
          <w:spacing w:val="4"/>
          <w:sz w:val="36"/>
          <w:szCs w:val="36"/>
          <w:lang w:bidi="ar"/>
        </w:rPr>
      </w:pPr>
      <w:r>
        <w:rPr>
          <w:rFonts w:hint="eastAsia" w:ascii="Times New Roman" w:hAnsi="Times New Roman" w:eastAsia="方正小标宋_GBK" w:cs="方正小标宋简体"/>
          <w:color w:val="000000"/>
          <w:spacing w:val="4"/>
          <w:sz w:val="36"/>
          <w:szCs w:val="36"/>
          <w:lang w:bidi="ar"/>
        </w:rPr>
        <w:t>投资案例表（子基金管理机构）</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48"/>
        <w:gridCol w:w="963"/>
        <w:gridCol w:w="1977"/>
        <w:gridCol w:w="1222"/>
        <w:gridCol w:w="1141"/>
        <w:gridCol w:w="823"/>
        <w:gridCol w:w="831"/>
        <w:gridCol w:w="1253"/>
        <w:gridCol w:w="828"/>
        <w:gridCol w:w="693"/>
        <w:gridCol w:w="693"/>
        <w:gridCol w:w="997"/>
        <w:gridCol w:w="997"/>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trPr>
        <w:tc>
          <w:tcPr>
            <w:tcW w:w="230" w:type="pct"/>
            <w:tcBorders>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序号</w:t>
            </w:r>
          </w:p>
        </w:tc>
        <w:tc>
          <w:tcPr>
            <w:tcW w:w="342" w:type="pct"/>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项目名称</w:t>
            </w:r>
          </w:p>
        </w:tc>
        <w:tc>
          <w:tcPr>
            <w:tcW w:w="702" w:type="pct"/>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所属基金名称</w:t>
            </w:r>
          </w:p>
        </w:tc>
        <w:tc>
          <w:tcPr>
            <w:tcW w:w="434" w:type="pct"/>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所属基金</w:t>
            </w:r>
          </w:p>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管理机构</w:t>
            </w:r>
          </w:p>
        </w:tc>
        <w:tc>
          <w:tcPr>
            <w:tcW w:w="405" w:type="pct"/>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投资</w:t>
            </w:r>
          </w:p>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时间</w:t>
            </w:r>
          </w:p>
          <w:p>
            <w:pPr>
              <w:snapToGrid w:val="0"/>
              <w:jc w:val="center"/>
              <w:rPr>
                <w:rFonts w:ascii="仿宋_GB2312" w:hAnsi="仿宋_GB2312" w:eastAsia="仿宋_GB2312" w:cs="仿宋_GB2312"/>
                <w:sz w:val="24"/>
                <w:szCs w:val="24"/>
              </w:rPr>
            </w:pPr>
            <w:r>
              <w:rPr>
                <w:rFonts w:ascii="仿宋_GB2312" w:hAnsi="仿宋_GB2312" w:eastAsia="仿宋_GB2312" w:cs="仿宋_GB2312"/>
                <w:sz w:val="24"/>
                <w:szCs w:val="24"/>
                <w:lang w:bidi="ar"/>
              </w:rPr>
              <w:t>(</w:t>
            </w:r>
            <w:r>
              <w:rPr>
                <w:rFonts w:hint="eastAsia" w:ascii="仿宋_GB2312" w:hAnsi="仿宋_GB2312" w:eastAsia="仿宋_GB2312" w:cs="仿宋_GB2312"/>
                <w:sz w:val="24"/>
                <w:szCs w:val="24"/>
                <w:lang w:bidi="ar"/>
              </w:rPr>
              <w:t>轮次</w:t>
            </w:r>
            <w:r>
              <w:rPr>
                <w:rFonts w:ascii="仿宋_GB2312" w:hAnsi="仿宋_GB2312" w:eastAsia="仿宋_GB2312" w:cs="仿宋_GB2312"/>
                <w:sz w:val="24"/>
                <w:szCs w:val="24"/>
                <w:lang w:bidi="ar"/>
              </w:rPr>
              <w:t>)</w:t>
            </w:r>
          </w:p>
        </w:tc>
        <w:tc>
          <w:tcPr>
            <w:tcW w:w="292" w:type="pct"/>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投资</w:t>
            </w:r>
          </w:p>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年限</w:t>
            </w:r>
          </w:p>
        </w:tc>
        <w:tc>
          <w:tcPr>
            <w:tcW w:w="295" w:type="pct"/>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所属</w:t>
            </w:r>
          </w:p>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行业</w:t>
            </w:r>
          </w:p>
        </w:tc>
        <w:tc>
          <w:tcPr>
            <w:tcW w:w="445" w:type="pct"/>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投资金额</w:t>
            </w:r>
          </w:p>
        </w:tc>
        <w:tc>
          <w:tcPr>
            <w:tcW w:w="294" w:type="pct"/>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退出</w:t>
            </w:r>
          </w:p>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情况</w:t>
            </w:r>
          </w:p>
        </w:tc>
        <w:tc>
          <w:tcPr>
            <w:tcW w:w="246" w:type="pct"/>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是否</w:t>
            </w:r>
            <w:r>
              <w:rPr>
                <w:rFonts w:ascii="仿宋_GB2312" w:hAnsi="仿宋_GB2312" w:eastAsia="仿宋_GB2312" w:cs="仿宋_GB2312"/>
                <w:sz w:val="24"/>
                <w:szCs w:val="24"/>
                <w:lang w:bidi="ar"/>
              </w:rPr>
              <w:t>IPO</w:t>
            </w:r>
          </w:p>
        </w:tc>
        <w:tc>
          <w:tcPr>
            <w:tcW w:w="246" w:type="pct"/>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是否</w:t>
            </w:r>
          </w:p>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领投</w:t>
            </w:r>
          </w:p>
        </w:tc>
        <w:tc>
          <w:tcPr>
            <w:tcW w:w="354" w:type="pct"/>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后轮融资情况</w:t>
            </w:r>
          </w:p>
        </w:tc>
        <w:tc>
          <w:tcPr>
            <w:tcW w:w="354" w:type="pct"/>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已退出金额</w:t>
            </w:r>
          </w:p>
        </w:tc>
        <w:tc>
          <w:tcPr>
            <w:tcW w:w="354" w:type="pct"/>
            <w:tcBorders>
              <w:left w:val="single" w:color="auto" w:sz="4" w:space="0"/>
              <w:bottom w:val="single" w:color="auto" w:sz="4" w:space="0"/>
            </w:tcBorders>
            <w:shd w:val="clear" w:color="auto" w:fill="auto"/>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投资回报倍数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trPr>
        <w:tc>
          <w:tcPr>
            <w:tcW w:w="230" w:type="pct"/>
            <w:tcBorders>
              <w:top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7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2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354" w:type="pct"/>
            <w:tcBorders>
              <w:top w:val="single" w:color="auto" w:sz="4" w:space="0"/>
              <w:left w:val="single" w:color="auto" w:sz="4" w:space="0"/>
              <w:bottom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trPr>
        <w:tc>
          <w:tcPr>
            <w:tcW w:w="230" w:type="pct"/>
            <w:tcBorders>
              <w:top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7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2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354" w:type="pct"/>
            <w:tcBorders>
              <w:top w:val="single" w:color="auto" w:sz="4" w:space="0"/>
              <w:left w:val="single" w:color="auto" w:sz="4" w:space="0"/>
              <w:bottom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trPr>
        <w:tc>
          <w:tcPr>
            <w:tcW w:w="230" w:type="pct"/>
            <w:tcBorders>
              <w:top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7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2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354" w:type="pct"/>
            <w:tcBorders>
              <w:top w:val="single" w:color="auto" w:sz="4" w:space="0"/>
              <w:left w:val="single" w:color="auto" w:sz="4" w:space="0"/>
              <w:bottom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r>
    </w:tbl>
    <w:p>
      <w:pPr>
        <w:spacing w:line="240" w:lineRule="auto"/>
        <w:jc w:val="left"/>
        <w:rPr>
          <w:rFonts w:ascii="仿宋_GB2312" w:hAnsi="Times New Roman"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注：</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Times New Roman" w:eastAsia="仿宋_GB2312" w:cs="仿宋_GB2312"/>
          <w:kern w:val="0"/>
          <w:sz w:val="32"/>
          <w:szCs w:val="32"/>
          <w:lang w:bidi="ar"/>
        </w:rPr>
      </w:pPr>
      <w:r>
        <w:rPr>
          <w:rFonts w:ascii="仿宋_GB2312" w:hAnsi="Times New Roman" w:eastAsia="仿宋_GB2312" w:cs="仿宋_GB2312"/>
          <w:kern w:val="0"/>
          <w:sz w:val="32"/>
          <w:szCs w:val="32"/>
          <w:lang w:bidi="ar"/>
        </w:rPr>
        <w:t>1</w:t>
      </w:r>
      <w:r>
        <w:rPr>
          <w:rFonts w:hint="eastAsia" w:ascii="仿宋_GB2312" w:hAnsi="Times New Roman" w:eastAsia="仿宋_GB2312" w:cs="仿宋_GB2312"/>
          <w:kern w:val="0"/>
          <w:sz w:val="32"/>
          <w:szCs w:val="32"/>
          <w:lang w:bidi="ar"/>
        </w:rPr>
        <w:t>.“项目名称”“所属基金名称”“所属基金管理机构”请填写全称。</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Times New Roman" w:eastAsia="仿宋_GB2312" w:cs="仿宋_GB2312"/>
          <w:kern w:val="0"/>
          <w:sz w:val="32"/>
          <w:szCs w:val="32"/>
          <w:lang w:bidi="ar"/>
        </w:rPr>
      </w:pPr>
      <w:r>
        <w:rPr>
          <w:rFonts w:ascii="仿宋_GB2312" w:hAnsi="Times New Roman" w:eastAsia="仿宋_GB2312" w:cs="仿宋_GB2312"/>
          <w:kern w:val="0"/>
          <w:sz w:val="32"/>
          <w:szCs w:val="32"/>
          <w:lang w:bidi="ar"/>
        </w:rPr>
        <w:t>2.</w:t>
      </w:r>
      <w:r>
        <w:rPr>
          <w:rFonts w:hint="eastAsia" w:ascii="仿宋_GB2312" w:hAnsi="Times New Roman" w:eastAsia="仿宋_GB2312" w:cs="仿宋_GB2312"/>
          <w:kern w:val="0"/>
          <w:sz w:val="32"/>
          <w:szCs w:val="32"/>
          <w:lang w:bidi="ar"/>
        </w:rPr>
        <w:t>单位万元。</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Times New Roman" w:eastAsia="仿宋_GB2312" w:cs="仿宋_GB2312"/>
          <w:kern w:val="0"/>
          <w:sz w:val="32"/>
          <w:szCs w:val="32"/>
          <w:lang w:bidi="ar"/>
        </w:rPr>
      </w:pPr>
      <w:r>
        <w:rPr>
          <w:rFonts w:ascii="仿宋_GB2312" w:hAnsi="Times New Roman" w:eastAsia="仿宋_GB2312" w:cs="仿宋_GB2312"/>
          <w:kern w:val="0"/>
          <w:sz w:val="32"/>
          <w:szCs w:val="32"/>
          <w:lang w:bidi="ar"/>
        </w:rPr>
        <w:t>3</w:t>
      </w:r>
      <w:r>
        <w:rPr>
          <w:rFonts w:hint="eastAsia" w:ascii="仿宋_GB2312" w:hAnsi="Times New Roman" w:eastAsia="仿宋_GB2312" w:cs="仿宋_GB2312"/>
          <w:kern w:val="0"/>
          <w:sz w:val="32"/>
          <w:szCs w:val="32"/>
          <w:lang w:bidi="ar"/>
        </w:rPr>
        <w:t>.退出情况请填写“已完全退出/部分退出/未退出，其中上市退出可重点标识”，若有其他退出相关情况可补充。</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Times New Roman" w:eastAsia="仿宋_GB2312" w:cs="仿宋_GB2312"/>
          <w:kern w:val="0"/>
          <w:sz w:val="32"/>
          <w:szCs w:val="32"/>
          <w:lang w:bidi="ar"/>
        </w:rPr>
      </w:pPr>
      <w:r>
        <w:rPr>
          <w:rFonts w:ascii="仿宋_GB2312" w:hAnsi="Times New Roman" w:eastAsia="仿宋_GB2312" w:cs="仿宋_GB2312"/>
          <w:kern w:val="0"/>
          <w:sz w:val="32"/>
          <w:szCs w:val="32"/>
          <w:lang w:bidi="ar"/>
        </w:rPr>
        <w:t>4</w:t>
      </w:r>
      <w:r>
        <w:rPr>
          <w:rFonts w:hint="eastAsia" w:ascii="仿宋_GB2312" w:hAnsi="Times New Roman" w:eastAsia="仿宋_GB2312" w:cs="仿宋_GB2312"/>
          <w:kern w:val="0"/>
          <w:sz w:val="32"/>
          <w:szCs w:val="32"/>
          <w:lang w:bidi="ar"/>
        </w:rPr>
        <w:t>.投资回报倍数（已退出）=退出收回金额/投资金额；投资回报倍数（部分退出/未退出）=（退出回收金额+剩余估值金额）/投资金额，并列明退出回收部分金额数值。</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Times New Roman" w:eastAsia="仿宋_GB2312" w:cs="仿宋_GB2312"/>
          <w:kern w:val="0"/>
          <w:sz w:val="32"/>
          <w:szCs w:val="32"/>
          <w:lang w:bidi="ar"/>
        </w:rPr>
      </w:pPr>
      <w:r>
        <w:rPr>
          <w:rFonts w:ascii="仿宋_GB2312" w:hAnsi="Times New Roman" w:eastAsia="仿宋_GB2312" w:cs="仿宋_GB2312"/>
          <w:kern w:val="0"/>
          <w:sz w:val="32"/>
          <w:szCs w:val="32"/>
          <w:lang w:bidi="ar"/>
        </w:rPr>
        <w:t>5.</w:t>
      </w:r>
      <w:r>
        <w:rPr>
          <w:rFonts w:hint="eastAsia" w:ascii="仿宋_GB2312" w:hAnsi="Times New Roman" w:eastAsia="仿宋_GB2312" w:cs="仿宋_GB2312"/>
          <w:kern w:val="0"/>
          <w:sz w:val="32"/>
          <w:szCs w:val="32"/>
          <w:lang w:bidi="ar"/>
        </w:rPr>
        <w:t>数据截至</w:t>
      </w:r>
      <w:r>
        <w:rPr>
          <w:rFonts w:hint="eastAsia" w:ascii="仿宋_GB2312" w:hAnsi="Times New Roman" w:eastAsia="仿宋_GB2312" w:cs="仿宋_GB2312"/>
          <w:kern w:val="0"/>
          <w:sz w:val="32"/>
          <w:szCs w:val="32"/>
          <w:u w:val="single"/>
          <w:lang w:bidi="ar"/>
        </w:rPr>
        <w:t xml:space="preserve">   </w:t>
      </w:r>
      <w:r>
        <w:rPr>
          <w:rFonts w:hint="eastAsia" w:ascii="仿宋_GB2312" w:hAnsi="Times New Roman" w:eastAsia="仿宋_GB2312" w:cs="仿宋_GB2312"/>
          <w:kern w:val="0"/>
          <w:sz w:val="32"/>
          <w:szCs w:val="32"/>
          <w:lang w:bidi="ar"/>
        </w:rPr>
        <w:t>年</w:t>
      </w:r>
      <w:r>
        <w:rPr>
          <w:rFonts w:hint="eastAsia" w:ascii="仿宋_GB2312" w:hAnsi="Times New Roman" w:eastAsia="仿宋_GB2312" w:cs="仿宋_GB2312"/>
          <w:kern w:val="0"/>
          <w:sz w:val="32"/>
          <w:szCs w:val="32"/>
          <w:u w:val="single"/>
          <w:lang w:bidi="ar"/>
        </w:rPr>
        <w:t xml:space="preserve">   </w:t>
      </w:r>
      <w:r>
        <w:rPr>
          <w:rFonts w:hint="eastAsia" w:ascii="仿宋_GB2312" w:hAnsi="Times New Roman" w:eastAsia="仿宋_GB2312" w:cs="仿宋_GB2312"/>
          <w:kern w:val="0"/>
          <w:sz w:val="32"/>
          <w:szCs w:val="32"/>
          <w:lang w:bidi="ar"/>
        </w:rPr>
        <w:t>月</w:t>
      </w:r>
      <w:r>
        <w:rPr>
          <w:rFonts w:hint="eastAsia" w:ascii="仿宋_GB2312" w:hAnsi="Times New Roman" w:eastAsia="仿宋_GB2312" w:cs="仿宋_GB2312"/>
          <w:kern w:val="0"/>
          <w:sz w:val="32"/>
          <w:szCs w:val="32"/>
          <w:u w:val="single"/>
          <w:lang w:bidi="ar"/>
        </w:rPr>
        <w:t xml:space="preserve">   </w:t>
      </w:r>
      <w:r>
        <w:rPr>
          <w:rFonts w:hint="eastAsia" w:ascii="仿宋_GB2312" w:hAnsi="Times New Roman" w:eastAsia="仿宋_GB2312" w:cs="仿宋_GB2312"/>
          <w:kern w:val="0"/>
          <w:sz w:val="32"/>
          <w:szCs w:val="32"/>
          <w:u w:val="none"/>
          <w:lang w:bidi="ar"/>
        </w:rPr>
        <w:t>日。</w:t>
      </w:r>
    </w:p>
    <w:p>
      <w:pPr>
        <w:spacing w:line="240" w:lineRule="auto"/>
        <w:jc w:val="left"/>
        <w:rPr>
          <w:rFonts w:ascii="仿宋_GB2312" w:hAnsi="Times New Roman" w:eastAsia="仿宋_GB2312" w:cs="仿宋_GB2312"/>
          <w:sz w:val="32"/>
          <w:szCs w:val="32"/>
        </w:rPr>
      </w:pPr>
    </w:p>
    <w:p>
      <w:pPr>
        <w:spacing w:line="240" w:lineRule="auto"/>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br w:type="page"/>
      </w:r>
    </w:p>
    <w:p>
      <w:pPr>
        <w:spacing w:line="590" w:lineRule="atLeast"/>
        <w:jc w:val="center"/>
        <w:rPr>
          <w:rFonts w:ascii="Times New Roman" w:hAnsi="Times New Roman" w:eastAsia="方正小标宋_GBK" w:cs="方正小标宋简体"/>
          <w:color w:val="000000"/>
          <w:spacing w:val="4"/>
          <w:sz w:val="36"/>
          <w:szCs w:val="36"/>
          <w:lang w:bidi="ar"/>
        </w:rPr>
      </w:pPr>
      <w:r>
        <w:rPr>
          <w:rFonts w:hint="eastAsia" w:ascii="Times New Roman" w:hAnsi="Times New Roman" w:eastAsia="方正小标宋_GBK" w:cs="方正小标宋简体"/>
          <w:color w:val="000000"/>
          <w:spacing w:val="4"/>
          <w:sz w:val="36"/>
          <w:szCs w:val="36"/>
          <w:lang w:bidi="ar"/>
        </w:rPr>
        <w:t>成功投资案例表（委派管理团队核心成员）</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58"/>
        <w:gridCol w:w="966"/>
        <w:gridCol w:w="1375"/>
        <w:gridCol w:w="1375"/>
        <w:gridCol w:w="966"/>
        <w:gridCol w:w="780"/>
        <w:gridCol w:w="558"/>
        <w:gridCol w:w="558"/>
        <w:gridCol w:w="966"/>
        <w:gridCol w:w="558"/>
        <w:gridCol w:w="933"/>
        <w:gridCol w:w="558"/>
        <w:gridCol w:w="1375"/>
        <w:gridCol w:w="1170"/>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 w:hRule="atLeast"/>
          <w:jc w:val="center"/>
        </w:trPr>
        <w:tc>
          <w:tcPr>
            <w:tcW w:w="0" w:type="auto"/>
            <w:tcBorders>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序号</w:t>
            </w:r>
          </w:p>
        </w:tc>
        <w:tc>
          <w:tcPr>
            <w:tcW w:w="0" w:type="auto"/>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项目名称</w:t>
            </w:r>
          </w:p>
        </w:tc>
        <w:tc>
          <w:tcPr>
            <w:tcW w:w="0" w:type="auto"/>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对应管理人员</w:t>
            </w:r>
          </w:p>
        </w:tc>
        <w:tc>
          <w:tcPr>
            <w:tcW w:w="0" w:type="auto"/>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所属基金名称</w:t>
            </w:r>
          </w:p>
        </w:tc>
        <w:tc>
          <w:tcPr>
            <w:tcW w:w="0" w:type="auto"/>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所属基金</w:t>
            </w:r>
          </w:p>
          <w:p>
            <w:pPr>
              <w:snapToGrid w:val="0"/>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管理机构</w:t>
            </w:r>
          </w:p>
        </w:tc>
        <w:tc>
          <w:tcPr>
            <w:tcW w:w="0" w:type="auto"/>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投资</w:t>
            </w:r>
          </w:p>
          <w:p>
            <w:pPr>
              <w:snapToGrid w:val="0"/>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时间</w:t>
            </w:r>
          </w:p>
          <w:p>
            <w:pPr>
              <w:snapToGrid w:val="0"/>
              <w:jc w:val="center"/>
              <w:rPr>
                <w:rFonts w:ascii="仿宋_GB2312" w:hAnsi="仿宋_GB2312" w:eastAsia="仿宋_GB2312" w:cs="仿宋_GB2312"/>
                <w:sz w:val="24"/>
                <w:szCs w:val="24"/>
                <w:lang w:bidi="ar"/>
              </w:rPr>
            </w:pPr>
            <w:r>
              <w:rPr>
                <w:rFonts w:ascii="仿宋_GB2312" w:hAnsi="仿宋_GB2312" w:eastAsia="仿宋_GB2312" w:cs="仿宋_GB2312"/>
                <w:sz w:val="24"/>
                <w:szCs w:val="24"/>
                <w:lang w:bidi="ar"/>
              </w:rPr>
              <w:t>(</w:t>
            </w:r>
            <w:r>
              <w:rPr>
                <w:rFonts w:hint="eastAsia" w:ascii="仿宋_GB2312" w:hAnsi="仿宋_GB2312" w:eastAsia="仿宋_GB2312" w:cs="仿宋_GB2312"/>
                <w:sz w:val="24"/>
                <w:szCs w:val="24"/>
                <w:lang w:bidi="ar"/>
              </w:rPr>
              <w:t>轮次</w:t>
            </w:r>
            <w:r>
              <w:rPr>
                <w:rFonts w:ascii="仿宋_GB2312" w:hAnsi="仿宋_GB2312" w:eastAsia="仿宋_GB2312" w:cs="仿宋_GB2312"/>
                <w:sz w:val="24"/>
                <w:szCs w:val="24"/>
                <w:lang w:bidi="ar"/>
              </w:rPr>
              <w:t>)</w:t>
            </w:r>
          </w:p>
        </w:tc>
        <w:tc>
          <w:tcPr>
            <w:tcW w:w="0" w:type="auto"/>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投资</w:t>
            </w:r>
          </w:p>
          <w:p>
            <w:pPr>
              <w:snapToGrid w:val="0"/>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年限</w:t>
            </w:r>
          </w:p>
        </w:tc>
        <w:tc>
          <w:tcPr>
            <w:tcW w:w="0" w:type="auto"/>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所属</w:t>
            </w:r>
          </w:p>
          <w:p>
            <w:pPr>
              <w:snapToGrid w:val="0"/>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行业</w:t>
            </w:r>
          </w:p>
        </w:tc>
        <w:tc>
          <w:tcPr>
            <w:tcW w:w="0" w:type="auto"/>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投资金额</w:t>
            </w:r>
          </w:p>
        </w:tc>
        <w:tc>
          <w:tcPr>
            <w:tcW w:w="0" w:type="auto"/>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退出</w:t>
            </w:r>
          </w:p>
          <w:p>
            <w:pPr>
              <w:snapToGrid w:val="0"/>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情况</w:t>
            </w:r>
          </w:p>
        </w:tc>
        <w:tc>
          <w:tcPr>
            <w:tcW w:w="0" w:type="auto"/>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是否</w:t>
            </w:r>
            <w:r>
              <w:rPr>
                <w:rFonts w:ascii="仿宋_GB2312" w:hAnsi="仿宋_GB2312" w:eastAsia="仿宋_GB2312" w:cs="仿宋_GB2312"/>
                <w:sz w:val="24"/>
                <w:szCs w:val="24"/>
                <w:lang w:bidi="ar"/>
              </w:rPr>
              <w:t>IPO</w:t>
            </w:r>
          </w:p>
        </w:tc>
        <w:tc>
          <w:tcPr>
            <w:tcW w:w="0" w:type="auto"/>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是否</w:t>
            </w:r>
          </w:p>
          <w:p>
            <w:pPr>
              <w:snapToGrid w:val="0"/>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领投</w:t>
            </w:r>
          </w:p>
        </w:tc>
        <w:tc>
          <w:tcPr>
            <w:tcW w:w="0" w:type="auto"/>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后轮融资情况</w:t>
            </w:r>
          </w:p>
        </w:tc>
        <w:tc>
          <w:tcPr>
            <w:tcW w:w="0" w:type="auto"/>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已退出金额</w:t>
            </w:r>
          </w:p>
        </w:tc>
        <w:tc>
          <w:tcPr>
            <w:tcW w:w="0" w:type="auto"/>
            <w:tcBorders>
              <w:left w:val="single" w:color="auto" w:sz="4" w:space="0"/>
              <w:bottom w:val="single" w:color="auto" w:sz="4" w:space="0"/>
            </w:tcBorders>
            <w:shd w:val="clear" w:color="auto" w:fill="auto"/>
            <w:vAlign w:val="center"/>
          </w:tcPr>
          <w:p>
            <w:pPr>
              <w:snapToGrid w:val="0"/>
              <w:jc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投资回报倍数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 w:hRule="atLeast"/>
          <w:jc w:val="center"/>
        </w:trPr>
        <w:tc>
          <w:tcPr>
            <w:tcW w:w="0" w:type="auto"/>
            <w:tcBorders>
              <w:top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 w:hRule="atLeast"/>
          <w:jc w:val="center"/>
        </w:trPr>
        <w:tc>
          <w:tcPr>
            <w:tcW w:w="0" w:type="auto"/>
            <w:tcBorders>
              <w:top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 w:hRule="atLeast"/>
          <w:jc w:val="center"/>
        </w:trPr>
        <w:tc>
          <w:tcPr>
            <w:tcW w:w="0" w:type="auto"/>
            <w:tcBorders>
              <w:top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c>
          <w:tcPr>
            <w:tcW w:w="0" w:type="auto"/>
            <w:tcBorders>
              <w:top w:val="single" w:color="auto" w:sz="4" w:space="0"/>
              <w:left w:val="single" w:color="auto" w:sz="4" w:space="0"/>
              <w:bottom w:val="single" w:color="auto" w:sz="4" w:space="0"/>
            </w:tcBorders>
            <w:shd w:val="clear" w:color="auto" w:fill="auto"/>
            <w:vAlign w:val="center"/>
          </w:tcPr>
          <w:p>
            <w:pPr>
              <w:widowControl w:val="0"/>
              <w:snapToGrid w:val="0"/>
              <w:jc w:val="center"/>
              <w:rPr>
                <w:rFonts w:ascii="仿宋_GB2312" w:hAnsi="仿宋_GB2312" w:eastAsia="仿宋_GB2312" w:cs="仿宋_GB2312"/>
                <w:sz w:val="24"/>
                <w:szCs w:val="24"/>
                <w:lang w:bidi="ar"/>
              </w:rPr>
            </w:pPr>
          </w:p>
        </w:tc>
      </w:tr>
    </w:tbl>
    <w:p>
      <w:pPr>
        <w:spacing w:line="240" w:lineRule="auto"/>
        <w:jc w:val="left"/>
        <w:rPr>
          <w:rFonts w:ascii="仿宋_GB2312" w:hAnsi="Times New Roman"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注：</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1.委派管理团队核心成员指的是在管理基金中担任投决会成员、委派代表、合伙人，或在基金管理机构中担任投资总监、风控总监及以上职级的高级管理人员。</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Times New Roman" w:eastAsia="仿宋_GB2312" w:cs="仿宋_GB2312"/>
          <w:kern w:val="0"/>
          <w:sz w:val="32"/>
          <w:szCs w:val="32"/>
          <w:lang w:bidi="ar"/>
        </w:rPr>
      </w:pPr>
      <w:r>
        <w:rPr>
          <w:rFonts w:ascii="仿宋_GB2312" w:hAnsi="Times New Roman" w:eastAsia="仿宋_GB2312" w:cs="仿宋_GB2312"/>
          <w:kern w:val="0"/>
          <w:sz w:val="32"/>
          <w:szCs w:val="32"/>
          <w:lang w:bidi="ar"/>
        </w:rPr>
        <w:t>2.</w:t>
      </w:r>
      <w:r>
        <w:rPr>
          <w:rFonts w:hint="eastAsia" w:ascii="仿宋_GB2312" w:hAnsi="Times New Roman" w:eastAsia="仿宋_GB2312" w:cs="仿宋_GB2312"/>
          <w:kern w:val="0"/>
          <w:sz w:val="32"/>
          <w:szCs w:val="32"/>
          <w:lang w:bidi="ar"/>
        </w:rPr>
        <w:t>单位万元。</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Times New Roman" w:eastAsia="仿宋_GB2312" w:cs="仿宋_GB2312"/>
          <w:kern w:val="0"/>
          <w:sz w:val="32"/>
          <w:szCs w:val="32"/>
          <w:lang w:bidi="ar"/>
        </w:rPr>
      </w:pPr>
      <w:r>
        <w:rPr>
          <w:rFonts w:ascii="仿宋_GB2312" w:hAnsi="Times New Roman" w:eastAsia="仿宋_GB2312" w:cs="仿宋_GB2312"/>
          <w:kern w:val="0"/>
          <w:sz w:val="32"/>
          <w:szCs w:val="32"/>
          <w:lang w:bidi="ar"/>
        </w:rPr>
        <w:t>3.</w:t>
      </w:r>
      <w:r>
        <w:rPr>
          <w:rFonts w:ascii="仿宋_GB2312" w:hAnsi="Times New Roman" w:eastAsia="仿宋_GB2312" w:cs="仿宋_GB2312"/>
          <w:kern w:val="0"/>
          <w:sz w:val="32"/>
          <w:szCs w:val="32"/>
          <w:lang w:bidi="ar"/>
        </w:rPr>
        <w:tab/>
      </w:r>
      <w:r>
        <w:rPr>
          <w:rFonts w:hint="eastAsia" w:ascii="仿宋_GB2312" w:hAnsi="Times New Roman" w:eastAsia="仿宋_GB2312" w:cs="仿宋_GB2312"/>
          <w:kern w:val="0"/>
          <w:sz w:val="32"/>
          <w:szCs w:val="32"/>
          <w:lang w:bidi="ar"/>
        </w:rPr>
        <w:t>成功投资案例指项目投资后实现IPO、被上市公司并购。</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4.“项目名称”“所属基金名称”“所属基金管理机构”请填写全称。</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5.退出情况请填写“已完全退出/部分退出/未退出，其中上市退出可重点标识”，若有其他退出相关情况可补充。</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6.投资回报倍数（已退出）=退出收回金额/投资金额；投资回报倍数（部分退出/未退出）=（退出回收金额+剩余估值金额）/投资金额，并列明退出回收部分金额数值。</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Times New Roman" w:eastAsia="仿宋_GB2312" w:cs="仿宋_GB2312"/>
          <w:kern w:val="0"/>
          <w:sz w:val="32"/>
          <w:szCs w:val="32"/>
          <w:lang w:bidi="ar"/>
        </w:rPr>
      </w:pPr>
      <w:r>
        <w:rPr>
          <w:rFonts w:ascii="仿宋_GB2312" w:hAnsi="Times New Roman" w:eastAsia="仿宋_GB2312" w:cs="仿宋_GB2312"/>
          <w:kern w:val="0"/>
          <w:sz w:val="32"/>
          <w:szCs w:val="32"/>
          <w:lang w:bidi="ar"/>
        </w:rPr>
        <w:t>7.</w:t>
      </w:r>
      <w:r>
        <w:rPr>
          <w:rFonts w:hint="eastAsia" w:ascii="仿宋_GB2312" w:hAnsi="Times New Roman" w:eastAsia="仿宋_GB2312" w:cs="仿宋_GB2312"/>
          <w:kern w:val="0"/>
          <w:sz w:val="32"/>
          <w:szCs w:val="32"/>
          <w:lang w:bidi="ar"/>
        </w:rPr>
        <w:t>数据截至</w:t>
      </w:r>
      <w:r>
        <w:rPr>
          <w:rFonts w:hint="eastAsia" w:ascii="仿宋_GB2312" w:hAnsi="Times New Roman" w:eastAsia="仿宋_GB2312" w:cs="仿宋_GB2312"/>
          <w:kern w:val="0"/>
          <w:sz w:val="32"/>
          <w:szCs w:val="32"/>
          <w:u w:val="single"/>
          <w:lang w:bidi="ar"/>
        </w:rPr>
        <w:t xml:space="preserve">   </w:t>
      </w:r>
      <w:r>
        <w:rPr>
          <w:rFonts w:hint="eastAsia" w:ascii="仿宋_GB2312" w:hAnsi="Times New Roman" w:eastAsia="仿宋_GB2312" w:cs="仿宋_GB2312"/>
          <w:kern w:val="0"/>
          <w:sz w:val="32"/>
          <w:szCs w:val="32"/>
          <w:lang w:bidi="ar"/>
        </w:rPr>
        <w:t>年</w:t>
      </w:r>
      <w:r>
        <w:rPr>
          <w:rFonts w:hint="eastAsia" w:ascii="仿宋_GB2312" w:hAnsi="Times New Roman" w:eastAsia="仿宋_GB2312" w:cs="仿宋_GB2312"/>
          <w:kern w:val="0"/>
          <w:sz w:val="32"/>
          <w:szCs w:val="32"/>
          <w:u w:val="single"/>
          <w:lang w:bidi="ar"/>
        </w:rPr>
        <w:t xml:space="preserve">   </w:t>
      </w:r>
      <w:r>
        <w:rPr>
          <w:rFonts w:hint="eastAsia" w:ascii="仿宋_GB2312" w:hAnsi="Times New Roman" w:eastAsia="仿宋_GB2312" w:cs="仿宋_GB2312"/>
          <w:kern w:val="0"/>
          <w:sz w:val="32"/>
          <w:szCs w:val="32"/>
          <w:lang w:bidi="ar"/>
        </w:rPr>
        <w:t>月</w:t>
      </w:r>
      <w:r>
        <w:rPr>
          <w:rFonts w:hint="eastAsia" w:ascii="仿宋_GB2312" w:hAnsi="Times New Roman" w:eastAsia="仿宋_GB2312" w:cs="仿宋_GB2312"/>
          <w:kern w:val="0"/>
          <w:sz w:val="32"/>
          <w:szCs w:val="32"/>
          <w:u w:val="single"/>
          <w:lang w:bidi="ar"/>
        </w:rPr>
        <w:t xml:space="preserve">   </w:t>
      </w:r>
      <w:r>
        <w:rPr>
          <w:rFonts w:hint="eastAsia" w:ascii="仿宋_GB2312" w:hAnsi="Times New Roman" w:eastAsia="仿宋_GB2312" w:cs="仿宋_GB2312"/>
          <w:kern w:val="0"/>
          <w:sz w:val="32"/>
          <w:szCs w:val="32"/>
          <w:u w:val="none"/>
          <w:lang w:bidi="ar"/>
        </w:rPr>
        <w:t>日。</w:t>
      </w:r>
    </w:p>
    <w:p>
      <w:pPr>
        <w:spacing w:line="240" w:lineRule="auto"/>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br w:type="page"/>
      </w:r>
    </w:p>
    <w:p>
      <w:pPr>
        <w:spacing w:line="590" w:lineRule="atLeast"/>
        <w:jc w:val="center"/>
        <w:rPr>
          <w:rFonts w:ascii="Times New Roman" w:hAnsi="Times New Roman" w:eastAsia="方正小标宋_GBK" w:cs="方正小标宋简体"/>
          <w:color w:val="000000"/>
          <w:spacing w:val="4"/>
          <w:sz w:val="36"/>
          <w:szCs w:val="36"/>
        </w:rPr>
      </w:pPr>
      <w:r>
        <w:rPr>
          <w:rFonts w:hint="eastAsia" w:ascii="Times New Roman" w:hAnsi="Times New Roman" w:eastAsia="方正小标宋_GBK" w:cs="方正小标宋简体"/>
          <w:color w:val="000000"/>
          <w:spacing w:val="4"/>
          <w:sz w:val="36"/>
          <w:szCs w:val="36"/>
        </w:rPr>
        <w:t>储备项目情况表</w:t>
      </w:r>
    </w:p>
    <w:tbl>
      <w:tblPr>
        <w:tblStyle w:val="7"/>
        <w:tblW w:w="150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1149"/>
        <w:gridCol w:w="1303"/>
        <w:gridCol w:w="1080"/>
        <w:gridCol w:w="1165"/>
        <w:gridCol w:w="1322"/>
        <w:gridCol w:w="1604"/>
        <w:gridCol w:w="1756"/>
        <w:gridCol w:w="1713"/>
        <w:gridCol w:w="1697"/>
        <w:gridCol w:w="1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1" w:hRule="atLeast"/>
          <w:jc w:val="center"/>
        </w:trPr>
        <w:tc>
          <w:tcPr>
            <w:tcW w:w="801"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jc w:val="center"/>
              <w:rPr>
                <w:rFonts w:ascii="仿宋_GB2312" w:hAnsi="Times New Roman" w:eastAsia="仿宋_GB2312" w:cs="仿宋_GB2312"/>
                <w:sz w:val="24"/>
                <w:szCs w:val="24"/>
              </w:rPr>
            </w:pPr>
            <w:r>
              <w:rPr>
                <w:rFonts w:hint="eastAsia" w:ascii="仿宋_GB2312" w:hAnsi="Times New Roman" w:eastAsia="仿宋_GB2312" w:cs="仿宋_GB2312"/>
                <w:sz w:val="24"/>
                <w:szCs w:val="24"/>
              </w:rPr>
              <w:t>序号</w:t>
            </w:r>
          </w:p>
        </w:tc>
        <w:tc>
          <w:tcPr>
            <w:tcW w:w="1149"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jc w:val="center"/>
              <w:rPr>
                <w:rFonts w:ascii="仿宋_GB2312" w:hAnsi="Times New Roman" w:eastAsia="仿宋_GB2312" w:cs="仿宋_GB2312"/>
                <w:sz w:val="24"/>
                <w:szCs w:val="24"/>
              </w:rPr>
            </w:pPr>
            <w:r>
              <w:rPr>
                <w:rFonts w:hint="eastAsia" w:ascii="仿宋_GB2312" w:hAnsi="Times New Roman" w:eastAsia="仿宋_GB2312" w:cs="仿宋_GB2312"/>
                <w:sz w:val="24"/>
                <w:szCs w:val="24"/>
              </w:rPr>
              <w:t>项目名称</w:t>
            </w:r>
          </w:p>
        </w:tc>
        <w:tc>
          <w:tcPr>
            <w:tcW w:w="130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jc w:val="center"/>
              <w:rPr>
                <w:rFonts w:ascii="仿宋_GB2312" w:hAnsi="Times New Roman" w:eastAsia="仿宋_GB2312" w:cs="仿宋_GB2312"/>
                <w:sz w:val="24"/>
                <w:szCs w:val="24"/>
              </w:rPr>
            </w:pPr>
            <w:r>
              <w:rPr>
                <w:rFonts w:hint="eastAsia" w:ascii="仿宋_GB2312" w:hAnsi="Times New Roman" w:eastAsia="仿宋_GB2312" w:cs="仿宋_GB2312"/>
                <w:sz w:val="24"/>
                <w:szCs w:val="24"/>
              </w:rPr>
              <w:t>所属行业</w:t>
            </w:r>
          </w:p>
        </w:tc>
        <w:tc>
          <w:tcPr>
            <w:tcW w:w="1080"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jc w:val="center"/>
              <w:rPr>
                <w:rFonts w:ascii="仿宋_GB2312" w:hAnsi="Times New Roman" w:eastAsia="仿宋_GB2312" w:cs="仿宋_GB2312"/>
                <w:sz w:val="24"/>
                <w:szCs w:val="24"/>
              </w:rPr>
            </w:pPr>
            <w:r>
              <w:rPr>
                <w:rFonts w:hint="eastAsia" w:ascii="仿宋_GB2312" w:hAnsi="Times New Roman" w:eastAsia="仿宋_GB2312" w:cs="仿宋_GB2312"/>
                <w:sz w:val="24"/>
                <w:szCs w:val="24"/>
              </w:rPr>
              <w:t>注册地</w:t>
            </w:r>
          </w:p>
        </w:tc>
        <w:tc>
          <w:tcPr>
            <w:tcW w:w="1165"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jc w:val="center"/>
              <w:rPr>
                <w:rFonts w:ascii="仿宋_GB2312" w:hAnsi="Times New Roman" w:eastAsia="仿宋_GB2312" w:cs="仿宋_GB2312"/>
                <w:sz w:val="24"/>
                <w:szCs w:val="24"/>
              </w:rPr>
            </w:pPr>
            <w:r>
              <w:rPr>
                <w:rFonts w:hint="eastAsia" w:ascii="仿宋_GB2312" w:hAnsi="Times New Roman" w:eastAsia="仿宋_GB2312" w:cs="仿宋_GB2312"/>
                <w:sz w:val="24"/>
                <w:szCs w:val="24"/>
              </w:rPr>
              <w:t>项目进度</w:t>
            </w:r>
          </w:p>
        </w:tc>
        <w:tc>
          <w:tcPr>
            <w:tcW w:w="1322"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jc w:val="center"/>
              <w:rPr>
                <w:rFonts w:ascii="仿宋_GB2312" w:hAnsi="Times New Roman" w:eastAsia="仿宋_GB2312" w:cs="仿宋_GB2312"/>
                <w:sz w:val="24"/>
                <w:szCs w:val="24"/>
              </w:rPr>
            </w:pPr>
            <w:r>
              <w:rPr>
                <w:rFonts w:hint="eastAsia" w:ascii="仿宋_GB2312" w:hAnsi="Times New Roman" w:eastAsia="仿宋_GB2312" w:cs="仿宋_GB2312"/>
                <w:sz w:val="24"/>
                <w:szCs w:val="24"/>
              </w:rPr>
              <w:t>拟投金额</w:t>
            </w:r>
          </w:p>
        </w:tc>
        <w:tc>
          <w:tcPr>
            <w:tcW w:w="1604"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jc w:val="center"/>
              <w:rPr>
                <w:rFonts w:ascii="仿宋_GB2312" w:hAnsi="Times New Roman" w:eastAsia="仿宋_GB2312" w:cs="仿宋_GB2312"/>
                <w:sz w:val="24"/>
                <w:szCs w:val="24"/>
              </w:rPr>
            </w:pPr>
            <w:r>
              <w:rPr>
                <w:rFonts w:hint="eastAsia" w:ascii="仿宋_GB2312" w:hAnsi="Times New Roman" w:eastAsia="仿宋_GB2312" w:cs="仿宋_GB2312"/>
                <w:sz w:val="24"/>
                <w:szCs w:val="24"/>
              </w:rPr>
              <w:t>本轮融资额</w:t>
            </w:r>
          </w:p>
        </w:tc>
        <w:tc>
          <w:tcPr>
            <w:tcW w:w="1756"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jc w:val="center"/>
              <w:rPr>
                <w:rFonts w:ascii="仿宋_GB2312" w:hAnsi="Times New Roman" w:eastAsia="仿宋_GB2312" w:cs="仿宋_GB2312"/>
                <w:sz w:val="24"/>
                <w:szCs w:val="24"/>
              </w:rPr>
            </w:pPr>
            <w:r>
              <w:rPr>
                <w:rFonts w:hint="eastAsia" w:ascii="仿宋_GB2312" w:hAnsi="Times New Roman" w:eastAsia="仿宋_GB2312" w:cs="仿宋_GB2312"/>
                <w:sz w:val="24"/>
                <w:szCs w:val="24"/>
              </w:rPr>
              <w:t>项目情况简介</w:t>
            </w:r>
          </w:p>
        </w:tc>
        <w:tc>
          <w:tcPr>
            <w:tcW w:w="171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jc w:val="center"/>
              <w:rPr>
                <w:rFonts w:ascii="仿宋_GB2312" w:hAnsi="Times New Roman" w:eastAsia="仿宋_GB2312" w:cs="仿宋_GB2312"/>
                <w:sz w:val="24"/>
                <w:szCs w:val="24"/>
              </w:rPr>
            </w:pPr>
            <w:r>
              <w:rPr>
                <w:rFonts w:hint="eastAsia" w:ascii="仿宋_GB2312" w:hAnsi="Times New Roman" w:eastAsia="仿宋_GB2312" w:cs="仿宋_GB2312"/>
                <w:sz w:val="24"/>
                <w:szCs w:val="24"/>
              </w:rPr>
              <w:t>是否符合返投要求</w:t>
            </w:r>
          </w:p>
        </w:tc>
        <w:tc>
          <w:tcPr>
            <w:tcW w:w="1697"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jc w:val="center"/>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rPr>
              <w:t>是否计划招引至</w:t>
            </w:r>
            <w:r>
              <w:rPr>
                <w:rFonts w:hint="eastAsia" w:ascii="仿宋_GB2312" w:hAnsi="Times New Roman" w:eastAsia="仿宋_GB2312" w:cs="仿宋_GB2312"/>
                <w:sz w:val="24"/>
                <w:szCs w:val="24"/>
                <w:lang w:val="en-US" w:eastAsia="zh-CN"/>
              </w:rPr>
              <w:t>雨山区</w:t>
            </w:r>
          </w:p>
        </w:tc>
        <w:tc>
          <w:tcPr>
            <w:tcW w:w="1465"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jc w:val="center"/>
              <w:rPr>
                <w:rFonts w:ascii="仿宋_GB2312" w:hAnsi="Times New Roman" w:eastAsia="仿宋_GB2312" w:cs="仿宋_GB2312"/>
                <w:sz w:val="24"/>
                <w:szCs w:val="24"/>
              </w:rPr>
            </w:pPr>
            <w:r>
              <w:rPr>
                <w:rFonts w:hint="eastAsia" w:ascii="仿宋_GB2312" w:hAnsi="Times New Roman" w:eastAsia="仿宋_GB2312" w:cs="仿宋_GB2312"/>
                <w:sz w:val="24"/>
                <w:szCs w:val="24"/>
              </w:rPr>
              <w:t>项目方联系人及联系方式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801"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149"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30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165"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322"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604"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756"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71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697"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465"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801"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149"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30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165"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322"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604"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756"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71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697"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465"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801"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149"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30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165"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322"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604"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756"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71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697"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465"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801"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149"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30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165"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322"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604"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756"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71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697"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465"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801"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149"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30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165"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322"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604"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756"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713"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697"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c>
          <w:tcPr>
            <w:tcW w:w="1465" w:type="dxa"/>
            <w:tcBorders>
              <w:top w:val="single" w:color="000000" w:sz="4" w:space="0"/>
              <w:left w:val="single" w:color="000000" w:sz="4" w:space="0"/>
              <w:bottom w:val="single" w:color="000000" w:sz="4" w:space="0"/>
              <w:right w:val="single" w:color="000000" w:sz="4" w:space="0"/>
              <w:tl2br w:val="nil"/>
              <w:tr2bl w:val="nil"/>
            </w:tcBorders>
            <w:tcMar>
              <w:left w:w="57" w:type="dxa"/>
              <w:right w:w="57" w:type="dxa"/>
            </w:tcMar>
            <w:vAlign w:val="center"/>
          </w:tcPr>
          <w:p>
            <w:pPr>
              <w:autoSpaceDE w:val="0"/>
              <w:jc w:val="center"/>
              <w:rPr>
                <w:rFonts w:cs="仿宋_GB2312"/>
                <w:sz w:val="24"/>
                <w:szCs w:val="24"/>
              </w:rPr>
            </w:pPr>
          </w:p>
        </w:tc>
      </w:tr>
    </w:tbl>
    <w:p>
      <w:pPr>
        <w:widowControl/>
        <w:ind w:firstLine="420"/>
        <w:jc w:val="left"/>
        <w:rPr>
          <w:rFonts w:ascii="仿宋_GB2312" w:hAnsi="Times New Roman" w:eastAsia="仿宋_GB2312" w:cs="仿宋_GB2312"/>
          <w:kern w:val="0"/>
          <w:sz w:val="32"/>
          <w:szCs w:val="32"/>
          <w:lang w:bidi="ar"/>
        </w:rP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注：</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1.“项目名称”请填写全称。</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2.单位万元。</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3.“所属行业”参考中国证监会上市公司行业分类指引。</w:t>
      </w:r>
    </w:p>
    <w:p>
      <w:pPr>
        <w:widowControl/>
        <w:ind w:firstLine="420"/>
        <w:jc w:val="left"/>
        <w:rPr>
          <w:rFonts w:ascii="仿宋_GB2312" w:hAnsi="Times New Roman" w:eastAsia="仿宋_GB2312" w:cs="仿宋_GB2312"/>
          <w:kern w:val="0"/>
          <w:sz w:val="32"/>
          <w:szCs w:val="32"/>
          <w:lang w:bidi="ar"/>
        </w:rPr>
      </w:pPr>
    </w:p>
    <w:sectPr>
      <w:pgSz w:w="16838" w:h="11906" w:orient="landscape"/>
      <w:pgMar w:top="1797" w:right="1440" w:bottom="1797" w:left="1440" w:header="851" w:footer="992" w:gutter="0"/>
      <w:cols w:space="72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80991E-D56A-4B40-B9D7-8030EAFEE3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9E499DF-82FC-43C7-A1E2-D1A25C007510}"/>
  </w:font>
  <w:font w:name="仿宋_GB2312">
    <w:panose1 w:val="02010609030101010101"/>
    <w:charset w:val="86"/>
    <w:family w:val="modern"/>
    <w:pitch w:val="default"/>
    <w:sig w:usb0="00000001" w:usb1="080E0000" w:usb2="00000000" w:usb3="00000000" w:csb0="00040000" w:csb1="00000000"/>
    <w:embedRegular r:id="rId3" w:fontKey="{FAD192D9-1FE2-49FD-9444-73D69F666AE9}"/>
  </w:font>
  <w:font w:name="方正小标宋简体">
    <w:panose1 w:val="03000509000000000000"/>
    <w:charset w:val="86"/>
    <w:family w:val="auto"/>
    <w:pitch w:val="default"/>
    <w:sig w:usb0="00000001" w:usb1="080E0000" w:usb2="00000000" w:usb3="00000000" w:csb0="00040000" w:csb1="00000000"/>
    <w:embedRegular r:id="rId4" w:fontKey="{3055E38F-9D02-4D00-9287-B9A5B9910DEE}"/>
  </w:font>
  <w:font w:name="华文中宋">
    <w:panose1 w:val="02010600040101010101"/>
    <w:charset w:val="86"/>
    <w:family w:val="auto"/>
    <w:pitch w:val="default"/>
    <w:sig w:usb0="00000287" w:usb1="080F0000" w:usb2="00000000" w:usb3="00000000" w:csb0="0004009F" w:csb1="DFD70000"/>
    <w:embedRegular r:id="rId5" w:fontKey="{A881E827-3127-4B98-9DEA-D3C11AD4ED06}"/>
  </w:font>
  <w:font w:name="_9ed1_4f53">
    <w:altName w:val="Times New Roman"/>
    <w:panose1 w:val="00000000000000000000"/>
    <w:charset w:val="00"/>
    <w:family w:val="roman"/>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embedRegular r:id="rId6" w:fontKey="{5DF3F04C-727C-4EA8-95D4-D093FF88B371}"/>
  </w:font>
  <w:font w:name="方正仿宋_GBK">
    <w:altName w:val="微软雅黑"/>
    <w:panose1 w:val="00000000000000000000"/>
    <w:charset w:val="86"/>
    <w:family w:val="auto"/>
    <w:pitch w:val="default"/>
    <w:sig w:usb0="00000000" w:usb1="00000000" w:usb2="00000000" w:usb3="00000000" w:csb0="00040000" w:csb1="00000000"/>
    <w:embedRegular r:id="rId7" w:fontKey="{D3435F72-9546-4545-B60E-032F9DB3E363}"/>
  </w:font>
  <w:font w:name="Wingdings 2">
    <w:panose1 w:val="05020102010507070707"/>
    <w:charset w:val="02"/>
    <w:family w:val="roman"/>
    <w:pitch w:val="default"/>
    <w:sig w:usb0="00000000" w:usb1="00000000" w:usb2="00000000" w:usb3="00000000" w:csb0="80000000" w:csb1="00000000"/>
    <w:embedRegular r:id="rId8" w:fontKey="{08ECA565-092C-4DE4-8121-94F3B0F04BE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626E"/>
    <w:multiLevelType w:val="multilevel"/>
    <w:tmpl w:val="031B626E"/>
    <w:lvl w:ilvl="0" w:tentative="0">
      <w:start w:val="1"/>
      <w:numFmt w:val="none"/>
      <w:suff w:val="space"/>
      <w:lvlText w:val=""/>
      <w:lvlJc w:val="center"/>
      <w:pPr>
        <w:ind w:firstLine="288"/>
      </w:pPr>
      <w:rPr>
        <w:rFonts w:hint="eastAsia" w:cs="Times New Roman"/>
      </w:rPr>
    </w:lvl>
    <w:lvl w:ilvl="1" w:tentative="0">
      <w:start w:val="1"/>
      <w:numFmt w:val="chineseCountingThousand"/>
      <w:suff w:val="space"/>
      <w:lvlText w:val="第%2章"/>
      <w:lvlJc w:val="center"/>
      <w:pPr>
        <w:ind w:firstLine="288"/>
      </w:pPr>
      <w:rPr>
        <w:rFonts w:hint="eastAsia" w:eastAsia="黑体" w:cs="Times New Roman"/>
        <w:sz w:val="32"/>
      </w:rPr>
    </w:lvl>
    <w:lvl w:ilvl="2" w:tentative="0">
      <w:start w:val="1"/>
      <w:numFmt w:val="chineseCountingThousand"/>
      <w:suff w:val="space"/>
      <w:lvlText w:val="第%3节"/>
      <w:lvlJc w:val="center"/>
      <w:pPr>
        <w:ind w:left="-146" w:firstLine="288"/>
      </w:pPr>
      <w:rPr>
        <w:rFonts w:cs="Times New Roman"/>
      </w:rPr>
    </w:lvl>
    <w:lvl w:ilvl="3" w:tentative="0">
      <w:start w:val="1"/>
      <w:numFmt w:val="chineseCountingThousand"/>
      <w:pStyle w:val="2"/>
      <w:suff w:val="nothing"/>
      <w:lvlText w:val="%4、"/>
      <w:lvlJc w:val="left"/>
      <w:pPr>
        <w:ind w:left="2024" w:hanging="1988"/>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4" w:tentative="0">
      <w:start w:val="1"/>
      <w:numFmt w:val="decimal"/>
      <w:suff w:val="nothing"/>
      <w:lvlText w:val="%5、"/>
      <w:lvlJc w:val="left"/>
      <w:pPr>
        <w:ind w:left="57" w:firstLine="510"/>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5" w:tentative="0">
      <w:start w:val="1"/>
      <w:numFmt w:val="decimal"/>
      <w:suff w:val="nothing"/>
      <w:lvlText w:val="%6）"/>
      <w:lvlJc w:val="left"/>
      <w:pPr>
        <w:ind w:left="199" w:firstLine="510"/>
      </w:pPr>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435"/>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 w:name="KSO_WPS_MARK_KEY" w:val="fd29188e-3f96-4334-8fbd-c1a1f66e81ed"/>
  </w:docVars>
  <w:rsids>
    <w:rsidRoot w:val="00E14C6D"/>
    <w:rsid w:val="000060CE"/>
    <w:rsid w:val="00056134"/>
    <w:rsid w:val="00080AAC"/>
    <w:rsid w:val="001402FE"/>
    <w:rsid w:val="00141663"/>
    <w:rsid w:val="00197649"/>
    <w:rsid w:val="001E0774"/>
    <w:rsid w:val="002433F2"/>
    <w:rsid w:val="00353685"/>
    <w:rsid w:val="00483BAE"/>
    <w:rsid w:val="004A0CB0"/>
    <w:rsid w:val="004B2F97"/>
    <w:rsid w:val="005325B7"/>
    <w:rsid w:val="0056180B"/>
    <w:rsid w:val="005A5234"/>
    <w:rsid w:val="005F33B2"/>
    <w:rsid w:val="006052C7"/>
    <w:rsid w:val="0063087A"/>
    <w:rsid w:val="006A6419"/>
    <w:rsid w:val="006C092F"/>
    <w:rsid w:val="006D106F"/>
    <w:rsid w:val="007149DE"/>
    <w:rsid w:val="00716291"/>
    <w:rsid w:val="00843151"/>
    <w:rsid w:val="00854E79"/>
    <w:rsid w:val="008E5888"/>
    <w:rsid w:val="009074CE"/>
    <w:rsid w:val="00913D59"/>
    <w:rsid w:val="009353A6"/>
    <w:rsid w:val="00946D82"/>
    <w:rsid w:val="00957517"/>
    <w:rsid w:val="00A341AE"/>
    <w:rsid w:val="00A55550"/>
    <w:rsid w:val="00A768C6"/>
    <w:rsid w:val="00AA3186"/>
    <w:rsid w:val="00AC2DE0"/>
    <w:rsid w:val="00D1188D"/>
    <w:rsid w:val="00DB0DC1"/>
    <w:rsid w:val="00DF4967"/>
    <w:rsid w:val="00DF5729"/>
    <w:rsid w:val="00E14C6D"/>
    <w:rsid w:val="00E77F53"/>
    <w:rsid w:val="00E9256F"/>
    <w:rsid w:val="00F94D2A"/>
    <w:rsid w:val="00FE562B"/>
    <w:rsid w:val="01FD667F"/>
    <w:rsid w:val="07626C50"/>
    <w:rsid w:val="076F4FD0"/>
    <w:rsid w:val="08450B8C"/>
    <w:rsid w:val="0A592934"/>
    <w:rsid w:val="0B260FB3"/>
    <w:rsid w:val="0B391F78"/>
    <w:rsid w:val="0D442DD2"/>
    <w:rsid w:val="0E196192"/>
    <w:rsid w:val="0E9C42F9"/>
    <w:rsid w:val="0FDF4595"/>
    <w:rsid w:val="10FB4744"/>
    <w:rsid w:val="15393BE2"/>
    <w:rsid w:val="15F23853"/>
    <w:rsid w:val="15F61312"/>
    <w:rsid w:val="17E32130"/>
    <w:rsid w:val="1BBB4C6A"/>
    <w:rsid w:val="1C7A1738"/>
    <w:rsid w:val="1EC62B1A"/>
    <w:rsid w:val="1FDC31BF"/>
    <w:rsid w:val="203D390F"/>
    <w:rsid w:val="20B075BF"/>
    <w:rsid w:val="21E97881"/>
    <w:rsid w:val="23225AED"/>
    <w:rsid w:val="24363CA5"/>
    <w:rsid w:val="25EC418D"/>
    <w:rsid w:val="268A468C"/>
    <w:rsid w:val="2B850EC3"/>
    <w:rsid w:val="2DEC3BE5"/>
    <w:rsid w:val="31424C5C"/>
    <w:rsid w:val="32E92D12"/>
    <w:rsid w:val="33316695"/>
    <w:rsid w:val="33ED7AD7"/>
    <w:rsid w:val="34A04674"/>
    <w:rsid w:val="35003A1B"/>
    <w:rsid w:val="35B84E28"/>
    <w:rsid w:val="35C66AE9"/>
    <w:rsid w:val="37657573"/>
    <w:rsid w:val="37DF409B"/>
    <w:rsid w:val="38132970"/>
    <w:rsid w:val="383452C0"/>
    <w:rsid w:val="3A836133"/>
    <w:rsid w:val="3B1D74C5"/>
    <w:rsid w:val="3B823FE5"/>
    <w:rsid w:val="3C0A4E91"/>
    <w:rsid w:val="3D740688"/>
    <w:rsid w:val="3F0E0847"/>
    <w:rsid w:val="3F7D7BD7"/>
    <w:rsid w:val="41F90B8C"/>
    <w:rsid w:val="421E3F10"/>
    <w:rsid w:val="43EE438C"/>
    <w:rsid w:val="47A94C1F"/>
    <w:rsid w:val="48AC2FFE"/>
    <w:rsid w:val="48DB689D"/>
    <w:rsid w:val="49041F31"/>
    <w:rsid w:val="4BBD3DF5"/>
    <w:rsid w:val="4E514AE5"/>
    <w:rsid w:val="4EC1570B"/>
    <w:rsid w:val="4EDF1B2D"/>
    <w:rsid w:val="4EE8631F"/>
    <w:rsid w:val="4FD45458"/>
    <w:rsid w:val="533B0E48"/>
    <w:rsid w:val="53F542C9"/>
    <w:rsid w:val="570F5769"/>
    <w:rsid w:val="5A735BBF"/>
    <w:rsid w:val="5B6F1343"/>
    <w:rsid w:val="60FC63C7"/>
    <w:rsid w:val="61E83138"/>
    <w:rsid w:val="622628D5"/>
    <w:rsid w:val="64A2143B"/>
    <w:rsid w:val="64B63994"/>
    <w:rsid w:val="65EF3084"/>
    <w:rsid w:val="66521231"/>
    <w:rsid w:val="6D664A10"/>
    <w:rsid w:val="6DD06185"/>
    <w:rsid w:val="6EEE02BC"/>
    <w:rsid w:val="6F1C0F0C"/>
    <w:rsid w:val="70B918BF"/>
    <w:rsid w:val="720D141A"/>
    <w:rsid w:val="732F685F"/>
    <w:rsid w:val="73A86934"/>
    <w:rsid w:val="75A849CA"/>
    <w:rsid w:val="7601281C"/>
    <w:rsid w:val="79C5424B"/>
    <w:rsid w:val="7A41363F"/>
    <w:rsid w:val="7AF87085"/>
    <w:rsid w:val="7EE62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numPr>
        <w:ilvl w:val="3"/>
        <w:numId w:val="1"/>
      </w:numPr>
      <w:ind w:left="2272"/>
      <w:outlineLvl w:val="3"/>
    </w:pPr>
    <w:rPr>
      <w:rFonts w:ascii="Arial" w:hAnsi="Arial"/>
      <w:b/>
      <w:bCs/>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2"/>
    <w:basedOn w:val="1"/>
    <w:next w:val="1"/>
    <w:link w:val="14"/>
    <w:qFormat/>
    <w:uiPriority w:val="0"/>
    <w:pPr>
      <w:spacing w:after="120" w:line="480" w:lineRule="auto"/>
      <w:ind w:left="420" w:leftChars="2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正文文本缩进 2 字符"/>
    <w:basedOn w:val="9"/>
    <w:link w:val="4"/>
    <w:qFormat/>
    <w:uiPriority w:val="0"/>
  </w:style>
  <w:style w:type="table" w:customStyle="1" w:styleId="15">
    <w:name w:val="网格型1"/>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6909</Words>
  <Characters>6994</Characters>
  <Lines>66</Lines>
  <Paragraphs>18</Paragraphs>
  <TotalTime>28</TotalTime>
  <ScaleCrop>false</ScaleCrop>
  <LinksUpToDate>false</LinksUpToDate>
  <CharactersWithSpaces>7247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2022-12-30T04:40:00Z</dcterms:created>
  <dc:creator>刘婧</dc:creator>
  <cp:lastModifiedBy>Julia</cp:lastModifiedBy>
  <dcterms:modified xsi:type="dcterms:W3CDTF">2025-07-10T08:56:25Z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9A03C54E2DD8418391E0A33FE04795EE_13</vt:lpwstr>
  </property>
  <property fmtid="{D5CDD505-2E9C-101B-9397-08002B2CF9AE}" pid="4" name="KSOTemplateDocerSaveRecord">
    <vt:lpwstr>eyJoZGlkIjoiMzllOWViYzJkMmZkNjYzMzczYzRjZWUwYzYxMmVkNjIiLCJ1c2VySWQiOiIzNzY2MzQzNjAifQ==</vt:lpwstr>
  </property>
</Properties>
</file>