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26FA" w14:textId="77777777" w:rsidR="007868C4" w:rsidRDefault="00000000">
      <w:pPr>
        <w:rPr>
          <w:rFonts w:ascii="Times New Roman" w:eastAsia="仿宋_GB2312" w:hAnsi="Times New Roman" w:cs="Times New Roman"/>
          <w:b/>
          <w:bCs/>
          <w:color w:val="000000" w:themeColor="text1"/>
          <w:spacing w:val="4"/>
          <w:sz w:val="32"/>
          <w:szCs w:val="32"/>
        </w:rPr>
      </w:pPr>
      <w:r>
        <w:rPr>
          <w:rFonts w:ascii="仿宋_GB2312" w:eastAsia="仿宋_GB2312" w:hAnsi="仿宋_GB2312" w:cs="仿宋_GB2312" w:hint="eastAsia"/>
          <w:b/>
          <w:bCs/>
          <w:color w:val="000000" w:themeColor="text1"/>
          <w:spacing w:val="4"/>
          <w:sz w:val="32"/>
          <w:szCs w:val="32"/>
        </w:rPr>
        <w:t>附件</w:t>
      </w:r>
      <w:r>
        <w:rPr>
          <w:rFonts w:ascii="Times New Roman" w:eastAsia="仿宋_GB2312" w:hAnsi="Times New Roman" w:cs="Times New Roman" w:hint="eastAsia"/>
          <w:b/>
          <w:bCs/>
          <w:color w:val="000000" w:themeColor="text1"/>
          <w:spacing w:val="4"/>
          <w:sz w:val="32"/>
          <w:szCs w:val="32"/>
        </w:rPr>
        <w:t>：</w:t>
      </w:r>
    </w:p>
    <w:p w14:paraId="32B80363" w14:textId="77777777" w:rsidR="007868C4" w:rsidRDefault="007868C4">
      <w:pPr>
        <w:snapToGrid w:val="0"/>
        <w:spacing w:line="560" w:lineRule="exact"/>
        <w:jc w:val="center"/>
        <w:rPr>
          <w:rFonts w:ascii="方正小标宋_GBK" w:eastAsia="方正小标宋_GBK" w:hAnsi="华文中宋" w:cs="Times New Roman"/>
          <w:color w:val="000000" w:themeColor="text1"/>
          <w:sz w:val="40"/>
          <w:szCs w:val="40"/>
        </w:rPr>
      </w:pPr>
    </w:p>
    <w:p w14:paraId="5866BA24" w14:textId="77777777" w:rsidR="007868C4" w:rsidRDefault="00000000">
      <w:pPr>
        <w:snapToGrid w:val="0"/>
        <w:spacing w:line="560" w:lineRule="exact"/>
        <w:jc w:val="center"/>
        <w:rPr>
          <w:rFonts w:ascii="方正小标宋_GBK" w:eastAsia="方正小标宋_GBK" w:hAnsi="华文中宋" w:cs="Times New Roman"/>
          <w:color w:val="000000" w:themeColor="text1"/>
          <w:sz w:val="40"/>
          <w:szCs w:val="40"/>
        </w:rPr>
      </w:pPr>
      <w:r>
        <w:rPr>
          <w:rFonts w:ascii="方正小标宋_GBK" w:eastAsia="方正小标宋_GBK" w:hAnsi="华文中宋" w:cs="Times New Roman" w:hint="eastAsia"/>
          <w:color w:val="000000" w:themeColor="text1"/>
          <w:sz w:val="40"/>
          <w:szCs w:val="40"/>
        </w:rPr>
        <w:t>马鞍山市郑蒲港新区</w:t>
      </w:r>
      <w:r>
        <w:rPr>
          <w:rFonts w:ascii="方正小标宋_GBK" w:eastAsia="方正小标宋_GBK" w:hAnsi="华文中宋" w:cs="Times New Roman"/>
          <w:color w:val="000000" w:themeColor="text1"/>
          <w:sz w:val="40"/>
          <w:szCs w:val="40"/>
        </w:rPr>
        <w:t>基石润蒲</w:t>
      </w:r>
      <w:r>
        <w:rPr>
          <w:rFonts w:ascii="方正小标宋_GBK" w:eastAsia="方正小标宋_GBK" w:hAnsi="华文中宋" w:cs="Times New Roman" w:hint="eastAsia"/>
          <w:color w:val="000000" w:themeColor="text1"/>
          <w:sz w:val="40"/>
          <w:szCs w:val="40"/>
        </w:rPr>
        <w:t>创业</w:t>
      </w:r>
      <w:r>
        <w:rPr>
          <w:rFonts w:ascii="方正小标宋_GBK" w:eastAsia="方正小标宋_GBK" w:hAnsi="华文中宋" w:cs="Times New Roman"/>
          <w:color w:val="000000" w:themeColor="text1"/>
          <w:sz w:val="40"/>
          <w:szCs w:val="40"/>
        </w:rPr>
        <w:t>投资</w:t>
      </w:r>
      <w:r>
        <w:rPr>
          <w:rFonts w:ascii="方正小标宋_GBK" w:eastAsia="方正小标宋_GBK" w:hAnsi="华文中宋" w:cs="Times New Roman" w:hint="eastAsia"/>
          <w:color w:val="000000" w:themeColor="text1"/>
          <w:sz w:val="40"/>
          <w:szCs w:val="40"/>
        </w:rPr>
        <w:t>基金</w:t>
      </w:r>
    </w:p>
    <w:p w14:paraId="77FFD45C" w14:textId="77777777" w:rsidR="007868C4" w:rsidRDefault="00000000">
      <w:pPr>
        <w:snapToGrid w:val="0"/>
        <w:spacing w:line="560" w:lineRule="exact"/>
        <w:jc w:val="center"/>
        <w:rPr>
          <w:rFonts w:ascii="方正小标宋_GBK" w:eastAsia="方正小标宋_GBK" w:hAnsi="华文中宋" w:cs="Times New Roman"/>
          <w:color w:val="000000" w:themeColor="text1"/>
          <w:sz w:val="40"/>
          <w:szCs w:val="40"/>
        </w:rPr>
      </w:pPr>
      <w:r>
        <w:rPr>
          <w:rFonts w:ascii="方正小标宋_GBK" w:eastAsia="方正小标宋_GBK" w:hAnsi="华文中宋" w:cs="Times New Roman" w:hint="eastAsia"/>
          <w:color w:val="000000" w:themeColor="text1"/>
          <w:sz w:val="40"/>
          <w:szCs w:val="40"/>
        </w:rPr>
        <w:t>子基金管理机构申报指南</w:t>
      </w:r>
    </w:p>
    <w:p w14:paraId="2C82D318" w14:textId="77777777" w:rsidR="007868C4" w:rsidRDefault="007868C4">
      <w:pPr>
        <w:snapToGrid w:val="0"/>
        <w:spacing w:line="560" w:lineRule="exact"/>
        <w:rPr>
          <w:rFonts w:ascii="华文中宋" w:eastAsia="华文中宋" w:hAnsi="华文中宋" w:cs="Times New Roman"/>
          <w:color w:val="000000" w:themeColor="text1"/>
          <w:sz w:val="36"/>
          <w:szCs w:val="36"/>
        </w:rPr>
      </w:pPr>
    </w:p>
    <w:p w14:paraId="31E91B5B"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lang w:eastAsia="en-US"/>
        </w:rPr>
      </w:pPr>
      <w:r>
        <w:rPr>
          <w:rFonts w:ascii="SimHei" w:eastAsia="SimHei" w:hAnsi="SimHei" w:cs="Times New Roman" w:hint="eastAsia"/>
          <w:color w:val="000000" w:themeColor="text1"/>
          <w:sz w:val="32"/>
          <w:szCs w:val="32"/>
        </w:rPr>
        <w:t>一、</w:t>
      </w:r>
      <w:r>
        <w:rPr>
          <w:rFonts w:ascii="SimHei" w:eastAsia="SimHei" w:hAnsi="SimHei" w:cs="Times New Roman" w:hint="eastAsia"/>
          <w:color w:val="000000" w:themeColor="text1"/>
          <w:sz w:val="32"/>
          <w:szCs w:val="32"/>
          <w:lang w:eastAsia="en-US"/>
        </w:rPr>
        <w:t>设立要求</w:t>
      </w:r>
    </w:p>
    <w:p w14:paraId="56CB5184"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（一）设立形式</w:t>
      </w:r>
    </w:p>
    <w:p w14:paraId="51031E87"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采用有限合伙制。</w:t>
      </w:r>
    </w:p>
    <w:p w14:paraId="7FB6F842"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（二）设立规模</w:t>
      </w:r>
    </w:p>
    <w:p w14:paraId="295EE64D"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子基金的具体规模由管理机构或普通合伙人（GP）基于投资策略、项目储备及资金募集计划提出方案，原则上应与管理机构的募资能力、投资能力相匹配。</w:t>
      </w:r>
    </w:p>
    <w:p w14:paraId="38B5E839"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二、出资比例及要求</w:t>
      </w:r>
    </w:p>
    <w:p w14:paraId="359A9ACA"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（一）母基金对单个子基金的出资比例原则上不超过子基金实缴出资总额的20%，对业绩突出、本地服务能力强、产业资源丰富的管理机构所发起设立的子基金参股比例可最高放宽至30%。</w:t>
      </w:r>
    </w:p>
    <w:p w14:paraId="0731072F"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（二）子基金管理机构需对所管理基金出资入股，认缴出资原则上不低于该基金认缴规模的1%，具体出资金额与比例需在合伙协议或公司章程中明确。</w:t>
      </w:r>
    </w:p>
    <w:p w14:paraId="7EED5AB4"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三、注册地</w:t>
      </w:r>
    </w:p>
    <w:p w14:paraId="72BDBA47"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子</w:t>
      </w:r>
      <w:r>
        <w:rPr>
          <w:rFonts w:ascii="方正仿宋_GB2312" w:eastAsia="方正仿宋_GB2312" w:hAnsi="方正仿宋_GB2312" w:cs="方正仿宋_GB2312" w:hint="eastAsia"/>
          <w:color w:val="000000" w:themeColor="text1"/>
          <w:sz w:val="32"/>
          <w:szCs w:val="32"/>
        </w:rPr>
        <w:t>基金原则上应注册在马鞍山市郑蒲港新区内。</w:t>
      </w:r>
    </w:p>
    <w:p w14:paraId="73A01E9D"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四、返投要求</w:t>
      </w:r>
    </w:p>
    <w:p w14:paraId="60C371BB"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子基金投资于马鞍山市郑蒲港新区注册企业的资金不低于母基金实缴出资额的1.2倍。为进一步强化基金在“双</w:t>
      </w:r>
      <w:r>
        <w:rPr>
          <w:rFonts w:ascii="方正仿宋_GB2312" w:eastAsia="方正仿宋_GB2312" w:hAnsi="方正仿宋_GB2312" w:cs="方正仿宋_GB2312" w:hint="eastAsia"/>
          <w:color w:val="000000" w:themeColor="text1"/>
          <w:sz w:val="32"/>
          <w:szCs w:val="32"/>
        </w:rPr>
        <w:lastRenderedPageBreak/>
        <w:t>招双引”工作中的作用，对于以下情形可将子基金投资于马鞍山市郑蒲港新区以外被投企业的投资额计算为子基金投资于马鞍山市郑蒲港新区注册企业的投资额，具体包括：</w:t>
      </w:r>
    </w:p>
    <w:p w14:paraId="44EF0726"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1、存续期内，马鞍山市郑蒲港新区区域范围以外的被投企业注册地迁往郑蒲港新区区域内(5年内迁出的除外)，或被郑蒲港新区注册企业收购(仅限于控股型收购或收购并表)的；</w:t>
      </w:r>
    </w:p>
    <w:p w14:paraId="20F20C15"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2、被投资企业注册在马鞍山郑蒲港新区区域范围以外，通过对该项目投资，将其企业总部、区域总部、纳税主体、生产基地、研发基地落户郑蒲港新区区域内，或在郑蒲港新区区域内成立子公司，返投金额不低于本基金及子基金投资马鞍山郑蒲港新区区域范围以外被投企业投资额的；</w:t>
      </w:r>
    </w:p>
    <w:p w14:paraId="00C63BDA"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3、管理公司或属于同一实际控制人的管理公司在管的不属于本基金体系内的其他基金，新增投资马鞍山郑蒲港新区区域范围内的注册企业或投资马鞍山郑蒲港新区区域范围以外的注册企业且符合前述情形的；</w:t>
      </w:r>
    </w:p>
    <w:p w14:paraId="4FF2D2D7"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4、经马鞍山市郑蒲港新区认可的其他情形。</w:t>
      </w:r>
    </w:p>
    <w:p w14:paraId="318F683C"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五、投资领域及比例</w:t>
      </w:r>
    </w:p>
    <w:p w14:paraId="659E9AD7"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（一）子基金应专注投资于先进智造产业及上下游产业方向等相关产业领域，项目直投主要配置早期具备成长属性企业，招引主要产能或者（区域）总部。</w:t>
      </w:r>
    </w:p>
    <w:p w14:paraId="10A70A2B"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（二）子基金对拟投资项目公司投资时，单一项目累计投资额原则上不得超过基金总认缴出资额的20%，持股比例不得超过30%或成为投资项目公司单独第一大股东。</w:t>
      </w:r>
    </w:p>
    <w:p w14:paraId="733DC1D9"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lastRenderedPageBreak/>
        <w:t>六、存续期限</w:t>
      </w:r>
    </w:p>
    <w:p w14:paraId="2342A4CF"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存续期限原则上不超过10年，延期需经合伙人会议决议通过，且存续期到期日不得晚于母基金存续期到期日。</w:t>
      </w:r>
    </w:p>
    <w:p w14:paraId="4EB96028"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七、委派人员</w:t>
      </w:r>
    </w:p>
    <w:p w14:paraId="38AAB8E5"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母基金管理机构可采取委派投决会成员、观察员等形式对子基金进行管理，依法行使出资人权利，开展投后管理等事务，但不参与基金日常经营管理。母基金委派人员并对子基金拟投资项目合规性持有一票否决权，可行使一票否决权的合规性事项，在子基金章程或合伙协议中明确，包括：</w:t>
      </w:r>
    </w:p>
    <w:p w14:paraId="08840548"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（一）未达到返投比例的；</w:t>
      </w:r>
    </w:p>
    <w:p w14:paraId="4BCB57B3"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（二）不符合郑蒲港新区投资管理暂行办法等制度规定的；</w:t>
      </w:r>
    </w:p>
    <w:p w14:paraId="52F03EE0" w14:textId="77777777" w:rsidR="007868C4" w:rsidRDefault="00000000">
      <w:pPr>
        <w:snapToGrid w:val="0"/>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（三）其他合规事项</w:t>
      </w:r>
    </w:p>
    <w:p w14:paraId="65A8F0D6"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一票否决权事项最终以子基金章程或合伙协议中列明的事项为准。</w:t>
      </w:r>
    </w:p>
    <w:p w14:paraId="1D2C3D4D"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八、管理费</w:t>
      </w:r>
    </w:p>
    <w:p w14:paraId="45387A9B"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投资期管理费按照不超过基金实缴规模的2%收取，退出期管理费按照已投未退出的投资金额，比例减半收取，延长期不收取管理费。</w:t>
      </w:r>
    </w:p>
    <w:p w14:paraId="22C458AA"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九、业绩奖励</w:t>
      </w:r>
    </w:p>
    <w:p w14:paraId="618A28C1"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超额业绩奖励按照门槛收益率不低于6%（年单利）进行计提，业绩奖励计提不超过超额收益的20%。</w:t>
      </w:r>
    </w:p>
    <w:p w14:paraId="0C4A5A65"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十、收益分配</w:t>
      </w:r>
    </w:p>
    <w:p w14:paraId="1B7A85D9"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子基金投资收益分配原则上采取整体“先回本后分利”</w:t>
      </w:r>
      <w:r>
        <w:rPr>
          <w:rFonts w:ascii="方正仿宋_GB2312" w:eastAsia="方正仿宋_GB2312" w:hAnsi="方正仿宋_GB2312" w:cs="方正仿宋_GB2312" w:hint="eastAsia"/>
          <w:color w:val="000000" w:themeColor="text1"/>
          <w:sz w:val="32"/>
          <w:szCs w:val="32"/>
        </w:rPr>
        <w:lastRenderedPageBreak/>
        <w:t>方式，投资收益先按照子基金各出资人实缴出资比例分配给各出资人，直至各出资人收回全部实缴出资，剩余的投资收益再按照章程或合伙协议约定方式予以分配。</w:t>
      </w:r>
    </w:p>
    <w:p w14:paraId="466D8F4D"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十一、穿透核查</w:t>
      </w:r>
    </w:p>
    <w:p w14:paraId="741F6306"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对拟入选的子基金管理机构进行穿透核查，通过信用中国、信用信息公示系统、征信系统、中国裁判文书网、中国基金业协会信息公示数据库，查询复核子基金管理机构及其主要股东、实际控制人及高管人员是否涉嫌违法犯罪、是否受到行业行政监管措施、行政监管处罚。子基金管理机构应递交穿透核查报告。</w:t>
      </w:r>
    </w:p>
    <w:p w14:paraId="7326C627"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十二、约谈机制</w:t>
      </w:r>
    </w:p>
    <w:p w14:paraId="318CB271"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在子基金运作过程中，若出现投向偏离或涉及子基金资产安全等行为，母基金管理机构有权约谈子基金管理机构，确保子基金运营安全。经1次约谈后，未能在限期内整改到位的，母基金管理机构有权扣减子基金管理机构管理费；经2次约谈后，仍未整改到位的，母基金管理机构有权停止向子基金出资；经3次约谈后，仍未整改到位的，母基金管理机构有权要求子基金提前清算。</w:t>
      </w:r>
    </w:p>
    <w:p w14:paraId="7DA65EA8"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十三、信息报送机制</w:t>
      </w:r>
    </w:p>
    <w:p w14:paraId="728A496A"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通过子基金章程或合伙协议明确要求，密切关注子基金运营情况，按要求统计基金数据，形成报表；按要求进行工作调度，配合马鞍山市及郑蒲港新区各主管部门召开调度会议，听取子基金工作进展，明确下一阶段工作要求；按要求开展审计，形成年度报告报有关主管单位。子基金管理机构</w:t>
      </w:r>
      <w:r>
        <w:rPr>
          <w:rFonts w:ascii="方正仿宋_GB2312" w:eastAsia="方正仿宋_GB2312" w:hAnsi="方正仿宋_GB2312" w:cs="方正仿宋_GB2312" w:hint="eastAsia"/>
          <w:color w:val="000000" w:themeColor="text1"/>
          <w:sz w:val="32"/>
          <w:szCs w:val="32"/>
        </w:rPr>
        <w:lastRenderedPageBreak/>
        <w:t>应安排专人对接，负责基金信息填报汇总工作，并对所提供的信息数据负责，确保数据真实有效。</w:t>
      </w:r>
    </w:p>
    <w:p w14:paraId="3E2F6769"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十四、考核机制</w:t>
      </w:r>
    </w:p>
    <w:p w14:paraId="3B9F0362"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母基金管理机构建立子基金业绩考核制度，按年度对子基金开展业绩评价，考核结果作为激励和约束依据，考核标准、机制和具体办法以马鞍山市及郑蒲港新区相关政策文件要求为准。</w:t>
      </w:r>
    </w:p>
    <w:p w14:paraId="5E519114"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十五、退出机制</w:t>
      </w:r>
    </w:p>
    <w:p w14:paraId="7A379B3B"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子基金退出以IPO、上市公司并购等方式为主，兼由股东回购、协议转让、定向减资、清算退出等多种方式。</w:t>
      </w:r>
    </w:p>
    <w:p w14:paraId="424B2703" w14:textId="77777777" w:rsidR="007868C4" w:rsidRDefault="00000000">
      <w:pPr>
        <w:snapToGrid w:val="0"/>
        <w:spacing w:line="560" w:lineRule="exact"/>
        <w:ind w:firstLineChars="200" w:firstLine="640"/>
        <w:rPr>
          <w:rFonts w:ascii="SimHei" w:eastAsia="SimHei" w:hAnsi="SimHei" w:cs="Times New Roman"/>
          <w:color w:val="000000" w:themeColor="text1"/>
          <w:sz w:val="32"/>
          <w:szCs w:val="32"/>
        </w:rPr>
      </w:pPr>
      <w:r>
        <w:rPr>
          <w:rFonts w:ascii="SimHei" w:eastAsia="SimHei" w:hAnsi="SimHei" w:cs="Times New Roman" w:hint="eastAsia"/>
          <w:color w:val="000000" w:themeColor="text1"/>
          <w:sz w:val="32"/>
          <w:szCs w:val="32"/>
        </w:rPr>
        <w:t>十六、其他</w:t>
      </w:r>
    </w:p>
    <w:p w14:paraId="58246C3D"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方正仿宋_GB2312" w:eastAsia="方正仿宋_GB2312" w:hAnsi="方正仿宋_GB2312" w:cs="方正仿宋_GB2312" w:hint="eastAsia"/>
          <w:color w:val="000000" w:themeColor="text1"/>
          <w:sz w:val="32"/>
          <w:szCs w:val="32"/>
        </w:rPr>
        <w:t>本公告未尽事宜或本公告与马鞍山市、郑蒲港新区相关规定相冲突的，以相关规定为准。母基金参与出资的国家大基金、省市级母基金或与国家大基金、省市级母基金合作设立子基金的，按照国家大基金、省市级母基金有关规定执行。</w:t>
      </w:r>
    </w:p>
    <w:p w14:paraId="08594B50" w14:textId="77777777" w:rsidR="007868C4" w:rsidRDefault="007868C4">
      <w:pPr>
        <w:snapToGrid w:val="0"/>
        <w:spacing w:line="560" w:lineRule="exact"/>
        <w:ind w:firstLineChars="200" w:firstLine="640"/>
        <w:rPr>
          <w:rFonts w:ascii="Times New Roman" w:eastAsia="仿宋_GB2312" w:hAnsi="Times New Roman" w:cs="Times New Roman"/>
          <w:color w:val="000000" w:themeColor="text1"/>
          <w:sz w:val="32"/>
          <w:szCs w:val="32"/>
        </w:rPr>
      </w:pPr>
    </w:p>
    <w:p w14:paraId="64AAE5CC" w14:textId="77777777" w:rsidR="007868C4" w:rsidRDefault="00000000">
      <w:pPr>
        <w:widowControl/>
        <w:jc w:val="left"/>
        <w:rPr>
          <w:rFonts w:ascii="Times New Roman" w:eastAsia="仿宋_GB2312" w:hAnsi="Times New Roman" w:cs="仿宋_GB2312"/>
          <w:color w:val="000000" w:themeColor="text1"/>
          <w:spacing w:val="4"/>
          <w:sz w:val="32"/>
          <w:szCs w:val="32"/>
        </w:rPr>
      </w:pPr>
      <w:r>
        <w:rPr>
          <w:rFonts w:ascii="Times New Roman" w:eastAsia="仿宋_GB2312" w:hAnsi="Times New Roman" w:cs="仿宋_GB2312"/>
          <w:color w:val="000000" w:themeColor="text1"/>
          <w:spacing w:val="4"/>
          <w:sz w:val="32"/>
          <w:szCs w:val="32"/>
        </w:rPr>
        <w:br w:type="page"/>
      </w:r>
    </w:p>
    <w:p w14:paraId="0B3EA39F" w14:textId="77777777" w:rsidR="007868C4" w:rsidRDefault="00000000">
      <w:pPr>
        <w:jc w:val="center"/>
        <w:rPr>
          <w:rFonts w:ascii="方正小标宋_GBK" w:eastAsia="方正小标宋_GBK" w:hAnsi="华文中宋" w:cs="Times New Roman"/>
          <w:color w:val="000000" w:themeColor="text1"/>
          <w:sz w:val="40"/>
          <w:szCs w:val="40"/>
        </w:rPr>
      </w:pPr>
      <w:r>
        <w:rPr>
          <w:rFonts w:ascii="方正小标宋_GBK" w:eastAsia="方正小标宋_GBK" w:hAnsi="华文中宋" w:cs="Times New Roman" w:hint="eastAsia"/>
          <w:color w:val="000000" w:themeColor="text1"/>
          <w:sz w:val="40"/>
          <w:szCs w:val="40"/>
        </w:rPr>
        <w:lastRenderedPageBreak/>
        <w:t>马鞍山市郑蒲港新区基石润蒲创业投资基金</w:t>
      </w:r>
    </w:p>
    <w:p w14:paraId="7D17BC70" w14:textId="77777777" w:rsidR="007868C4" w:rsidRDefault="00000000">
      <w:pPr>
        <w:jc w:val="center"/>
        <w:rPr>
          <w:rFonts w:ascii="_9ed1_4f53" w:hAnsi="_9ed1_4f53" w:cs="宋体" w:hint="eastAsia"/>
          <w:b/>
          <w:bCs/>
          <w:color w:val="000000" w:themeColor="text1"/>
          <w:spacing w:val="1"/>
          <w:kern w:val="0"/>
          <w:sz w:val="40"/>
          <w:szCs w:val="40"/>
        </w:rPr>
      </w:pPr>
      <w:r>
        <w:rPr>
          <w:rFonts w:ascii="_9ed1_4f53" w:hAnsi="_9ed1_4f53" w:cs="宋体" w:hint="eastAsia"/>
          <w:b/>
          <w:bCs/>
          <w:color w:val="000000" w:themeColor="text1"/>
          <w:spacing w:val="1"/>
          <w:kern w:val="0"/>
          <w:sz w:val="40"/>
          <w:szCs w:val="40"/>
        </w:rPr>
        <w:t>子基金管理机构申报材料（样本）</w:t>
      </w:r>
    </w:p>
    <w:p w14:paraId="12A4FEF0" w14:textId="77777777" w:rsidR="007868C4" w:rsidRDefault="007868C4">
      <w:pPr>
        <w:spacing w:line="590" w:lineRule="atLeast"/>
        <w:rPr>
          <w:rFonts w:ascii="Times New Roman" w:eastAsia="方正小标宋_GBK" w:hAnsi="Times New Roman" w:cs="方正小标宋_GBK"/>
          <w:color w:val="000000" w:themeColor="text1"/>
          <w:spacing w:val="4"/>
          <w:sz w:val="44"/>
          <w:szCs w:val="44"/>
        </w:rPr>
      </w:pPr>
    </w:p>
    <w:p w14:paraId="5ED5068A" w14:textId="77777777" w:rsidR="007868C4" w:rsidRDefault="007868C4">
      <w:pPr>
        <w:spacing w:line="590" w:lineRule="atLeast"/>
        <w:rPr>
          <w:rFonts w:ascii="Times New Roman" w:eastAsia="方正小标宋_GBK" w:hAnsi="Times New Roman" w:cs="方正小标宋_GBK"/>
          <w:color w:val="000000" w:themeColor="text1"/>
          <w:spacing w:val="4"/>
          <w:sz w:val="44"/>
          <w:szCs w:val="44"/>
        </w:rPr>
      </w:pPr>
    </w:p>
    <w:p w14:paraId="2D68D5AB" w14:textId="77777777" w:rsidR="007868C4" w:rsidRDefault="007868C4">
      <w:pPr>
        <w:spacing w:line="590" w:lineRule="atLeast"/>
        <w:rPr>
          <w:rFonts w:ascii="Times New Roman" w:eastAsia="方正小标宋_GBK" w:hAnsi="Times New Roman" w:cs="方正小标宋_GBK"/>
          <w:color w:val="000000" w:themeColor="text1"/>
          <w:spacing w:val="4"/>
          <w:sz w:val="44"/>
          <w:szCs w:val="44"/>
        </w:rPr>
      </w:pPr>
    </w:p>
    <w:p w14:paraId="29D9CC6D" w14:textId="77777777" w:rsidR="007868C4" w:rsidRDefault="007868C4">
      <w:pPr>
        <w:spacing w:line="590" w:lineRule="atLeast"/>
        <w:rPr>
          <w:rFonts w:ascii="Times New Roman" w:eastAsia="方正小标宋_GBK" w:hAnsi="Times New Roman" w:cs="方正小标宋_GBK"/>
          <w:color w:val="000000" w:themeColor="text1"/>
          <w:spacing w:val="4"/>
          <w:sz w:val="44"/>
          <w:szCs w:val="44"/>
        </w:rPr>
      </w:pPr>
    </w:p>
    <w:p w14:paraId="23843A21" w14:textId="77777777" w:rsidR="007868C4" w:rsidRDefault="00000000">
      <w:pPr>
        <w:spacing w:line="590" w:lineRule="atLeast"/>
        <w:rPr>
          <w:rFonts w:ascii="Times New Roman" w:eastAsia="仿宋_GB2312" w:hAnsi="Times New Roman" w:cs="仿宋_GB2312"/>
          <w:color w:val="000000" w:themeColor="text1"/>
          <w:spacing w:val="4"/>
          <w:sz w:val="32"/>
          <w:szCs w:val="32"/>
        </w:rPr>
      </w:pPr>
      <w:r>
        <w:rPr>
          <w:rFonts w:ascii="Times New Roman" w:eastAsia="仿宋_GB2312" w:hAnsi="Times New Roman" w:cs="仿宋_GB2312" w:hint="eastAsia"/>
          <w:color w:val="000000" w:themeColor="text1"/>
          <w:spacing w:val="4"/>
          <w:sz w:val="32"/>
          <w:szCs w:val="32"/>
        </w:rPr>
        <w:t>申报基金名称：</w:t>
      </w:r>
    </w:p>
    <w:p w14:paraId="22B6D73C" w14:textId="77777777" w:rsidR="007868C4" w:rsidRDefault="00000000">
      <w:pPr>
        <w:spacing w:line="590" w:lineRule="atLeast"/>
        <w:rPr>
          <w:rFonts w:ascii="Times New Roman" w:eastAsia="仿宋_GB2312" w:hAnsi="Times New Roman" w:cs="仿宋_GB2312"/>
          <w:color w:val="000000" w:themeColor="text1"/>
          <w:spacing w:val="4"/>
          <w:sz w:val="32"/>
          <w:szCs w:val="32"/>
          <w:u w:val="single"/>
        </w:rPr>
      </w:pPr>
      <w:r>
        <w:rPr>
          <w:rFonts w:ascii="Times New Roman" w:eastAsia="仿宋_GB2312" w:hAnsi="Times New Roman" w:cs="仿宋_GB2312" w:hint="eastAsia"/>
          <w:color w:val="000000" w:themeColor="text1"/>
          <w:spacing w:val="4"/>
          <w:sz w:val="32"/>
          <w:szCs w:val="32"/>
        </w:rPr>
        <w:t>法定代表人：</w:t>
      </w:r>
    </w:p>
    <w:p w14:paraId="5B6BEB11" w14:textId="77777777" w:rsidR="007868C4" w:rsidRDefault="00000000">
      <w:pPr>
        <w:spacing w:line="590" w:lineRule="atLeast"/>
        <w:rPr>
          <w:rFonts w:ascii="Times New Roman" w:eastAsia="仿宋_GB2312" w:hAnsi="Times New Roman" w:cs="仿宋_GB2312"/>
          <w:color w:val="000000" w:themeColor="text1"/>
          <w:spacing w:val="4"/>
          <w:sz w:val="32"/>
          <w:szCs w:val="32"/>
          <w:u w:val="single"/>
        </w:rPr>
      </w:pPr>
      <w:r>
        <w:rPr>
          <w:rFonts w:ascii="Times New Roman" w:eastAsia="仿宋_GB2312" w:hAnsi="Times New Roman" w:cs="仿宋_GB2312" w:hint="eastAsia"/>
          <w:color w:val="000000" w:themeColor="text1"/>
          <w:spacing w:val="4"/>
          <w:sz w:val="32"/>
          <w:szCs w:val="32"/>
        </w:rPr>
        <w:t>单</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位</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地</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址：</w:t>
      </w:r>
    </w:p>
    <w:p w14:paraId="5625D5F3" w14:textId="77777777" w:rsidR="007868C4" w:rsidRDefault="00000000">
      <w:pPr>
        <w:spacing w:line="590" w:lineRule="atLeast"/>
        <w:rPr>
          <w:rFonts w:ascii="Times New Roman" w:eastAsia="仿宋_GB2312" w:hAnsi="Times New Roman" w:cs="仿宋_GB2312"/>
          <w:color w:val="000000" w:themeColor="text1"/>
          <w:spacing w:val="4"/>
          <w:sz w:val="32"/>
          <w:szCs w:val="32"/>
          <w:u w:val="single"/>
        </w:rPr>
      </w:pPr>
      <w:r>
        <w:rPr>
          <w:rFonts w:ascii="Times New Roman" w:eastAsia="仿宋_GB2312" w:hAnsi="Times New Roman" w:cs="仿宋_GB2312" w:hint="eastAsia"/>
          <w:color w:val="000000" w:themeColor="text1"/>
          <w:spacing w:val="4"/>
          <w:sz w:val="32"/>
          <w:szCs w:val="32"/>
        </w:rPr>
        <w:t>联</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系</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人：</w:t>
      </w:r>
    </w:p>
    <w:p w14:paraId="048D9EE7" w14:textId="77777777" w:rsidR="007868C4" w:rsidRDefault="00000000">
      <w:pPr>
        <w:spacing w:line="590" w:lineRule="atLeast"/>
        <w:rPr>
          <w:rFonts w:ascii="Times New Roman" w:eastAsia="仿宋_GB2312" w:hAnsi="Times New Roman" w:cs="仿宋_GB2312"/>
          <w:color w:val="000000" w:themeColor="text1"/>
          <w:spacing w:val="4"/>
          <w:sz w:val="32"/>
          <w:szCs w:val="32"/>
          <w:u w:val="single"/>
        </w:rPr>
      </w:pPr>
      <w:r>
        <w:rPr>
          <w:rFonts w:ascii="Times New Roman" w:eastAsia="仿宋_GB2312" w:hAnsi="Times New Roman" w:cs="仿宋_GB2312" w:hint="eastAsia"/>
          <w:color w:val="000000" w:themeColor="text1"/>
          <w:spacing w:val="4"/>
          <w:sz w:val="32"/>
          <w:szCs w:val="32"/>
        </w:rPr>
        <w:t>联</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系</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电</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话：</w:t>
      </w:r>
    </w:p>
    <w:p w14:paraId="4815AC4E" w14:textId="77777777" w:rsidR="007868C4" w:rsidRDefault="00000000">
      <w:pPr>
        <w:spacing w:line="590" w:lineRule="atLeast"/>
        <w:rPr>
          <w:rFonts w:ascii="Times New Roman" w:eastAsia="仿宋_GB2312" w:hAnsi="Times New Roman" w:cs="仿宋_GB2312"/>
          <w:color w:val="000000" w:themeColor="text1"/>
          <w:spacing w:val="4"/>
          <w:sz w:val="32"/>
          <w:szCs w:val="32"/>
          <w:u w:val="single"/>
        </w:rPr>
      </w:pPr>
      <w:r>
        <w:rPr>
          <w:rFonts w:ascii="Times New Roman" w:eastAsia="仿宋_GB2312" w:hAnsi="Times New Roman" w:cs="仿宋_GB2312" w:hint="eastAsia"/>
          <w:color w:val="000000" w:themeColor="text1"/>
          <w:spacing w:val="4"/>
          <w:sz w:val="32"/>
          <w:szCs w:val="32"/>
        </w:rPr>
        <w:t>申</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请</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时</w:t>
      </w:r>
      <w:r>
        <w:rPr>
          <w:rFonts w:ascii="Times New Roman" w:eastAsia="仿宋_GB2312" w:hAnsi="Times New Roman" w:cs="仿宋_GB2312" w:hint="eastAsia"/>
          <w:color w:val="000000" w:themeColor="text1"/>
          <w:spacing w:val="4"/>
          <w:sz w:val="32"/>
          <w:szCs w:val="32"/>
        </w:rPr>
        <w:t xml:space="preserve"> </w:t>
      </w:r>
      <w:r>
        <w:rPr>
          <w:rFonts w:ascii="Times New Roman" w:eastAsia="仿宋_GB2312" w:hAnsi="Times New Roman" w:cs="仿宋_GB2312" w:hint="eastAsia"/>
          <w:color w:val="000000" w:themeColor="text1"/>
          <w:spacing w:val="4"/>
          <w:sz w:val="32"/>
          <w:szCs w:val="32"/>
        </w:rPr>
        <w:t>间：</w:t>
      </w:r>
    </w:p>
    <w:p w14:paraId="02800282" w14:textId="77777777" w:rsidR="007868C4" w:rsidRDefault="007868C4">
      <w:pPr>
        <w:spacing w:line="590" w:lineRule="atLeast"/>
        <w:rPr>
          <w:rFonts w:ascii="Times New Roman" w:eastAsia="仿宋_GB2312" w:hAnsi="Times New Roman" w:cs="仿宋_GB2312"/>
          <w:color w:val="000000" w:themeColor="text1"/>
          <w:spacing w:val="4"/>
          <w:sz w:val="32"/>
          <w:szCs w:val="32"/>
        </w:rPr>
      </w:pPr>
    </w:p>
    <w:p w14:paraId="03ECE45C" w14:textId="77777777" w:rsidR="007868C4" w:rsidRDefault="00000000">
      <w:pPr>
        <w:spacing w:line="590" w:lineRule="atLeast"/>
        <w:rPr>
          <w:rFonts w:ascii="Times New Roman" w:eastAsia="仿宋_GB2312" w:hAnsi="Times New Roman" w:cs="仿宋_GB2312"/>
          <w:color w:val="000000" w:themeColor="text1"/>
          <w:spacing w:val="4"/>
          <w:sz w:val="32"/>
          <w:szCs w:val="32"/>
        </w:rPr>
      </w:pPr>
      <w:r>
        <w:rPr>
          <w:rFonts w:ascii="Times New Roman" w:eastAsia="仿宋_GB2312" w:hAnsi="Times New Roman" w:cs="仿宋_GB2312" w:hint="eastAsia"/>
          <w:color w:val="000000" w:themeColor="text1"/>
          <w:spacing w:val="4"/>
          <w:sz w:val="32"/>
          <w:szCs w:val="32"/>
        </w:rPr>
        <w:t>注：申报材料连续编码并列出目录，务必添加对应页码，</w:t>
      </w:r>
    </w:p>
    <w:p w14:paraId="32015A91" w14:textId="77777777" w:rsidR="007868C4" w:rsidRDefault="00000000">
      <w:pPr>
        <w:spacing w:line="590" w:lineRule="atLeast"/>
        <w:rPr>
          <w:rFonts w:ascii="Times New Roman" w:eastAsia="仿宋_GB2312" w:hAnsi="Times New Roman" w:cs="仿宋_GB2312"/>
          <w:color w:val="000000" w:themeColor="text1"/>
          <w:spacing w:val="4"/>
          <w:sz w:val="32"/>
          <w:szCs w:val="32"/>
        </w:rPr>
      </w:pPr>
      <w:r>
        <w:rPr>
          <w:rFonts w:ascii="Times New Roman" w:eastAsia="仿宋_GB2312" w:hAnsi="Times New Roman" w:cs="仿宋_GB2312" w:hint="eastAsia"/>
          <w:color w:val="000000" w:themeColor="text1"/>
          <w:spacing w:val="4"/>
          <w:sz w:val="32"/>
          <w:szCs w:val="32"/>
        </w:rPr>
        <w:t>纸质版规范打印装订成册，左侧胶装，并加盖骑缝章。</w:t>
      </w:r>
    </w:p>
    <w:p w14:paraId="78FC3F89" w14:textId="77777777" w:rsidR="007868C4" w:rsidRDefault="00000000">
      <w:pPr>
        <w:widowControl/>
        <w:jc w:val="left"/>
        <w:rPr>
          <w:rFonts w:ascii="华文中宋" w:eastAsia="华文中宋" w:hAnsi="华文中宋" w:cs="SimHei"/>
          <w:b/>
          <w:color w:val="000000" w:themeColor="text1"/>
          <w:spacing w:val="4"/>
          <w:sz w:val="44"/>
          <w:szCs w:val="44"/>
        </w:rPr>
      </w:pPr>
      <w:r>
        <w:rPr>
          <w:rFonts w:ascii="华文中宋" w:eastAsia="华文中宋" w:hAnsi="华文中宋" w:cs="SimHei"/>
          <w:b/>
          <w:color w:val="000000" w:themeColor="text1"/>
          <w:spacing w:val="4"/>
          <w:sz w:val="44"/>
          <w:szCs w:val="44"/>
        </w:rPr>
        <w:br w:type="page"/>
      </w:r>
    </w:p>
    <w:p w14:paraId="001E57AF" w14:textId="77777777" w:rsidR="007868C4" w:rsidRDefault="00000000">
      <w:pPr>
        <w:spacing w:line="590" w:lineRule="atLeast"/>
        <w:jc w:val="center"/>
        <w:rPr>
          <w:rFonts w:ascii="华文中宋" w:eastAsia="华文中宋" w:hAnsi="华文中宋" w:cs="SimHei"/>
          <w:b/>
          <w:color w:val="000000" w:themeColor="text1"/>
          <w:spacing w:val="4"/>
          <w:sz w:val="44"/>
          <w:szCs w:val="44"/>
        </w:rPr>
      </w:pPr>
      <w:r>
        <w:rPr>
          <w:rFonts w:ascii="华文中宋" w:eastAsia="华文中宋" w:hAnsi="华文中宋" w:cs="SimHei" w:hint="eastAsia"/>
          <w:b/>
          <w:color w:val="000000" w:themeColor="text1"/>
          <w:spacing w:val="4"/>
          <w:sz w:val="44"/>
          <w:szCs w:val="44"/>
        </w:rPr>
        <w:lastRenderedPageBreak/>
        <w:t>申报材料提交内容要求</w:t>
      </w:r>
    </w:p>
    <w:p w14:paraId="27167578" w14:textId="77777777" w:rsidR="007868C4" w:rsidRDefault="00000000">
      <w:pPr>
        <w:spacing w:line="590" w:lineRule="atLeast"/>
        <w:ind w:firstLineChars="200" w:firstLine="656"/>
        <w:rPr>
          <w:rFonts w:ascii="Times New Roman" w:eastAsia="SimHei" w:hAnsi="Times New Roman" w:cs="仿宋_GB2312"/>
          <w:color w:val="000000" w:themeColor="text1"/>
          <w:spacing w:val="4"/>
          <w:sz w:val="32"/>
          <w:szCs w:val="32"/>
        </w:rPr>
      </w:pPr>
      <w:r>
        <w:rPr>
          <w:rFonts w:ascii="Times New Roman" w:eastAsia="SimHei" w:hAnsi="Times New Roman" w:cs="仿宋_GB2312" w:hint="eastAsia"/>
          <w:color w:val="000000" w:themeColor="text1"/>
          <w:spacing w:val="4"/>
          <w:sz w:val="32"/>
          <w:szCs w:val="32"/>
        </w:rPr>
        <w:t>一、管理机构基本概况</w:t>
      </w:r>
    </w:p>
    <w:p w14:paraId="23A54C79"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主要阐述管理机构注册资本金（含实缴情况），机构性质（如：国有独资企业、国有绝对控股企业、国有相对控股企业、民营企业、外资企业及其他）、职工人数、股东情况（穿透至自然人）、治理架构、高级管理人员简介、</w:t>
      </w:r>
      <w:r>
        <w:rPr>
          <w:rFonts w:ascii="Times New Roman" w:eastAsia="仿宋_GB2312" w:hAnsi="Times New Roman" w:cs="Times New Roman"/>
          <w:color w:val="000000" w:themeColor="text1"/>
          <w:sz w:val="32"/>
          <w:szCs w:val="32"/>
        </w:rPr>
        <w:t>子基金专属管理团队人员简介</w:t>
      </w:r>
      <w:r>
        <w:rPr>
          <w:rFonts w:ascii="Times New Roman" w:eastAsia="仿宋_GB2312" w:hAnsi="Times New Roman" w:cs="Times New Roman" w:hint="eastAsia"/>
          <w:color w:val="000000" w:themeColor="text1"/>
          <w:sz w:val="32"/>
          <w:szCs w:val="32"/>
        </w:rPr>
        <w:t>、中基协管理人登记编号等情况。</w:t>
      </w:r>
    </w:p>
    <w:p w14:paraId="17737196"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需提供材料：</w:t>
      </w:r>
    </w:p>
    <w:p w14:paraId="42D940BD"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（一）营业执照复印件、税务登记证书复印件、企业信用报告、完税证明复印件、实缴资本专项审计报告复印件或其他证明文件；</w:t>
      </w:r>
    </w:p>
    <w:p w14:paraId="239563CF"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法定代表人、高级管理人员、子基金专属管理团队人员的简历，并附身份证复印件、任职证明及所获主要荣誉，近一年内法定代表人、高级管理人员、子基金专属管理团队人员社保记录单据等证明材料（从属地社保机构下载打印并加盖公章）；</w:t>
      </w:r>
    </w:p>
    <w:p w14:paraId="3522CB2D"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（三）申报机构有关诉讼、担保、其他或有风险事项说明及文件。最近五年内申报机构及其工作人员无行政主管机构或司法机关处罚的不良记录的声明或承诺；</w:t>
      </w:r>
    </w:p>
    <w:p w14:paraId="12D9420F"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穿透核查。申报机构通过信用中国、信用信息公示系统、征信系统、中国裁判文书网、中国基金业协会信息公示等数据库（至少选取两家公示网站），对申报机构及其主要股东（穿透到实际出资方）、实际控制人及高管人员是否涉嫌违法犯罪、受到行业行政监管措施、行政监管处罚及</w:t>
      </w:r>
      <w:r>
        <w:rPr>
          <w:rFonts w:ascii="Times New Roman" w:eastAsia="仿宋_GB2312" w:hAnsi="Times New Roman" w:cs="Times New Roman" w:hint="eastAsia"/>
          <w:color w:val="000000" w:themeColor="text1"/>
          <w:sz w:val="32"/>
          <w:szCs w:val="32"/>
        </w:rPr>
        <w:lastRenderedPageBreak/>
        <w:t>举报投诉情况等穿透核查情况，请提供相关截屏材料。</w:t>
      </w:r>
    </w:p>
    <w:p w14:paraId="33C80295" w14:textId="77777777" w:rsidR="007868C4" w:rsidRDefault="00000000">
      <w:pPr>
        <w:spacing w:line="590" w:lineRule="atLeast"/>
        <w:ind w:firstLineChars="200" w:firstLine="656"/>
        <w:rPr>
          <w:rFonts w:ascii="Times New Roman" w:eastAsia="SimHei" w:hAnsi="Times New Roman" w:cs="仿宋_GB2312"/>
          <w:color w:val="000000" w:themeColor="text1"/>
          <w:spacing w:val="4"/>
          <w:sz w:val="32"/>
          <w:szCs w:val="32"/>
        </w:rPr>
      </w:pPr>
      <w:r>
        <w:rPr>
          <w:rFonts w:ascii="Times New Roman" w:eastAsia="SimHei" w:hAnsi="Times New Roman" w:cs="仿宋_GB2312" w:hint="eastAsia"/>
          <w:color w:val="000000" w:themeColor="text1"/>
          <w:spacing w:val="4"/>
          <w:sz w:val="32"/>
          <w:szCs w:val="32"/>
        </w:rPr>
        <w:t>二、管理机构内部管理制度和机制</w:t>
      </w:r>
    </w:p>
    <w:p w14:paraId="1B17CC66"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主要阐述管理机构目前已制定或拟制定的内部管理制度和机制。</w:t>
      </w:r>
    </w:p>
    <w:p w14:paraId="7B09165B"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可提供材料：项目立项机制、投资决策机制、激励约束机制、资产托管机制、财务管理制度和风险控制机制等。</w:t>
      </w:r>
    </w:p>
    <w:p w14:paraId="26AB8ED5" w14:textId="77777777" w:rsidR="007868C4" w:rsidRDefault="00000000">
      <w:pPr>
        <w:spacing w:line="590" w:lineRule="atLeast"/>
        <w:ind w:firstLineChars="200" w:firstLine="656"/>
        <w:rPr>
          <w:rFonts w:ascii="Times New Roman" w:eastAsia="SimHei" w:hAnsi="Times New Roman" w:cs="仿宋_GB2312"/>
          <w:color w:val="000000" w:themeColor="text1"/>
          <w:spacing w:val="4"/>
          <w:sz w:val="32"/>
          <w:szCs w:val="32"/>
        </w:rPr>
      </w:pPr>
      <w:r>
        <w:rPr>
          <w:rFonts w:ascii="Times New Roman" w:eastAsia="SimHei" w:hAnsi="Times New Roman" w:cs="仿宋_GB2312" w:hint="eastAsia"/>
          <w:color w:val="000000" w:themeColor="text1"/>
          <w:spacing w:val="4"/>
          <w:sz w:val="32"/>
          <w:szCs w:val="32"/>
        </w:rPr>
        <w:t>三、管理机构募资能力</w:t>
      </w:r>
    </w:p>
    <w:p w14:paraId="1E9338E7"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（一）子基金募资进度</w:t>
      </w:r>
    </w:p>
    <w:p w14:paraId="10FAC040"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主要阐述针对申请的子基金，募集的资金情况、具体出资人信息及决策进度等。</w:t>
      </w:r>
    </w:p>
    <w:p w14:paraId="7EAE11EA"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可提供材料：管理机构已取得其他机构出具的出资意向函。</w:t>
      </w:r>
    </w:p>
    <w:p w14:paraId="76F246D3"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（二）社会化募资占比</w:t>
      </w:r>
    </w:p>
    <w:p w14:paraId="47940091"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主要阐述子基金中社会化出资额占子基金实缴总额的比例。</w:t>
      </w:r>
    </w:p>
    <w:p w14:paraId="13E69485"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可提供材料：子基金中社会化募资情况，社会化出资意向函，既往所管基金的社会化募资比例情况。</w:t>
      </w:r>
    </w:p>
    <w:p w14:paraId="0FDC5DA1" w14:textId="77777777" w:rsidR="007868C4" w:rsidRDefault="00000000">
      <w:pPr>
        <w:spacing w:line="590" w:lineRule="atLeast"/>
        <w:ind w:firstLineChars="200" w:firstLine="656"/>
        <w:rPr>
          <w:rFonts w:ascii="Times New Roman" w:eastAsia="SimHei" w:hAnsi="Times New Roman" w:cs="仿宋_GB2312"/>
          <w:color w:val="000000" w:themeColor="text1"/>
          <w:spacing w:val="4"/>
          <w:sz w:val="32"/>
          <w:szCs w:val="32"/>
        </w:rPr>
      </w:pPr>
      <w:r>
        <w:rPr>
          <w:rFonts w:ascii="Times New Roman" w:eastAsia="SimHei" w:hAnsi="Times New Roman" w:cs="仿宋_GB2312" w:hint="eastAsia"/>
          <w:color w:val="000000" w:themeColor="text1"/>
          <w:spacing w:val="4"/>
          <w:sz w:val="32"/>
          <w:szCs w:val="32"/>
        </w:rPr>
        <w:t>四、管理机构投资业绩</w:t>
      </w:r>
    </w:p>
    <w:p w14:paraId="14009C84"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（一）管理业绩</w:t>
      </w:r>
    </w:p>
    <w:p w14:paraId="7681422D"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主要阐述管理机构和核心管理人员过往投资项目实现上市、并购及退出情况。</w:t>
      </w:r>
    </w:p>
    <w:p w14:paraId="57D4AA76"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可提供材料：投资项目上市招股书或其他体现项目上市证明材料；并购合同副本（签约双方、并购方式及内容、并购金额、签约时间、签字页等，其中，商务条款需翻译成中</w:t>
      </w:r>
      <w:r>
        <w:rPr>
          <w:rFonts w:ascii="Times New Roman" w:eastAsia="仿宋_GB2312" w:hAnsi="Times New Roman" w:cs="Times New Roman" w:hint="eastAsia"/>
          <w:color w:val="000000" w:themeColor="text1"/>
          <w:sz w:val="32"/>
          <w:szCs w:val="32"/>
        </w:rPr>
        <w:lastRenderedPageBreak/>
        <w:t>文）或主管部门出具的并购（境外投资）批复文件或其他并购项目证明材料。管理机构或子基金专属团队人员既往累计管理基金体现投资收益情况证明材料。</w:t>
      </w:r>
    </w:p>
    <w:p w14:paraId="149C6349"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（二）管理规模</w:t>
      </w:r>
    </w:p>
    <w:p w14:paraId="4E99A902"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主要阐述管理机构和核心管理人员既往累计管理的基金实缴规模。</w:t>
      </w:r>
    </w:p>
    <w:p w14:paraId="77F5821F"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可提供材料：可通过表格列示基金名称、备案编码、成立日期、认缴规模、实缴规模、投资金额等信息；管理机构既往累计管理的基金在银行的资金入账凭证或第三方机构出具的审计报告。</w:t>
      </w:r>
    </w:p>
    <w:p w14:paraId="208DDBA5"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（三）投资业绩</w:t>
      </w:r>
    </w:p>
    <w:p w14:paraId="7D30107F"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主要阐述管理机构和核心管理人员投资案例，并提供不少于</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个项目的完整投资资料包。</w:t>
      </w:r>
    </w:p>
    <w:p w14:paraId="37F5C3E2"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可提供材料：管理机构累计管理的基金产品投资项目情况（以表格列示，包括但不限于名称、投资时间、金额、存续期限、投资类型、中基协备案编号等）、项目资料包包括尽调、上会、决策、交割等全套材料。</w:t>
      </w:r>
    </w:p>
    <w:p w14:paraId="6A6896BB" w14:textId="77777777" w:rsidR="007868C4" w:rsidRDefault="00000000">
      <w:pPr>
        <w:spacing w:line="590" w:lineRule="atLeast"/>
        <w:ind w:firstLineChars="200" w:firstLine="656"/>
        <w:rPr>
          <w:rFonts w:ascii="SimHei" w:eastAsia="SimHei" w:hAnsi="SimHei" w:cs="仿宋_GB2312"/>
          <w:color w:val="000000" w:themeColor="text1"/>
          <w:spacing w:val="4"/>
          <w:sz w:val="32"/>
          <w:szCs w:val="32"/>
        </w:rPr>
      </w:pPr>
      <w:r>
        <w:rPr>
          <w:rFonts w:ascii="SimHei" w:eastAsia="SimHei" w:hAnsi="SimHei" w:cs="仿宋_GB2312" w:hint="eastAsia"/>
          <w:color w:val="000000" w:themeColor="text1"/>
          <w:spacing w:val="4"/>
          <w:sz w:val="32"/>
          <w:szCs w:val="32"/>
        </w:rPr>
        <w:t>五、项目储备情况</w:t>
      </w:r>
    </w:p>
    <w:p w14:paraId="496B77C6"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主要阐述管理机构的项目储备情况。</w:t>
      </w:r>
    </w:p>
    <w:p w14:paraId="3ADEB9BA"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可提供材料：可通过表格列示拟投企业名称、项目简介、拟投资额度等信息，可对涉密信息进行脱敏处理；企业出具招引落地马鞍山市的承诺函。</w:t>
      </w:r>
    </w:p>
    <w:p w14:paraId="0D87E366" w14:textId="77777777" w:rsidR="007868C4" w:rsidRDefault="00000000">
      <w:pPr>
        <w:spacing w:line="590" w:lineRule="atLeast"/>
        <w:ind w:firstLineChars="200" w:firstLine="656"/>
        <w:rPr>
          <w:rFonts w:ascii="Times New Roman" w:eastAsia="SimHei" w:hAnsi="Times New Roman" w:cs="仿宋_GB2312"/>
          <w:color w:val="000000" w:themeColor="text1"/>
          <w:spacing w:val="4"/>
          <w:sz w:val="32"/>
          <w:szCs w:val="32"/>
        </w:rPr>
      </w:pPr>
      <w:r>
        <w:rPr>
          <w:rFonts w:ascii="Times New Roman" w:eastAsia="SimHei" w:hAnsi="Times New Roman" w:cs="仿宋_GB2312" w:hint="eastAsia"/>
          <w:color w:val="000000" w:themeColor="text1"/>
          <w:spacing w:val="4"/>
          <w:sz w:val="32"/>
          <w:szCs w:val="32"/>
        </w:rPr>
        <w:t>六、管理机构其他综合实力</w:t>
      </w:r>
    </w:p>
    <w:p w14:paraId="312B76D4"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（一）本地服务能力</w:t>
      </w:r>
    </w:p>
    <w:p w14:paraId="6B7A7463"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主要阐述管理机构在马鞍山市已配备或拟配备的管理团队情况等。</w:t>
      </w:r>
    </w:p>
    <w:p w14:paraId="53CFDDD8"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可提供材料：管理机构常驻马鞍山市办公人员名单。</w:t>
      </w:r>
    </w:p>
    <w:p w14:paraId="687E8640"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（二）投后管理能力</w:t>
      </w:r>
    </w:p>
    <w:p w14:paraId="58F13CD6"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主要阐述管理机构可以提供后续增值服务的种类、内容等。</w:t>
      </w:r>
    </w:p>
    <w:p w14:paraId="39B7B3B0" w14:textId="77777777" w:rsidR="007868C4" w:rsidRDefault="00000000">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可提供材料：管理机构为已投项目提供服务的案例介绍（着重介绍核心管理团队产业背景及赋能能力）。</w:t>
      </w:r>
    </w:p>
    <w:p w14:paraId="57752786" w14:textId="77777777" w:rsidR="007868C4" w:rsidRDefault="00000000">
      <w:pPr>
        <w:widowControl/>
        <w:jc w:val="left"/>
        <w:rPr>
          <w:rFonts w:ascii="Times New Roman" w:eastAsia="仿宋_GB2312" w:hAnsi="Times New Roman" w:cs="仿宋_GB2312"/>
          <w:color w:val="000000" w:themeColor="text1"/>
          <w:spacing w:val="4"/>
          <w:sz w:val="32"/>
          <w:szCs w:val="32"/>
        </w:rPr>
      </w:pPr>
      <w:r>
        <w:rPr>
          <w:rFonts w:ascii="Times New Roman" w:eastAsia="仿宋_GB2312" w:hAnsi="Times New Roman" w:cs="仿宋_GB2312"/>
          <w:color w:val="000000" w:themeColor="text1"/>
          <w:spacing w:val="4"/>
          <w:sz w:val="32"/>
          <w:szCs w:val="32"/>
        </w:rPr>
        <w:br w:type="page"/>
      </w:r>
    </w:p>
    <w:p w14:paraId="447A2F8C"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rPr>
        <w:lastRenderedPageBreak/>
        <w:t>子基金关键要素情况表</w:t>
      </w:r>
    </w:p>
    <w:tbl>
      <w:tblPr>
        <w:tblStyle w:val="a8"/>
        <w:tblW w:w="9214" w:type="dxa"/>
        <w:tblInd w:w="-34" w:type="dxa"/>
        <w:tblLook w:val="04A0" w:firstRow="1" w:lastRow="0" w:firstColumn="1" w:lastColumn="0" w:noHBand="0" w:noVBand="1"/>
      </w:tblPr>
      <w:tblGrid>
        <w:gridCol w:w="3119"/>
        <w:gridCol w:w="6095"/>
      </w:tblGrid>
      <w:tr w:rsidR="007868C4" w14:paraId="1EC2BED0" w14:textId="77777777">
        <w:trPr>
          <w:trHeight w:val="720"/>
        </w:trPr>
        <w:tc>
          <w:tcPr>
            <w:tcW w:w="3119" w:type="dxa"/>
            <w:vAlign w:val="center"/>
          </w:tcPr>
          <w:p w14:paraId="1E7EEEF8" w14:textId="77777777" w:rsidR="007868C4" w:rsidRDefault="00000000">
            <w:pPr>
              <w:spacing w:after="120" w:line="600" w:lineRule="exact"/>
              <w:jc w:val="center"/>
              <w:rPr>
                <w:rFonts w:ascii="方正仿宋_GB2312" w:eastAsia="方正仿宋_GB2312" w:hAnsi="方正仿宋_GB2312" w:cs="方正仿宋_GB2312"/>
                <w:color w:val="000000" w:themeColor="text1"/>
                <w:kern w:val="0"/>
                <w:sz w:val="32"/>
                <w:szCs w:val="32"/>
              </w:rPr>
            </w:pPr>
            <w:r>
              <w:rPr>
                <w:rFonts w:ascii="方正仿宋_GB2312" w:eastAsia="方正仿宋_GB2312" w:hAnsi="方正仿宋_GB2312" w:cs="方正仿宋_GB2312" w:hint="eastAsia"/>
                <w:color w:val="000000" w:themeColor="text1"/>
                <w:kern w:val="0"/>
                <w:sz w:val="32"/>
                <w:szCs w:val="32"/>
              </w:rPr>
              <w:t>关键要素</w:t>
            </w:r>
          </w:p>
        </w:tc>
        <w:tc>
          <w:tcPr>
            <w:tcW w:w="6095" w:type="dxa"/>
            <w:vAlign w:val="center"/>
          </w:tcPr>
          <w:p w14:paraId="06A26329" w14:textId="77777777" w:rsidR="007868C4" w:rsidRDefault="00000000">
            <w:pPr>
              <w:spacing w:after="120" w:line="600" w:lineRule="exact"/>
              <w:jc w:val="center"/>
              <w:rPr>
                <w:rFonts w:ascii="方正仿宋_GB2312" w:eastAsia="方正仿宋_GB2312" w:hAnsi="方正仿宋_GB2312" w:cs="方正仿宋_GB2312"/>
                <w:color w:val="000000" w:themeColor="text1"/>
                <w:kern w:val="0"/>
                <w:sz w:val="32"/>
                <w:szCs w:val="32"/>
              </w:rPr>
            </w:pPr>
            <w:r>
              <w:rPr>
                <w:rFonts w:ascii="方正仿宋_GB2312" w:eastAsia="方正仿宋_GB2312" w:hAnsi="方正仿宋_GB2312" w:cs="方正仿宋_GB2312" w:hint="eastAsia"/>
                <w:color w:val="000000" w:themeColor="text1"/>
                <w:kern w:val="0"/>
                <w:sz w:val="32"/>
                <w:szCs w:val="32"/>
              </w:rPr>
              <w:t>内容（要求）</w:t>
            </w:r>
          </w:p>
        </w:tc>
      </w:tr>
      <w:tr w:rsidR="007868C4" w14:paraId="28694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tcBorders>
              <w:top w:val="double" w:sz="4" w:space="0" w:color="auto"/>
            </w:tcBorders>
            <w:vAlign w:val="center"/>
          </w:tcPr>
          <w:p w14:paraId="301EFDC4"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lang w:eastAsia="zh-Hans"/>
              </w:rPr>
            </w:pPr>
            <w:r>
              <w:rPr>
                <w:rFonts w:ascii="方正仿宋_GB2312" w:eastAsia="方正仿宋_GB2312" w:hAnsi="方正仿宋_GB2312" w:cs="方正仿宋_GB2312" w:hint="eastAsia"/>
                <w:b/>
                <w:bCs/>
                <w:color w:val="000000" w:themeColor="text1"/>
                <w:sz w:val="24"/>
              </w:rPr>
              <w:t>基金名称</w:t>
            </w:r>
          </w:p>
        </w:tc>
        <w:tc>
          <w:tcPr>
            <w:tcW w:w="6095" w:type="dxa"/>
            <w:tcBorders>
              <w:top w:val="double" w:sz="4" w:space="0" w:color="auto"/>
            </w:tcBorders>
            <w:vAlign w:val="center"/>
          </w:tcPr>
          <w:p w14:paraId="2FFA17A1" w14:textId="77777777" w:rsidR="007868C4" w:rsidRDefault="007868C4">
            <w:pPr>
              <w:spacing w:line="276" w:lineRule="auto"/>
              <w:jc w:val="center"/>
              <w:rPr>
                <w:rFonts w:ascii="方正仿宋_GB2312" w:eastAsia="方正仿宋_GB2312" w:hAnsi="方正仿宋_GB2312" w:cs="方正仿宋_GB2312"/>
                <w:b/>
                <w:bCs/>
                <w:color w:val="000000" w:themeColor="text1"/>
                <w:sz w:val="24"/>
              </w:rPr>
            </w:pPr>
          </w:p>
        </w:tc>
      </w:tr>
      <w:tr w:rsidR="007868C4" w14:paraId="24C79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6954E7B5"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lang w:eastAsia="zh-Hans"/>
              </w:rPr>
            </w:pPr>
            <w:r>
              <w:rPr>
                <w:rFonts w:ascii="方正仿宋_GB2312" w:eastAsia="方正仿宋_GB2312" w:hAnsi="方正仿宋_GB2312" w:cs="方正仿宋_GB2312" w:hint="eastAsia"/>
                <w:b/>
                <w:bCs/>
                <w:color w:val="000000" w:themeColor="text1"/>
                <w:sz w:val="24"/>
              </w:rPr>
              <w:t>基金管理机构</w:t>
            </w:r>
          </w:p>
        </w:tc>
        <w:tc>
          <w:tcPr>
            <w:tcW w:w="6095" w:type="dxa"/>
            <w:vAlign w:val="center"/>
          </w:tcPr>
          <w:p w14:paraId="7949F1A1" w14:textId="77777777" w:rsidR="007868C4" w:rsidRDefault="007868C4">
            <w:pPr>
              <w:spacing w:line="276" w:lineRule="auto"/>
              <w:jc w:val="center"/>
              <w:rPr>
                <w:rFonts w:ascii="方正仿宋_GB2312" w:eastAsia="方正仿宋_GB2312" w:hAnsi="方正仿宋_GB2312" w:cs="方正仿宋_GB2312"/>
                <w:color w:val="000000" w:themeColor="text1"/>
                <w:sz w:val="24"/>
              </w:rPr>
            </w:pPr>
          </w:p>
        </w:tc>
      </w:tr>
      <w:tr w:rsidR="007868C4" w14:paraId="00F379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17E13932"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基金注册地址</w:t>
            </w:r>
          </w:p>
        </w:tc>
        <w:tc>
          <w:tcPr>
            <w:tcW w:w="6095" w:type="dxa"/>
            <w:vAlign w:val="center"/>
          </w:tcPr>
          <w:p w14:paraId="365BF5DA" w14:textId="77777777" w:rsidR="007868C4" w:rsidRDefault="007868C4">
            <w:pPr>
              <w:spacing w:line="276" w:lineRule="auto"/>
              <w:jc w:val="center"/>
              <w:rPr>
                <w:rFonts w:ascii="方正仿宋_GB2312" w:eastAsia="方正仿宋_GB2312" w:hAnsi="方正仿宋_GB2312" w:cs="方正仿宋_GB2312"/>
                <w:color w:val="000000" w:themeColor="text1"/>
                <w:sz w:val="24"/>
              </w:rPr>
            </w:pPr>
          </w:p>
        </w:tc>
      </w:tr>
      <w:tr w:rsidR="007868C4" w14:paraId="43326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1775AF72"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申报子基金规模</w:t>
            </w:r>
          </w:p>
        </w:tc>
        <w:tc>
          <w:tcPr>
            <w:tcW w:w="6095" w:type="dxa"/>
            <w:vAlign w:val="center"/>
          </w:tcPr>
          <w:p w14:paraId="18D875F8" w14:textId="77777777" w:rsidR="007868C4" w:rsidRDefault="007868C4">
            <w:pPr>
              <w:spacing w:line="276" w:lineRule="auto"/>
              <w:jc w:val="center"/>
              <w:rPr>
                <w:rFonts w:ascii="方正仿宋_GB2312" w:eastAsia="方正仿宋_GB2312" w:hAnsi="方正仿宋_GB2312" w:cs="方正仿宋_GB2312"/>
                <w:color w:val="000000" w:themeColor="text1"/>
                <w:sz w:val="24"/>
              </w:rPr>
            </w:pPr>
          </w:p>
        </w:tc>
      </w:tr>
      <w:tr w:rsidR="007868C4" w14:paraId="01585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001934FE"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执行事务合伙人</w:t>
            </w:r>
          </w:p>
        </w:tc>
        <w:tc>
          <w:tcPr>
            <w:tcW w:w="6095" w:type="dxa"/>
            <w:vAlign w:val="center"/>
          </w:tcPr>
          <w:p w14:paraId="6212ABDE" w14:textId="77777777" w:rsidR="007868C4" w:rsidRDefault="007868C4">
            <w:pPr>
              <w:spacing w:line="276" w:lineRule="auto"/>
              <w:jc w:val="center"/>
              <w:rPr>
                <w:rFonts w:ascii="方正仿宋_GB2312" w:eastAsia="方正仿宋_GB2312" w:hAnsi="方正仿宋_GB2312" w:cs="方正仿宋_GB2312"/>
                <w:color w:val="000000" w:themeColor="text1"/>
                <w:sz w:val="24"/>
                <w:lang w:eastAsia="zh-Hans"/>
              </w:rPr>
            </w:pPr>
          </w:p>
        </w:tc>
      </w:tr>
      <w:tr w:rsidR="007868C4" w14:paraId="5DAB1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35B3D040"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lang w:eastAsia="zh-Hans"/>
              </w:rPr>
            </w:pPr>
            <w:r>
              <w:rPr>
                <w:rFonts w:ascii="方正仿宋_GB2312" w:eastAsia="方正仿宋_GB2312" w:hAnsi="方正仿宋_GB2312" w:cs="方正仿宋_GB2312" w:hint="eastAsia"/>
                <w:b/>
                <w:bCs/>
                <w:color w:val="000000" w:themeColor="text1"/>
                <w:sz w:val="24"/>
                <w:lang w:eastAsia="zh-Hans"/>
              </w:rPr>
              <w:t>存续期限</w:t>
            </w:r>
          </w:p>
        </w:tc>
        <w:tc>
          <w:tcPr>
            <w:tcW w:w="6095" w:type="dxa"/>
            <w:vAlign w:val="center"/>
          </w:tcPr>
          <w:p w14:paraId="4E48E5F7" w14:textId="77777777" w:rsidR="007868C4" w:rsidRDefault="007868C4">
            <w:pPr>
              <w:spacing w:line="276" w:lineRule="auto"/>
              <w:jc w:val="center"/>
              <w:rPr>
                <w:rFonts w:ascii="方正仿宋_GB2312" w:eastAsia="方正仿宋_GB2312" w:hAnsi="方正仿宋_GB2312" w:cs="方正仿宋_GB2312"/>
                <w:color w:val="000000" w:themeColor="text1"/>
                <w:sz w:val="24"/>
              </w:rPr>
            </w:pPr>
          </w:p>
        </w:tc>
      </w:tr>
      <w:tr w:rsidR="007868C4" w14:paraId="58E9D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084372BB"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托管要求</w:t>
            </w:r>
          </w:p>
        </w:tc>
        <w:tc>
          <w:tcPr>
            <w:tcW w:w="6095" w:type="dxa"/>
            <w:vAlign w:val="center"/>
          </w:tcPr>
          <w:p w14:paraId="1E9518EC" w14:textId="77777777" w:rsidR="007868C4" w:rsidRDefault="007868C4">
            <w:pPr>
              <w:spacing w:line="276" w:lineRule="auto"/>
              <w:jc w:val="left"/>
              <w:rPr>
                <w:rFonts w:ascii="方正仿宋_GB2312" w:eastAsia="方正仿宋_GB2312" w:hAnsi="方正仿宋_GB2312" w:cs="方正仿宋_GB2312"/>
                <w:color w:val="000000" w:themeColor="text1"/>
                <w:sz w:val="24"/>
              </w:rPr>
            </w:pPr>
          </w:p>
        </w:tc>
      </w:tr>
      <w:tr w:rsidR="007868C4" w14:paraId="72FFA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1DE6F6A0"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基金组织形式及类型</w:t>
            </w:r>
          </w:p>
        </w:tc>
        <w:tc>
          <w:tcPr>
            <w:tcW w:w="6095" w:type="dxa"/>
            <w:vAlign w:val="center"/>
          </w:tcPr>
          <w:p w14:paraId="40901844" w14:textId="77777777" w:rsidR="007868C4" w:rsidRDefault="007868C4">
            <w:pPr>
              <w:widowControl/>
              <w:jc w:val="center"/>
              <w:rPr>
                <w:rFonts w:ascii="方正仿宋_GB2312" w:eastAsia="方正仿宋_GB2312" w:hAnsi="方正仿宋_GB2312" w:cs="方正仿宋_GB2312"/>
                <w:color w:val="000000" w:themeColor="text1"/>
                <w:kern w:val="0"/>
                <w:sz w:val="24"/>
                <w:lang w:bidi="ar"/>
              </w:rPr>
            </w:pPr>
          </w:p>
        </w:tc>
      </w:tr>
      <w:tr w:rsidR="007868C4" w14:paraId="5B0CAA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55E0424F"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lang w:eastAsia="zh-Hans"/>
              </w:rPr>
            </w:pPr>
            <w:r>
              <w:rPr>
                <w:rFonts w:ascii="方正仿宋_GB2312" w:eastAsia="方正仿宋_GB2312" w:hAnsi="方正仿宋_GB2312" w:cs="方正仿宋_GB2312" w:hint="eastAsia"/>
                <w:b/>
                <w:bCs/>
                <w:color w:val="000000" w:themeColor="text1"/>
                <w:sz w:val="24"/>
              </w:rPr>
              <w:t>基金</w:t>
            </w:r>
            <w:r>
              <w:rPr>
                <w:rFonts w:ascii="方正仿宋_GB2312" w:eastAsia="方正仿宋_GB2312" w:hAnsi="方正仿宋_GB2312" w:cs="方正仿宋_GB2312" w:hint="eastAsia"/>
                <w:b/>
                <w:bCs/>
                <w:color w:val="000000" w:themeColor="text1"/>
                <w:sz w:val="24"/>
                <w:lang w:eastAsia="zh-Hans"/>
              </w:rPr>
              <w:t>投资领域</w:t>
            </w:r>
          </w:p>
        </w:tc>
        <w:tc>
          <w:tcPr>
            <w:tcW w:w="6095" w:type="dxa"/>
            <w:vAlign w:val="center"/>
          </w:tcPr>
          <w:p w14:paraId="175CB807" w14:textId="77777777" w:rsidR="007868C4" w:rsidRDefault="007868C4">
            <w:pPr>
              <w:spacing w:line="276" w:lineRule="auto"/>
              <w:rPr>
                <w:rFonts w:ascii="方正仿宋_GB2312" w:eastAsia="方正仿宋_GB2312" w:hAnsi="方正仿宋_GB2312" w:cs="方正仿宋_GB2312"/>
                <w:color w:val="000000" w:themeColor="text1"/>
                <w:sz w:val="24"/>
                <w:lang w:eastAsia="zh-Hans"/>
              </w:rPr>
            </w:pPr>
          </w:p>
        </w:tc>
      </w:tr>
      <w:tr w:rsidR="007868C4" w14:paraId="2AF07D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0FF6C98C"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基金投资限额</w:t>
            </w:r>
          </w:p>
        </w:tc>
        <w:tc>
          <w:tcPr>
            <w:tcW w:w="6095" w:type="dxa"/>
            <w:vAlign w:val="center"/>
          </w:tcPr>
          <w:p w14:paraId="099EC4CC" w14:textId="77777777" w:rsidR="007868C4" w:rsidRDefault="007868C4">
            <w:pPr>
              <w:spacing w:line="276" w:lineRule="auto"/>
              <w:rPr>
                <w:rFonts w:ascii="方正仿宋_GB2312" w:eastAsia="方正仿宋_GB2312" w:hAnsi="方正仿宋_GB2312" w:cs="方正仿宋_GB2312"/>
                <w:color w:val="000000" w:themeColor="text1"/>
                <w:sz w:val="24"/>
                <w:lang w:eastAsia="zh-Hans"/>
              </w:rPr>
            </w:pPr>
          </w:p>
        </w:tc>
      </w:tr>
      <w:tr w:rsidR="007868C4" w14:paraId="03305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671639EB"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管理费</w:t>
            </w:r>
          </w:p>
        </w:tc>
        <w:tc>
          <w:tcPr>
            <w:tcW w:w="6095" w:type="dxa"/>
            <w:vAlign w:val="center"/>
          </w:tcPr>
          <w:p w14:paraId="5AB8EB86" w14:textId="77777777" w:rsidR="007868C4" w:rsidRDefault="007868C4">
            <w:pPr>
              <w:numPr>
                <w:ilvl w:val="255"/>
                <w:numId w:val="0"/>
              </w:numPr>
              <w:spacing w:line="276" w:lineRule="auto"/>
              <w:rPr>
                <w:rFonts w:ascii="方正仿宋_GB2312" w:eastAsia="方正仿宋_GB2312" w:hAnsi="方正仿宋_GB2312" w:cs="方正仿宋_GB2312"/>
                <w:color w:val="000000" w:themeColor="text1"/>
                <w:sz w:val="24"/>
              </w:rPr>
            </w:pPr>
          </w:p>
        </w:tc>
      </w:tr>
      <w:tr w:rsidR="007868C4" w14:paraId="5F90E7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708208D2"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lang w:eastAsia="zh-Hans"/>
              </w:rPr>
            </w:pPr>
            <w:r>
              <w:rPr>
                <w:rFonts w:ascii="方正仿宋_GB2312" w:eastAsia="方正仿宋_GB2312" w:hAnsi="方正仿宋_GB2312" w:cs="方正仿宋_GB2312" w:hint="eastAsia"/>
                <w:b/>
                <w:bCs/>
                <w:color w:val="000000" w:themeColor="text1"/>
                <w:sz w:val="24"/>
              </w:rPr>
              <w:t>门槛收益率</w:t>
            </w:r>
          </w:p>
        </w:tc>
        <w:tc>
          <w:tcPr>
            <w:tcW w:w="6095" w:type="dxa"/>
          </w:tcPr>
          <w:p w14:paraId="47994FA2" w14:textId="77777777" w:rsidR="007868C4" w:rsidRDefault="007868C4">
            <w:pPr>
              <w:spacing w:line="276" w:lineRule="auto"/>
              <w:rPr>
                <w:rFonts w:ascii="方正仿宋_GB2312" w:eastAsia="方正仿宋_GB2312" w:hAnsi="方正仿宋_GB2312" w:cs="方正仿宋_GB2312"/>
                <w:color w:val="000000" w:themeColor="text1"/>
              </w:rPr>
            </w:pPr>
          </w:p>
        </w:tc>
      </w:tr>
      <w:tr w:rsidR="007868C4" w14:paraId="0D91F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55129C92"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收益分配机制</w:t>
            </w:r>
          </w:p>
        </w:tc>
        <w:tc>
          <w:tcPr>
            <w:tcW w:w="6095" w:type="dxa"/>
            <w:vAlign w:val="center"/>
          </w:tcPr>
          <w:p w14:paraId="460D76C3" w14:textId="77777777" w:rsidR="007868C4" w:rsidRDefault="007868C4">
            <w:pPr>
              <w:numPr>
                <w:ilvl w:val="255"/>
                <w:numId w:val="0"/>
              </w:numPr>
              <w:tabs>
                <w:tab w:val="left" w:pos="0"/>
              </w:tabs>
              <w:adjustRightInd w:val="0"/>
              <w:snapToGrid w:val="0"/>
              <w:spacing w:line="276" w:lineRule="auto"/>
              <w:jc w:val="center"/>
              <w:outlineLvl w:val="4"/>
              <w:rPr>
                <w:rFonts w:ascii="方正仿宋_GB2312" w:eastAsia="方正仿宋_GB2312" w:hAnsi="方正仿宋_GB2312" w:cs="方正仿宋_GB2312"/>
                <w:color w:val="000000" w:themeColor="text1"/>
                <w:sz w:val="24"/>
              </w:rPr>
            </w:pPr>
          </w:p>
        </w:tc>
      </w:tr>
      <w:tr w:rsidR="007868C4" w14:paraId="177C2D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347D215B"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投决机制</w:t>
            </w:r>
          </w:p>
        </w:tc>
        <w:tc>
          <w:tcPr>
            <w:tcW w:w="6095" w:type="dxa"/>
            <w:vAlign w:val="center"/>
          </w:tcPr>
          <w:p w14:paraId="3F7570FB" w14:textId="77777777" w:rsidR="007868C4" w:rsidRDefault="007868C4">
            <w:pPr>
              <w:spacing w:line="276" w:lineRule="auto"/>
              <w:rPr>
                <w:rFonts w:ascii="方正仿宋_GB2312" w:eastAsia="方正仿宋_GB2312" w:hAnsi="方正仿宋_GB2312" w:cs="方正仿宋_GB2312"/>
                <w:color w:val="000000" w:themeColor="text1"/>
                <w:sz w:val="24"/>
                <w:lang w:eastAsia="zh-Hans"/>
              </w:rPr>
            </w:pPr>
          </w:p>
        </w:tc>
      </w:tr>
      <w:tr w:rsidR="007868C4" w14:paraId="5E444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11EED779"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lang w:eastAsia="zh-Hans"/>
              </w:rPr>
            </w:pPr>
            <w:r>
              <w:rPr>
                <w:rFonts w:ascii="方正仿宋_GB2312" w:eastAsia="方正仿宋_GB2312" w:hAnsi="方正仿宋_GB2312" w:cs="方正仿宋_GB2312" w:hint="eastAsia"/>
                <w:b/>
                <w:bCs/>
                <w:color w:val="000000" w:themeColor="text1"/>
                <w:sz w:val="24"/>
              </w:rPr>
              <w:t>关键人士</w:t>
            </w:r>
          </w:p>
        </w:tc>
        <w:tc>
          <w:tcPr>
            <w:tcW w:w="6095" w:type="dxa"/>
            <w:vAlign w:val="center"/>
          </w:tcPr>
          <w:p w14:paraId="12CD04F7" w14:textId="77777777" w:rsidR="007868C4" w:rsidRDefault="007868C4">
            <w:pPr>
              <w:numPr>
                <w:ilvl w:val="255"/>
                <w:numId w:val="0"/>
              </w:numPr>
              <w:tabs>
                <w:tab w:val="left" w:pos="0"/>
              </w:tabs>
              <w:adjustRightInd w:val="0"/>
              <w:snapToGrid w:val="0"/>
              <w:spacing w:line="276" w:lineRule="auto"/>
              <w:outlineLvl w:val="4"/>
              <w:rPr>
                <w:rFonts w:ascii="方正仿宋_GB2312" w:eastAsia="方正仿宋_GB2312" w:hAnsi="方正仿宋_GB2312" w:cs="方正仿宋_GB2312"/>
                <w:color w:val="000000" w:themeColor="text1"/>
                <w:sz w:val="24"/>
              </w:rPr>
            </w:pPr>
          </w:p>
        </w:tc>
      </w:tr>
      <w:tr w:rsidR="007868C4" w14:paraId="33E7C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119" w:type="dxa"/>
            <w:vAlign w:val="center"/>
          </w:tcPr>
          <w:p w14:paraId="7B6D9D11" w14:textId="77777777" w:rsidR="007868C4" w:rsidRDefault="00000000">
            <w:pPr>
              <w:spacing w:line="276" w:lineRule="auto"/>
              <w:jc w:val="center"/>
              <w:rPr>
                <w:rFonts w:ascii="方正仿宋_GB2312" w:eastAsia="方正仿宋_GB2312" w:hAnsi="方正仿宋_GB2312" w:cs="方正仿宋_GB2312"/>
                <w:b/>
                <w:bCs/>
                <w:color w:val="000000" w:themeColor="text1"/>
                <w:sz w:val="24"/>
              </w:rPr>
            </w:pPr>
            <w:r>
              <w:rPr>
                <w:rFonts w:ascii="方正仿宋_GB2312" w:eastAsia="方正仿宋_GB2312" w:hAnsi="方正仿宋_GB2312" w:cs="方正仿宋_GB2312" w:hint="eastAsia"/>
                <w:b/>
                <w:bCs/>
                <w:color w:val="000000" w:themeColor="text1"/>
                <w:sz w:val="24"/>
              </w:rPr>
              <w:t>其他关键条款</w:t>
            </w:r>
          </w:p>
        </w:tc>
        <w:tc>
          <w:tcPr>
            <w:tcW w:w="6095" w:type="dxa"/>
            <w:vAlign w:val="center"/>
          </w:tcPr>
          <w:p w14:paraId="372F7D54" w14:textId="77777777" w:rsidR="007868C4" w:rsidRDefault="007868C4">
            <w:pPr>
              <w:numPr>
                <w:ilvl w:val="255"/>
                <w:numId w:val="0"/>
              </w:numPr>
              <w:tabs>
                <w:tab w:val="left" w:pos="0"/>
              </w:tabs>
              <w:adjustRightInd w:val="0"/>
              <w:snapToGrid w:val="0"/>
              <w:spacing w:line="276" w:lineRule="auto"/>
              <w:outlineLvl w:val="4"/>
              <w:rPr>
                <w:rFonts w:ascii="方正仿宋_GB2312" w:eastAsia="方正仿宋_GB2312" w:hAnsi="方正仿宋_GB2312" w:cs="方正仿宋_GB2312"/>
                <w:color w:val="000000" w:themeColor="text1"/>
                <w:sz w:val="24"/>
              </w:rPr>
            </w:pPr>
          </w:p>
        </w:tc>
      </w:tr>
    </w:tbl>
    <w:p w14:paraId="5D936BDF" w14:textId="77777777" w:rsidR="007868C4" w:rsidRDefault="007868C4">
      <w:pPr>
        <w:spacing w:line="590" w:lineRule="atLeast"/>
        <w:jc w:val="center"/>
        <w:rPr>
          <w:rFonts w:ascii="Times New Roman" w:eastAsia="仿宋_GB2312" w:hAnsi="Times New Roman" w:cs="仿宋_GB2312"/>
          <w:color w:val="000000" w:themeColor="text1"/>
          <w:spacing w:val="4"/>
          <w:sz w:val="32"/>
          <w:szCs w:val="32"/>
        </w:rPr>
      </w:pPr>
    </w:p>
    <w:p w14:paraId="7B9E312F" w14:textId="77777777" w:rsidR="007868C4" w:rsidRDefault="00000000">
      <w:pPr>
        <w:widowControl/>
        <w:jc w:val="left"/>
        <w:rPr>
          <w:rFonts w:ascii="Times New Roman" w:eastAsia="仿宋_GB2312" w:hAnsi="Times New Roman" w:cs="仿宋_GB2312"/>
          <w:color w:val="000000" w:themeColor="text1"/>
          <w:spacing w:val="4"/>
          <w:sz w:val="32"/>
          <w:szCs w:val="32"/>
        </w:rPr>
      </w:pPr>
      <w:r>
        <w:rPr>
          <w:rFonts w:ascii="Times New Roman" w:eastAsia="仿宋_GB2312" w:hAnsi="Times New Roman" w:cs="仿宋_GB2312"/>
          <w:color w:val="000000" w:themeColor="text1"/>
          <w:spacing w:val="4"/>
          <w:sz w:val="32"/>
          <w:szCs w:val="32"/>
        </w:rPr>
        <w:lastRenderedPageBreak/>
        <w:br w:type="page"/>
      </w:r>
    </w:p>
    <w:p w14:paraId="7ED1DCD8"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rPr>
        <w:lastRenderedPageBreak/>
        <w:t>申报承诺书</w:t>
      </w:r>
    </w:p>
    <w:p w14:paraId="54124593" w14:textId="77777777" w:rsidR="007868C4" w:rsidRDefault="007868C4">
      <w:pPr>
        <w:spacing w:line="590" w:lineRule="atLeast"/>
        <w:jc w:val="center"/>
        <w:rPr>
          <w:rFonts w:ascii="Times New Roman" w:eastAsia="方正小标宋_GBK" w:hAnsi="Times New Roman" w:cs="方正小标宋_GBK"/>
          <w:color w:val="000000" w:themeColor="text1"/>
          <w:spacing w:val="4"/>
          <w:sz w:val="32"/>
          <w:szCs w:val="32"/>
        </w:rPr>
      </w:pPr>
    </w:p>
    <w:p w14:paraId="5C040306"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本单位已了解马鞍山市郑蒲港新区基石润蒲创业投资基金合伙企业（有限合伙）子基金管理机构遴选的相关政策、规定及申报要求，现向基石资产管理股份有限公司申请担任              子基金的管理机构。本单位已认真准备了申报材料，并对本次申报郑重承诺如下：</w:t>
      </w:r>
    </w:p>
    <w:p w14:paraId="20F4E93A"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一、本单位所提交的申报材料为本单位独立编写，无委托其他机构代编写行为；</w:t>
      </w:r>
    </w:p>
    <w:p w14:paraId="6EA42D0F"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二、本单位所提交的申报材料相关内容完整、真实、准确，无欺瞒和作假行为；</w:t>
      </w:r>
    </w:p>
    <w:p w14:paraId="2B61943B"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三、在申报过程中，本单位将积极配合基石资产管理股份有限公司组织的相关评审和尽职调查等工作。</w:t>
      </w:r>
    </w:p>
    <w:p w14:paraId="598077F8"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如违反上述承诺，本单位愿意承担由此带来的一切后果及相关法律责任。</w:t>
      </w:r>
    </w:p>
    <w:p w14:paraId="30874B72" w14:textId="77777777" w:rsidR="007868C4" w:rsidRDefault="007868C4">
      <w:pPr>
        <w:ind w:firstLineChars="200" w:firstLine="656"/>
        <w:rPr>
          <w:rFonts w:ascii="仿宋_GB2312" w:eastAsia="仿宋_GB2312" w:hAnsi="Times New Roman" w:cs="仿宋_GB2312"/>
          <w:color w:val="000000" w:themeColor="text1"/>
          <w:spacing w:val="4"/>
          <w:kern w:val="0"/>
          <w:sz w:val="32"/>
          <w:szCs w:val="32"/>
        </w:rPr>
      </w:pPr>
    </w:p>
    <w:p w14:paraId="516632E6" w14:textId="77777777" w:rsidR="007868C4" w:rsidRDefault="007868C4">
      <w:pPr>
        <w:ind w:firstLineChars="200" w:firstLine="656"/>
        <w:rPr>
          <w:rFonts w:ascii="仿宋_GB2312" w:eastAsia="仿宋_GB2312" w:hAnsi="Times New Roman" w:cs="仿宋_GB2312"/>
          <w:color w:val="000000" w:themeColor="text1"/>
          <w:spacing w:val="4"/>
          <w:kern w:val="0"/>
          <w:sz w:val="32"/>
          <w:szCs w:val="32"/>
        </w:rPr>
      </w:pPr>
    </w:p>
    <w:p w14:paraId="58BB7D44" w14:textId="77777777" w:rsidR="007868C4" w:rsidRDefault="007868C4">
      <w:pPr>
        <w:ind w:firstLineChars="200" w:firstLine="656"/>
        <w:rPr>
          <w:rFonts w:ascii="仿宋_GB2312" w:eastAsia="仿宋_GB2312" w:hAnsi="Times New Roman" w:cs="仿宋_GB2312"/>
          <w:color w:val="000000" w:themeColor="text1"/>
          <w:spacing w:val="4"/>
          <w:kern w:val="0"/>
          <w:sz w:val="32"/>
          <w:szCs w:val="32"/>
        </w:rPr>
      </w:pPr>
    </w:p>
    <w:p w14:paraId="2BC18022" w14:textId="77777777" w:rsidR="007868C4" w:rsidRDefault="007868C4">
      <w:pPr>
        <w:ind w:firstLineChars="200" w:firstLine="656"/>
        <w:rPr>
          <w:rFonts w:ascii="仿宋_GB2312" w:eastAsia="仿宋_GB2312" w:hAnsi="Times New Roman" w:cs="仿宋_GB2312"/>
          <w:color w:val="000000" w:themeColor="text1"/>
          <w:spacing w:val="4"/>
          <w:kern w:val="0"/>
          <w:sz w:val="32"/>
          <w:szCs w:val="32"/>
        </w:rPr>
      </w:pPr>
    </w:p>
    <w:p w14:paraId="395D5771"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申请单位：（公章）</w:t>
      </w:r>
    </w:p>
    <w:p w14:paraId="4CF061A4"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法定代表人（或执行事务合伙人委派代表或其授权代表）：</w:t>
      </w:r>
    </w:p>
    <w:p w14:paraId="3CDEB761"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（签字）</w:t>
      </w:r>
    </w:p>
    <w:p w14:paraId="472DE62B" w14:textId="77777777" w:rsidR="007868C4" w:rsidRDefault="007868C4">
      <w:pPr>
        <w:ind w:firstLineChars="200" w:firstLine="640"/>
        <w:rPr>
          <w:rFonts w:ascii="仿宋_GB2312" w:eastAsia="仿宋_GB2312" w:hAnsi="Times New Roman" w:cs="Times New Roman"/>
          <w:color w:val="000000" w:themeColor="text1"/>
          <w:kern w:val="0"/>
          <w:sz w:val="32"/>
          <w:szCs w:val="32"/>
        </w:rPr>
      </w:pPr>
    </w:p>
    <w:p w14:paraId="46E3E8F8"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日期：   年   月   日</w:t>
      </w:r>
    </w:p>
    <w:p w14:paraId="306D5AC5" w14:textId="77777777" w:rsidR="007868C4" w:rsidRDefault="00000000">
      <w:pPr>
        <w:rPr>
          <w:rFonts w:ascii="Times New Roman" w:eastAsia="仿宋_GB2312" w:hAnsi="Times New Roman" w:cs="仿宋_GB2312"/>
          <w:color w:val="000000" w:themeColor="text1"/>
          <w:spacing w:val="4"/>
          <w:sz w:val="32"/>
          <w:szCs w:val="32"/>
        </w:rPr>
      </w:pPr>
      <w:r>
        <w:rPr>
          <w:rFonts w:ascii="Times New Roman" w:eastAsia="仿宋_GB2312" w:hAnsi="Times New Roman" w:cs="仿宋_GB2312"/>
          <w:color w:val="000000" w:themeColor="text1"/>
          <w:spacing w:val="4"/>
          <w:sz w:val="32"/>
          <w:szCs w:val="32"/>
        </w:rPr>
        <w:br w:type="page"/>
      </w:r>
    </w:p>
    <w:p w14:paraId="6E4007E3"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rPr>
        <w:lastRenderedPageBreak/>
        <w:t>关于专职管理本基金的承诺书</w:t>
      </w:r>
    </w:p>
    <w:p w14:paraId="297B84E1" w14:textId="77777777" w:rsidR="007868C4" w:rsidRDefault="007868C4">
      <w:pPr>
        <w:spacing w:line="590" w:lineRule="atLeast"/>
        <w:jc w:val="center"/>
        <w:rPr>
          <w:rFonts w:ascii="Times New Roman" w:eastAsia="方正小标宋_GBK" w:hAnsi="Times New Roman" w:cs="方正小标宋_GBK"/>
          <w:color w:val="000000" w:themeColor="text1"/>
          <w:spacing w:val="4"/>
          <w:sz w:val="32"/>
          <w:szCs w:val="32"/>
        </w:rPr>
      </w:pPr>
    </w:p>
    <w:p w14:paraId="02A5777F" w14:textId="77777777" w:rsidR="007868C4" w:rsidRDefault="00000000">
      <w:pPr>
        <w:ind w:firstLineChars="200" w:firstLine="656"/>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我单位在此郑重承诺，我单位通过内部组建新团队或并入该团队实际控制的具有管理人资质的指定实体对本基金进行专职管理，同时，我单位保证内部组建新团队的专职性及工作的独立性。一经发现我单位存在违反承诺的情形，我单位愿意承担由此造成的一切后果。</w:t>
      </w:r>
    </w:p>
    <w:p w14:paraId="20E5E8C1" w14:textId="77777777" w:rsidR="007868C4" w:rsidRDefault="007868C4">
      <w:pPr>
        <w:rPr>
          <w:rFonts w:ascii="仿宋_GB2312" w:eastAsia="仿宋_GB2312" w:hAnsi="Times New Roman" w:cs="仿宋_GB2312"/>
          <w:color w:val="000000" w:themeColor="text1"/>
          <w:spacing w:val="4"/>
          <w:sz w:val="32"/>
          <w:szCs w:val="32"/>
        </w:rPr>
      </w:pPr>
    </w:p>
    <w:p w14:paraId="2F1EEEA3" w14:textId="77777777" w:rsidR="007868C4" w:rsidRDefault="007868C4">
      <w:pPr>
        <w:rPr>
          <w:rFonts w:ascii="仿宋_GB2312" w:eastAsia="仿宋_GB2312" w:hAnsi="Times New Roman" w:cs="仿宋_GB2312"/>
          <w:color w:val="000000" w:themeColor="text1"/>
          <w:spacing w:val="4"/>
          <w:sz w:val="32"/>
          <w:szCs w:val="32"/>
        </w:rPr>
      </w:pPr>
    </w:p>
    <w:p w14:paraId="50B5A85F" w14:textId="77777777" w:rsidR="007868C4" w:rsidRDefault="007868C4">
      <w:pPr>
        <w:rPr>
          <w:rFonts w:ascii="仿宋_GB2312" w:eastAsia="仿宋_GB2312" w:hAnsi="Times New Roman" w:cs="仿宋_GB2312"/>
          <w:color w:val="000000" w:themeColor="text1"/>
          <w:spacing w:val="4"/>
          <w:sz w:val="32"/>
          <w:szCs w:val="32"/>
        </w:rPr>
      </w:pPr>
    </w:p>
    <w:p w14:paraId="64093773"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申请单位：（公章）</w:t>
      </w:r>
    </w:p>
    <w:p w14:paraId="50A1290B"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法定代表人（或执行事务合伙人委派代表或其授权代表）：</w:t>
      </w:r>
    </w:p>
    <w:p w14:paraId="51B064E9"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（签字）</w:t>
      </w:r>
    </w:p>
    <w:p w14:paraId="771C1748" w14:textId="77777777" w:rsidR="007868C4" w:rsidRDefault="007868C4">
      <w:pPr>
        <w:ind w:firstLineChars="200" w:firstLine="640"/>
        <w:rPr>
          <w:rFonts w:ascii="仿宋_GB2312" w:eastAsia="仿宋_GB2312" w:hAnsi="Times New Roman" w:cs="Times New Roman"/>
          <w:color w:val="000000" w:themeColor="text1"/>
          <w:kern w:val="0"/>
          <w:sz w:val="32"/>
          <w:szCs w:val="32"/>
        </w:rPr>
      </w:pPr>
    </w:p>
    <w:p w14:paraId="0BB620CB"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日期：   年   月   日</w:t>
      </w:r>
    </w:p>
    <w:p w14:paraId="6514B421" w14:textId="77777777" w:rsidR="007868C4" w:rsidRDefault="007868C4">
      <w:pPr>
        <w:ind w:firstLineChars="200" w:firstLine="656"/>
        <w:rPr>
          <w:rFonts w:ascii="仿宋_GB2312" w:eastAsia="仿宋_GB2312" w:hAnsi="Times New Roman" w:cs="仿宋_GB2312"/>
          <w:color w:val="000000" w:themeColor="text1"/>
          <w:spacing w:val="4"/>
          <w:sz w:val="32"/>
          <w:szCs w:val="32"/>
        </w:rPr>
      </w:pPr>
    </w:p>
    <w:p w14:paraId="664F5284" w14:textId="77777777" w:rsidR="007868C4" w:rsidRDefault="007868C4">
      <w:pPr>
        <w:ind w:firstLineChars="200" w:firstLine="656"/>
        <w:rPr>
          <w:rFonts w:ascii="仿宋_GB2312" w:eastAsia="仿宋_GB2312" w:hAnsi="Times New Roman" w:cs="仿宋_GB2312"/>
          <w:color w:val="000000" w:themeColor="text1"/>
          <w:spacing w:val="4"/>
          <w:sz w:val="32"/>
          <w:szCs w:val="32"/>
        </w:rPr>
      </w:pPr>
    </w:p>
    <w:p w14:paraId="0C1D8DD0" w14:textId="77777777" w:rsidR="007868C4" w:rsidRDefault="00000000">
      <w:pPr>
        <w:ind w:firstLineChars="200" w:firstLine="656"/>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注：如采用内部组建新团队或并入该团队实际控制的具有管理人资质的指定实体进行专职管理的方式，则申请单位应填写并提交本承诺书。</w:t>
      </w:r>
    </w:p>
    <w:p w14:paraId="64D621B4" w14:textId="77777777" w:rsidR="007868C4" w:rsidRDefault="00000000">
      <w:pPr>
        <w:rPr>
          <w:rFonts w:ascii="方正仿宋_GBK" w:eastAsia="方正仿宋_GBK" w:hAnsi="Times New Roman" w:cs="仿宋_GB2312"/>
          <w:color w:val="000000" w:themeColor="text1"/>
          <w:spacing w:val="4"/>
          <w:sz w:val="28"/>
          <w:szCs w:val="28"/>
        </w:rPr>
      </w:pPr>
      <w:r>
        <w:rPr>
          <w:rFonts w:ascii="方正仿宋_GBK" w:eastAsia="方正仿宋_GBK" w:hAnsi="Times New Roman" w:cs="仿宋_GB2312" w:hint="eastAsia"/>
          <w:color w:val="000000" w:themeColor="text1"/>
          <w:spacing w:val="4"/>
          <w:sz w:val="28"/>
          <w:szCs w:val="28"/>
        </w:rPr>
        <w:br w:type="page"/>
      </w:r>
    </w:p>
    <w:p w14:paraId="05D7D8A0"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rPr>
        <w:lastRenderedPageBreak/>
        <w:t>关于经营状况和无不良行为记录的声明函</w:t>
      </w:r>
    </w:p>
    <w:p w14:paraId="449E2A9F" w14:textId="77777777" w:rsidR="007868C4" w:rsidRDefault="007868C4">
      <w:pPr>
        <w:spacing w:line="590" w:lineRule="atLeast"/>
        <w:jc w:val="center"/>
        <w:rPr>
          <w:rFonts w:ascii="Times New Roman" w:eastAsia="方正小标宋_GBK" w:hAnsi="Times New Roman" w:cs="方正小标宋_GBK"/>
          <w:color w:val="000000" w:themeColor="text1"/>
          <w:spacing w:val="4"/>
          <w:sz w:val="32"/>
          <w:szCs w:val="32"/>
        </w:rPr>
      </w:pPr>
    </w:p>
    <w:p w14:paraId="02D5EDF5" w14:textId="77777777" w:rsidR="007868C4" w:rsidRDefault="00000000">
      <w:pPr>
        <w:ind w:firstLineChars="200" w:firstLine="656"/>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我单位在此郑重声明，我单位自成立以来经营正常，没有被责令停业，财产没有被接管、冻结，查封，没有破产；在经营活动中无重大违法违规行为，没有因违法经营受到刑事处罚或者责令停产停业、吊销许可证或者执照，不存在受到监管机构通报批评或处罚等问题，没有被列入“政府采购严重违法失信行为记录名单”，近一年内不存在管理团队成员大量离职等情形。在参与本次遴选申报活动中，一经发现我单位存在上述任何情况的，我单位愿意承担由此造成的一切后果。</w:t>
      </w:r>
    </w:p>
    <w:p w14:paraId="64167B76" w14:textId="77777777" w:rsidR="007868C4" w:rsidRDefault="007868C4">
      <w:pPr>
        <w:ind w:firstLineChars="200" w:firstLine="656"/>
        <w:rPr>
          <w:rFonts w:ascii="仿宋_GB2312" w:eastAsia="仿宋_GB2312" w:hAnsi="Times New Roman" w:cs="仿宋_GB2312"/>
          <w:color w:val="000000" w:themeColor="text1"/>
          <w:spacing w:val="4"/>
          <w:sz w:val="32"/>
          <w:szCs w:val="32"/>
        </w:rPr>
      </w:pPr>
    </w:p>
    <w:p w14:paraId="4D8B4532" w14:textId="77777777" w:rsidR="007868C4" w:rsidRDefault="007868C4">
      <w:pPr>
        <w:ind w:firstLineChars="200" w:firstLine="656"/>
        <w:rPr>
          <w:rFonts w:ascii="仿宋_GB2312" w:eastAsia="仿宋_GB2312" w:hAnsi="Times New Roman" w:cs="仿宋_GB2312"/>
          <w:color w:val="000000" w:themeColor="text1"/>
          <w:spacing w:val="4"/>
          <w:sz w:val="32"/>
          <w:szCs w:val="32"/>
        </w:rPr>
      </w:pPr>
    </w:p>
    <w:p w14:paraId="72EA6C26" w14:textId="77777777" w:rsidR="007868C4" w:rsidRDefault="007868C4">
      <w:pPr>
        <w:ind w:firstLineChars="200" w:firstLine="656"/>
        <w:rPr>
          <w:rFonts w:ascii="仿宋_GB2312" w:eastAsia="仿宋_GB2312" w:hAnsi="Times New Roman" w:cs="仿宋_GB2312"/>
          <w:color w:val="000000" w:themeColor="text1"/>
          <w:spacing w:val="4"/>
          <w:sz w:val="32"/>
          <w:szCs w:val="32"/>
        </w:rPr>
      </w:pPr>
    </w:p>
    <w:p w14:paraId="2643D79B"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申请单位：（公章）</w:t>
      </w:r>
    </w:p>
    <w:p w14:paraId="13B31B12"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法定代表人（或执行事务合伙人委派代表或其授权代表）：</w:t>
      </w:r>
    </w:p>
    <w:p w14:paraId="59223922"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（签字）</w:t>
      </w:r>
    </w:p>
    <w:p w14:paraId="10F6C504" w14:textId="77777777" w:rsidR="007868C4" w:rsidRDefault="007868C4">
      <w:pPr>
        <w:ind w:firstLineChars="200" w:firstLine="640"/>
        <w:rPr>
          <w:rFonts w:ascii="仿宋_GB2312" w:eastAsia="仿宋_GB2312" w:hAnsi="Times New Roman" w:cs="Times New Roman"/>
          <w:color w:val="000000" w:themeColor="text1"/>
          <w:kern w:val="0"/>
          <w:sz w:val="32"/>
          <w:szCs w:val="32"/>
        </w:rPr>
      </w:pPr>
    </w:p>
    <w:p w14:paraId="65F0E100"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日期：   年   月   日</w:t>
      </w:r>
    </w:p>
    <w:p w14:paraId="64F49FD4" w14:textId="77777777" w:rsidR="007868C4" w:rsidRDefault="00000000">
      <w:pPr>
        <w:widowControl/>
        <w:jc w:val="left"/>
        <w:rPr>
          <w:rFonts w:ascii="仿宋_GB2312" w:eastAsia="仿宋_GB2312" w:hAnsi="Times New Roman" w:cs="方正小标宋_GBK"/>
          <w:color w:val="000000" w:themeColor="text1"/>
          <w:spacing w:val="4"/>
          <w:sz w:val="30"/>
          <w:szCs w:val="30"/>
        </w:rPr>
      </w:pPr>
      <w:r>
        <w:rPr>
          <w:rFonts w:ascii="仿宋_GB2312" w:eastAsia="仿宋_GB2312" w:hAnsi="Times New Roman" w:cs="方正小标宋_GBK" w:hint="eastAsia"/>
          <w:color w:val="000000" w:themeColor="text1"/>
          <w:spacing w:val="4"/>
          <w:sz w:val="30"/>
          <w:szCs w:val="30"/>
        </w:rPr>
        <w:br w:type="page"/>
      </w:r>
    </w:p>
    <w:p w14:paraId="17A47843"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rPr>
        <w:lastRenderedPageBreak/>
        <w:t>法定代表人授权书</w:t>
      </w:r>
    </w:p>
    <w:p w14:paraId="1BA65991" w14:textId="77777777" w:rsidR="007868C4" w:rsidRDefault="007868C4">
      <w:pPr>
        <w:rPr>
          <w:color w:val="000000" w:themeColor="text1"/>
        </w:rPr>
      </w:pPr>
    </w:p>
    <w:p w14:paraId="57C6BE21" w14:textId="77777777" w:rsidR="007868C4" w:rsidRDefault="00000000">
      <w:pPr>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本授权书声明：</w:t>
      </w:r>
      <w:r>
        <w:rPr>
          <w:rFonts w:ascii="Times New Roman" w:eastAsia="仿宋_GB2312" w:hAnsi="Times New Roman" w:cs="仿宋_GB2312" w:hint="eastAsia"/>
          <w:color w:val="000000" w:themeColor="text1"/>
          <w:sz w:val="32"/>
          <w:szCs w:val="32"/>
        </w:rPr>
        <w:t>______</w:t>
      </w:r>
      <w:r>
        <w:rPr>
          <w:rFonts w:ascii="Times New Roman" w:eastAsia="仿宋_GB2312" w:hAnsi="Times New Roman" w:cs="仿宋_GB2312" w:hint="eastAsia"/>
          <w:color w:val="000000" w:themeColor="text1"/>
          <w:sz w:val="32"/>
          <w:szCs w:val="32"/>
        </w:rPr>
        <w:t>（法定代表人姓名、职务）为</w:t>
      </w:r>
      <w:r>
        <w:rPr>
          <w:rFonts w:ascii="Times New Roman" w:eastAsia="仿宋_GB2312" w:hAnsi="Times New Roman" w:cs="仿宋_GB2312" w:hint="eastAsia"/>
          <w:color w:val="000000" w:themeColor="text1"/>
          <w:sz w:val="32"/>
          <w:szCs w:val="32"/>
        </w:rPr>
        <w:t>______</w:t>
      </w:r>
      <w:r>
        <w:rPr>
          <w:rFonts w:ascii="Times New Roman" w:eastAsia="仿宋_GB2312" w:hAnsi="Times New Roman" w:cs="仿宋_GB2312" w:hint="eastAsia"/>
          <w:color w:val="000000" w:themeColor="text1"/>
          <w:sz w:val="32"/>
          <w:szCs w:val="32"/>
        </w:rPr>
        <w:t>（单位名称）法定代表人，经单位内部合法程序，兹授权</w:t>
      </w:r>
      <w:r>
        <w:rPr>
          <w:rFonts w:ascii="Times New Roman" w:eastAsia="仿宋_GB2312" w:hAnsi="Times New Roman" w:cs="仿宋_GB2312" w:hint="eastAsia"/>
          <w:color w:val="000000" w:themeColor="text1"/>
          <w:sz w:val="32"/>
          <w:szCs w:val="32"/>
        </w:rPr>
        <w:t>______</w:t>
      </w:r>
      <w:r>
        <w:rPr>
          <w:rFonts w:ascii="Times New Roman" w:eastAsia="仿宋_GB2312" w:hAnsi="Times New Roman" w:cs="仿宋_GB2312" w:hint="eastAsia"/>
          <w:color w:val="000000" w:themeColor="text1"/>
          <w:sz w:val="32"/>
          <w:szCs w:val="32"/>
        </w:rPr>
        <w:t>（授权委托代理人的姓名、职务）（身份证号码：</w:t>
      </w:r>
      <w:r>
        <w:rPr>
          <w:rFonts w:ascii="Times New Roman" w:eastAsia="仿宋_GB2312" w:hAnsi="Times New Roman" w:cs="仿宋_GB2312" w:hint="eastAsia"/>
          <w:color w:val="000000" w:themeColor="text1"/>
          <w:sz w:val="32"/>
          <w:szCs w:val="32"/>
        </w:rPr>
        <w:t>______</w:t>
      </w:r>
      <w:r>
        <w:rPr>
          <w:rFonts w:ascii="Times New Roman" w:eastAsia="仿宋_GB2312" w:hAnsi="Times New Roman" w:cs="仿宋_GB2312" w:hint="eastAsia"/>
          <w:color w:val="000000" w:themeColor="text1"/>
          <w:sz w:val="32"/>
          <w:szCs w:val="32"/>
        </w:rPr>
        <w:t>）为本单位的授权委托代理人，可代表本单位针对马鞍山市郑蒲港新区基石润蒲创业投资基金合伙企业（有限合伙）子基金管理机构遴选项目（以下简称“本项目”），以本单位名义签署或处理与本项目遴选相关的事务。</w:t>
      </w:r>
      <w:r>
        <w:rPr>
          <w:rFonts w:ascii="Times New Roman" w:eastAsia="仿宋_GB2312" w:hAnsi="Times New Roman" w:cs="仿宋_GB2312" w:hint="eastAsia"/>
          <w:color w:val="000000" w:themeColor="text1"/>
          <w:sz w:val="32"/>
          <w:szCs w:val="32"/>
        </w:rPr>
        <w:t>_____</w:t>
      </w:r>
      <w:r>
        <w:rPr>
          <w:rFonts w:ascii="Times New Roman" w:eastAsia="仿宋_GB2312" w:hAnsi="Times New Roman" w:cs="仿宋_GB2312" w:hint="eastAsia"/>
          <w:color w:val="000000" w:themeColor="text1"/>
          <w:sz w:val="32"/>
          <w:szCs w:val="32"/>
        </w:rPr>
        <w:t>（授权委托代理人的姓名）在上述授权范围内的一切行为均代表本单位，本单位承担授权委托代理人行为的全部法律后果。本授权书有效期自</w:t>
      </w:r>
      <w:r>
        <w:rPr>
          <w:rFonts w:ascii="Times New Roman" w:eastAsia="仿宋_GB2312" w:hAnsi="Times New Roman" w:cs="仿宋_GB2312" w:hint="eastAsia"/>
          <w:color w:val="000000" w:themeColor="text1"/>
          <w:sz w:val="32"/>
          <w:szCs w:val="32"/>
        </w:rPr>
        <w:t>____</w:t>
      </w:r>
      <w:r>
        <w:rPr>
          <w:rFonts w:ascii="Times New Roman" w:eastAsia="仿宋_GB2312" w:hAnsi="Times New Roman" w:cs="仿宋_GB2312" w:hint="eastAsia"/>
          <w:color w:val="000000" w:themeColor="text1"/>
          <w:sz w:val="32"/>
          <w:szCs w:val="32"/>
        </w:rPr>
        <w:t>年</w:t>
      </w:r>
      <w:r>
        <w:rPr>
          <w:rFonts w:ascii="Times New Roman" w:eastAsia="仿宋_GB2312" w:hAnsi="Times New Roman" w:cs="仿宋_GB2312" w:hint="eastAsia"/>
          <w:color w:val="000000" w:themeColor="text1"/>
          <w:sz w:val="32"/>
          <w:szCs w:val="32"/>
        </w:rPr>
        <w:t>___</w:t>
      </w:r>
      <w:r>
        <w:rPr>
          <w:rFonts w:ascii="Times New Roman" w:eastAsia="仿宋_GB2312" w:hAnsi="Times New Roman" w:cs="仿宋_GB2312" w:hint="eastAsia"/>
          <w:color w:val="000000" w:themeColor="text1"/>
          <w:sz w:val="32"/>
          <w:szCs w:val="32"/>
        </w:rPr>
        <w:t>月</w:t>
      </w:r>
      <w:r>
        <w:rPr>
          <w:rFonts w:ascii="Times New Roman" w:eastAsia="仿宋_GB2312" w:hAnsi="Times New Roman" w:cs="仿宋_GB2312" w:hint="eastAsia"/>
          <w:color w:val="000000" w:themeColor="text1"/>
          <w:sz w:val="32"/>
          <w:szCs w:val="32"/>
        </w:rPr>
        <w:t>___</w:t>
      </w:r>
      <w:r>
        <w:rPr>
          <w:rFonts w:ascii="Times New Roman" w:eastAsia="仿宋_GB2312" w:hAnsi="Times New Roman" w:cs="仿宋_GB2312" w:hint="eastAsia"/>
          <w:color w:val="000000" w:themeColor="text1"/>
          <w:sz w:val="32"/>
          <w:szCs w:val="32"/>
        </w:rPr>
        <w:t>日到</w:t>
      </w:r>
      <w:r>
        <w:rPr>
          <w:rFonts w:ascii="Times New Roman" w:eastAsia="仿宋_GB2312" w:hAnsi="Times New Roman" w:cs="仿宋_GB2312" w:hint="eastAsia"/>
          <w:color w:val="000000" w:themeColor="text1"/>
          <w:sz w:val="32"/>
          <w:szCs w:val="32"/>
        </w:rPr>
        <w:t>____</w:t>
      </w:r>
      <w:r>
        <w:rPr>
          <w:rFonts w:ascii="Times New Roman" w:eastAsia="仿宋_GB2312" w:hAnsi="Times New Roman" w:cs="仿宋_GB2312" w:hint="eastAsia"/>
          <w:color w:val="000000" w:themeColor="text1"/>
          <w:sz w:val="32"/>
          <w:szCs w:val="32"/>
        </w:rPr>
        <w:t>年</w:t>
      </w:r>
      <w:r>
        <w:rPr>
          <w:rFonts w:ascii="Times New Roman" w:eastAsia="仿宋_GB2312" w:hAnsi="Times New Roman" w:cs="仿宋_GB2312" w:hint="eastAsia"/>
          <w:color w:val="000000" w:themeColor="text1"/>
          <w:sz w:val="32"/>
          <w:szCs w:val="32"/>
        </w:rPr>
        <w:t>___</w:t>
      </w:r>
      <w:r>
        <w:rPr>
          <w:rFonts w:ascii="Times New Roman" w:eastAsia="仿宋_GB2312" w:hAnsi="Times New Roman" w:cs="仿宋_GB2312" w:hint="eastAsia"/>
          <w:color w:val="000000" w:themeColor="text1"/>
          <w:sz w:val="32"/>
          <w:szCs w:val="32"/>
        </w:rPr>
        <w:t>月</w:t>
      </w:r>
      <w:r>
        <w:rPr>
          <w:rFonts w:ascii="Times New Roman" w:eastAsia="仿宋_GB2312" w:hAnsi="Times New Roman" w:cs="仿宋_GB2312" w:hint="eastAsia"/>
          <w:color w:val="000000" w:themeColor="text1"/>
          <w:sz w:val="32"/>
          <w:szCs w:val="32"/>
        </w:rPr>
        <w:t>___</w:t>
      </w:r>
      <w:r>
        <w:rPr>
          <w:rFonts w:ascii="Times New Roman" w:eastAsia="仿宋_GB2312" w:hAnsi="Times New Roman" w:cs="仿宋_GB2312" w:hint="eastAsia"/>
          <w:color w:val="000000" w:themeColor="text1"/>
          <w:sz w:val="32"/>
          <w:szCs w:val="32"/>
        </w:rPr>
        <w:t>日。授权委托代理人无转委托权。</w:t>
      </w:r>
    </w:p>
    <w:p w14:paraId="7E78E980" w14:textId="77777777" w:rsidR="007868C4" w:rsidRDefault="00000000">
      <w:pPr>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特此委托授权。</w:t>
      </w:r>
    </w:p>
    <w:p w14:paraId="7FA2DAD1" w14:textId="77777777" w:rsidR="007868C4" w:rsidRDefault="00000000">
      <w:pPr>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后附法定代表人身份证复印件（加盖公章）、授权委托代理人身份证复印件（加盖公章）。</w:t>
      </w:r>
    </w:p>
    <w:p w14:paraId="25B185EE" w14:textId="77777777" w:rsidR="007868C4" w:rsidRDefault="007868C4">
      <w:pPr>
        <w:ind w:firstLineChars="200" w:firstLine="656"/>
        <w:rPr>
          <w:rFonts w:ascii="仿宋_GB2312" w:eastAsia="仿宋_GB2312" w:hAnsi="Times New Roman" w:cs="仿宋_GB2312"/>
          <w:color w:val="000000" w:themeColor="text1"/>
          <w:spacing w:val="4"/>
          <w:sz w:val="32"/>
          <w:szCs w:val="32"/>
        </w:rPr>
      </w:pPr>
    </w:p>
    <w:p w14:paraId="266BB4A2" w14:textId="77777777" w:rsidR="007868C4" w:rsidRDefault="007868C4">
      <w:pPr>
        <w:ind w:firstLineChars="200" w:firstLine="656"/>
        <w:rPr>
          <w:rFonts w:ascii="仿宋_GB2312" w:eastAsia="仿宋_GB2312" w:hAnsi="Times New Roman" w:cs="仿宋_GB2312"/>
          <w:color w:val="000000" w:themeColor="text1"/>
          <w:spacing w:val="4"/>
          <w:sz w:val="32"/>
          <w:szCs w:val="32"/>
        </w:rPr>
      </w:pPr>
    </w:p>
    <w:p w14:paraId="0CFD7509" w14:textId="77777777" w:rsidR="007868C4" w:rsidRDefault="00000000">
      <w:pPr>
        <w:ind w:firstLineChars="200" w:firstLine="656"/>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申报单位：</w:t>
      </w:r>
      <w:r>
        <w:rPr>
          <w:rFonts w:ascii="仿宋_GB2312" w:eastAsia="仿宋_GB2312" w:hAnsi="Times New Roman" w:cs="仿宋_GB2312" w:hint="eastAsia"/>
          <w:color w:val="000000" w:themeColor="text1"/>
          <w:spacing w:val="4"/>
          <w:sz w:val="32"/>
          <w:szCs w:val="32"/>
        </w:rPr>
        <w:tab/>
        <w:t xml:space="preserve">              授权委托代理人：</w:t>
      </w:r>
    </w:p>
    <w:p w14:paraId="727F8700" w14:textId="77777777" w:rsidR="007868C4" w:rsidRDefault="00000000">
      <w:pPr>
        <w:ind w:firstLineChars="200" w:firstLine="656"/>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法定代表人签字：</w:t>
      </w:r>
      <w:r>
        <w:rPr>
          <w:rFonts w:ascii="仿宋_GB2312" w:eastAsia="仿宋_GB2312" w:hAnsi="Times New Roman" w:cs="仿宋_GB2312" w:hint="eastAsia"/>
          <w:color w:val="000000" w:themeColor="text1"/>
          <w:spacing w:val="4"/>
          <w:sz w:val="32"/>
          <w:szCs w:val="32"/>
        </w:rPr>
        <w:tab/>
        <w:t xml:space="preserve">         签名：</w:t>
      </w:r>
    </w:p>
    <w:p w14:paraId="216AF5B3" w14:textId="77777777" w:rsidR="007868C4" w:rsidRDefault="00000000">
      <w:pPr>
        <w:ind w:firstLineChars="200" w:firstLine="656"/>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单位公章：</w:t>
      </w:r>
      <w:r>
        <w:rPr>
          <w:rFonts w:ascii="仿宋_GB2312" w:eastAsia="仿宋_GB2312" w:hAnsi="Times New Roman" w:cs="仿宋_GB2312" w:hint="eastAsia"/>
          <w:color w:val="000000" w:themeColor="text1"/>
          <w:spacing w:val="4"/>
          <w:sz w:val="32"/>
          <w:szCs w:val="32"/>
        </w:rPr>
        <w:tab/>
        <w:t xml:space="preserve">              身份证号码：</w:t>
      </w:r>
    </w:p>
    <w:p w14:paraId="1F60A0AE" w14:textId="77777777" w:rsidR="007868C4" w:rsidRDefault="00000000">
      <w:pPr>
        <w:ind w:firstLineChars="200" w:firstLine="656"/>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地址：                   单位：</w:t>
      </w:r>
    </w:p>
    <w:p w14:paraId="59010615" w14:textId="77777777" w:rsidR="007868C4" w:rsidRDefault="00000000">
      <w:pPr>
        <w:ind w:firstLineChars="200" w:firstLine="656"/>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电话：</w:t>
      </w:r>
      <w:r>
        <w:rPr>
          <w:rFonts w:ascii="仿宋_GB2312" w:eastAsia="仿宋_GB2312" w:hAnsi="Times New Roman" w:cs="仿宋_GB2312" w:hint="eastAsia"/>
          <w:color w:val="000000" w:themeColor="text1"/>
          <w:spacing w:val="4"/>
          <w:sz w:val="32"/>
          <w:szCs w:val="32"/>
        </w:rPr>
        <w:tab/>
        <w:t xml:space="preserve">                   联系电话：</w:t>
      </w:r>
    </w:p>
    <w:p w14:paraId="1753296D" w14:textId="77777777" w:rsidR="007868C4" w:rsidRDefault="007868C4">
      <w:pPr>
        <w:ind w:firstLineChars="200" w:firstLine="656"/>
        <w:rPr>
          <w:rFonts w:ascii="仿宋_GB2312" w:eastAsia="仿宋_GB2312" w:hAnsi="Times New Roman" w:cs="仿宋_GB2312"/>
          <w:color w:val="000000" w:themeColor="text1"/>
          <w:spacing w:val="4"/>
          <w:sz w:val="32"/>
          <w:szCs w:val="32"/>
        </w:rPr>
      </w:pPr>
    </w:p>
    <w:p w14:paraId="6C68ED3F" w14:textId="77777777" w:rsidR="007868C4" w:rsidRDefault="00000000">
      <w:pPr>
        <w:ind w:firstLineChars="200" w:firstLine="656"/>
        <w:jc w:val="right"/>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日期：   年   月   日</w:t>
      </w:r>
    </w:p>
    <w:p w14:paraId="10628200" w14:textId="77777777" w:rsidR="007868C4" w:rsidRDefault="007868C4">
      <w:pPr>
        <w:ind w:firstLineChars="200" w:firstLine="656"/>
        <w:jc w:val="right"/>
        <w:rPr>
          <w:rFonts w:ascii="仿宋_GB2312" w:eastAsia="仿宋_GB2312" w:hAnsi="Times New Roman" w:cs="仿宋_GB2312"/>
          <w:color w:val="000000" w:themeColor="text1"/>
          <w:spacing w:val="4"/>
          <w:sz w:val="32"/>
          <w:szCs w:val="32"/>
        </w:rPr>
      </w:pPr>
    </w:p>
    <w:p w14:paraId="2E21F412" w14:textId="77777777" w:rsidR="007868C4" w:rsidRDefault="00000000">
      <w:pPr>
        <w:ind w:firstLineChars="200" w:firstLine="656"/>
        <w:rPr>
          <w:rFonts w:ascii="仿宋_GB2312" w:eastAsia="仿宋_GB2312" w:hAnsi="Times New Roman" w:cs="仿宋_GB2312"/>
          <w:color w:val="000000" w:themeColor="text1"/>
          <w:spacing w:val="4"/>
          <w:sz w:val="32"/>
          <w:szCs w:val="32"/>
        </w:rPr>
      </w:pPr>
      <w:r>
        <w:rPr>
          <w:rFonts w:ascii="仿宋_GB2312" w:eastAsia="仿宋_GB2312" w:hAnsi="Times New Roman" w:cs="仿宋_GB2312" w:hint="eastAsia"/>
          <w:color w:val="000000" w:themeColor="text1"/>
          <w:spacing w:val="4"/>
          <w:sz w:val="32"/>
          <w:szCs w:val="32"/>
        </w:rPr>
        <w:t>注：如法定代表人授权他人办理，须按此模板提供委托书。</w:t>
      </w:r>
    </w:p>
    <w:p w14:paraId="679D279C" w14:textId="77777777" w:rsidR="007868C4" w:rsidRDefault="00000000">
      <w:pPr>
        <w:widowControl/>
        <w:jc w:val="left"/>
        <w:rPr>
          <w:rFonts w:ascii="方正仿宋_GBK" w:eastAsia="方正仿宋_GBK" w:hAnsi="Times New Roman" w:cs="仿宋_GB2312"/>
          <w:color w:val="000000" w:themeColor="text1"/>
          <w:spacing w:val="4"/>
          <w:sz w:val="32"/>
          <w:szCs w:val="32"/>
        </w:rPr>
      </w:pPr>
      <w:r>
        <w:rPr>
          <w:rFonts w:ascii="方正仿宋_GBK" w:eastAsia="方正仿宋_GBK" w:hAnsi="Times New Roman" w:cs="仿宋_GB2312"/>
          <w:color w:val="000000" w:themeColor="text1"/>
          <w:spacing w:val="4"/>
          <w:sz w:val="32"/>
          <w:szCs w:val="32"/>
        </w:rPr>
        <w:br w:type="page"/>
      </w:r>
    </w:p>
    <w:p w14:paraId="13057A0B"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rPr>
        <w:lastRenderedPageBreak/>
        <w:t>穿透核查承诺书</w:t>
      </w:r>
    </w:p>
    <w:p w14:paraId="5427C0D3" w14:textId="77777777" w:rsidR="007868C4" w:rsidRDefault="007868C4">
      <w:pPr>
        <w:rPr>
          <w:color w:val="000000" w:themeColor="text1"/>
        </w:rPr>
      </w:pPr>
    </w:p>
    <w:p w14:paraId="141D4DC6" w14:textId="77777777" w:rsidR="007868C4" w:rsidRDefault="00000000">
      <w:pPr>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本单位已了解并响应马鞍山市郑蒲港新区基石润蒲创业投资基金合伙企业（有限合伙）子基金管理机构遴选的相关政策、规定及申报要求，现向基石资产管理股份有限公司申请担任马鞍山市郑蒲港新区基石润蒲创业投资基金合伙企业（有限合伙）子基金管理机构，本单位承诺：</w:t>
      </w:r>
    </w:p>
    <w:p w14:paraId="433D66B8" w14:textId="77777777" w:rsidR="007868C4" w:rsidRDefault="00000000">
      <w:pPr>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一、已通过信用中国、信用信息公示系统、征信系统、中国裁判文书网、中国基金业协会信息公示等数据库，查询复核本单位及主要股东（穿透到实际出资方）、实际控制人及高管人员无涉嫌违法犯罪行为、未受到行业行政监管措施、行政监管处罚以及举报投诉情况。</w:t>
      </w:r>
    </w:p>
    <w:p w14:paraId="259A66C1" w14:textId="77777777" w:rsidR="007868C4" w:rsidRDefault="00000000">
      <w:pPr>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二、在子基金存续期内不得违反核查内容的事项。</w:t>
      </w:r>
    </w:p>
    <w:p w14:paraId="2F64BFA6" w14:textId="77777777" w:rsidR="007868C4" w:rsidRDefault="00000000">
      <w:pPr>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三、对子基金其他出资方履行穿透核查职责，穿透核查内容参照母基金对本单位穿透核查内容。</w:t>
      </w:r>
    </w:p>
    <w:p w14:paraId="47190C5C" w14:textId="77777777" w:rsidR="007868C4" w:rsidRDefault="00000000">
      <w:pPr>
        <w:ind w:firstLineChars="200" w:firstLine="640"/>
        <w:rPr>
          <w:rFonts w:ascii="仿宋_GB2312" w:eastAsia="仿宋_GB2312" w:hAnsi="Times New Roman" w:cs="仿宋_GB2312"/>
          <w:color w:val="000000" w:themeColor="text1"/>
          <w:spacing w:val="4"/>
          <w:sz w:val="24"/>
          <w:szCs w:val="24"/>
        </w:rPr>
      </w:pPr>
      <w:r>
        <w:rPr>
          <w:rFonts w:ascii="Times New Roman" w:eastAsia="仿宋_GB2312" w:hAnsi="Times New Roman" w:cs="仿宋_GB2312" w:hint="eastAsia"/>
          <w:color w:val="000000" w:themeColor="text1"/>
          <w:sz w:val="32"/>
          <w:szCs w:val="32"/>
        </w:rPr>
        <w:t>如违反上述承诺，本单位愿意承担由此带来的一切后果及相关法律责任。</w:t>
      </w:r>
    </w:p>
    <w:p w14:paraId="26FC0316" w14:textId="77777777" w:rsidR="007868C4" w:rsidRDefault="007868C4">
      <w:pPr>
        <w:ind w:firstLineChars="200" w:firstLine="496"/>
        <w:rPr>
          <w:rFonts w:ascii="仿宋_GB2312" w:eastAsia="仿宋_GB2312" w:hAnsi="Times New Roman" w:cs="仿宋_GB2312"/>
          <w:color w:val="000000" w:themeColor="text1"/>
          <w:spacing w:val="4"/>
          <w:sz w:val="24"/>
          <w:szCs w:val="24"/>
        </w:rPr>
      </w:pPr>
    </w:p>
    <w:p w14:paraId="2D0F186B" w14:textId="77777777" w:rsidR="007868C4" w:rsidRDefault="007868C4">
      <w:pPr>
        <w:ind w:firstLineChars="200" w:firstLine="496"/>
        <w:rPr>
          <w:rFonts w:ascii="仿宋_GB2312" w:eastAsia="仿宋_GB2312" w:hAnsi="Times New Roman" w:cs="仿宋_GB2312"/>
          <w:color w:val="000000" w:themeColor="text1"/>
          <w:spacing w:val="4"/>
          <w:sz w:val="24"/>
          <w:szCs w:val="24"/>
        </w:rPr>
      </w:pPr>
    </w:p>
    <w:p w14:paraId="372887E7"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申请单位：（公章）</w:t>
      </w:r>
    </w:p>
    <w:p w14:paraId="28F28A40"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法定代表人（或执行事务合伙人委派代表或其授权代表）：</w:t>
      </w:r>
    </w:p>
    <w:p w14:paraId="7BAE9136"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（签字）</w:t>
      </w:r>
    </w:p>
    <w:p w14:paraId="7305CE42" w14:textId="77777777" w:rsidR="007868C4" w:rsidRDefault="007868C4">
      <w:pPr>
        <w:ind w:firstLineChars="200" w:firstLine="640"/>
        <w:rPr>
          <w:rFonts w:ascii="仿宋_GB2312" w:eastAsia="仿宋_GB2312" w:hAnsi="Times New Roman" w:cs="Times New Roman"/>
          <w:color w:val="000000" w:themeColor="text1"/>
          <w:kern w:val="0"/>
          <w:sz w:val="32"/>
          <w:szCs w:val="32"/>
        </w:rPr>
      </w:pPr>
    </w:p>
    <w:p w14:paraId="40C6ADBE" w14:textId="77777777" w:rsidR="007868C4" w:rsidRDefault="00000000">
      <w:pPr>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日期：   年   月   日</w:t>
      </w:r>
    </w:p>
    <w:p w14:paraId="21041DEE" w14:textId="77777777" w:rsidR="007868C4" w:rsidRDefault="00000000">
      <w:pPr>
        <w:widowControl/>
        <w:jc w:val="left"/>
        <w:rPr>
          <w:rFonts w:eastAsia="方正小标宋_GBK" w:cs="方正小标宋_GBK"/>
          <w:color w:val="000000" w:themeColor="text1"/>
          <w:kern w:val="0"/>
          <w:sz w:val="36"/>
          <w:szCs w:val="36"/>
        </w:rPr>
      </w:pPr>
      <w:r>
        <w:rPr>
          <w:rFonts w:eastAsia="方正小标宋_GBK" w:cs="方正小标宋_GBK"/>
          <w:color w:val="000000" w:themeColor="text1"/>
          <w:kern w:val="0"/>
          <w:sz w:val="36"/>
          <w:szCs w:val="36"/>
        </w:rPr>
        <w:br w:type="page"/>
      </w:r>
    </w:p>
    <w:p w14:paraId="35FCE703"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rPr>
        <w:lastRenderedPageBreak/>
        <w:t>出资承诺函</w:t>
      </w:r>
    </w:p>
    <w:p w14:paraId="423736BB" w14:textId="77777777" w:rsidR="007868C4" w:rsidRDefault="007868C4">
      <w:pPr>
        <w:rPr>
          <w:color w:val="000000" w:themeColor="text1"/>
        </w:rPr>
      </w:pPr>
    </w:p>
    <w:p w14:paraId="5B3B7933" w14:textId="77777777" w:rsidR="007868C4" w:rsidRDefault="00000000">
      <w:pPr>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基石资产管理股份有限公司：</w:t>
      </w:r>
    </w:p>
    <w:p w14:paraId="13A58E7E"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本企业/本人（统一社会信用代码/证件类型、证件号）兹承诺并确认如下事项：</w:t>
      </w:r>
    </w:p>
    <w:p w14:paraId="51584001"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一、对于</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（申报机构名称）申请参与的</w:t>
      </w:r>
      <w:r>
        <w:rPr>
          <w:rFonts w:ascii="Times New Roman" w:eastAsia="仿宋_GB2312" w:hAnsi="Times New Roman" w:cs="仿宋_GB2312" w:hint="eastAsia"/>
          <w:color w:val="000000" w:themeColor="text1"/>
          <w:sz w:val="32"/>
          <w:szCs w:val="32"/>
        </w:rPr>
        <w:t>马鞍山市郑蒲港新区基石润蒲创业投资基金合伙企业（有限合伙）</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（基金名称），承诺认缴该基金</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亿元人民币，并按照基金章程或合伙协议约定，及时足额缴付到位；</w:t>
      </w:r>
    </w:p>
    <w:p w14:paraId="419C4419"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二、承诺对该基金出资资金来源合法，完成相应决策程序；</w:t>
      </w:r>
    </w:p>
    <w:p w14:paraId="22ED55D7"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三、若违反该承诺，愿意承担相应法律责任。</w:t>
      </w:r>
    </w:p>
    <w:p w14:paraId="0602DC05" w14:textId="77777777" w:rsidR="007868C4" w:rsidRDefault="007868C4">
      <w:pPr>
        <w:rPr>
          <w:rFonts w:ascii="仿宋_GB2312" w:eastAsia="仿宋_GB2312" w:hAnsi="Times New Roman" w:cs="仿宋_GB2312"/>
          <w:color w:val="000000" w:themeColor="text1"/>
          <w:sz w:val="32"/>
          <w:szCs w:val="32"/>
        </w:rPr>
      </w:pPr>
    </w:p>
    <w:p w14:paraId="36BF6729" w14:textId="77777777" w:rsidR="007868C4" w:rsidRDefault="007868C4">
      <w:pPr>
        <w:rPr>
          <w:rFonts w:ascii="仿宋_GB2312" w:eastAsia="仿宋_GB2312" w:hAnsi="Times New Roman" w:cs="仿宋_GB2312"/>
          <w:color w:val="000000" w:themeColor="text1"/>
          <w:sz w:val="32"/>
          <w:szCs w:val="32"/>
        </w:rPr>
      </w:pPr>
    </w:p>
    <w:p w14:paraId="67E56456" w14:textId="77777777" w:rsidR="007868C4" w:rsidRDefault="007868C4">
      <w:pPr>
        <w:rPr>
          <w:rFonts w:ascii="仿宋_GB2312" w:eastAsia="仿宋_GB2312" w:hAnsi="Times New Roman" w:cs="仿宋_GB2312"/>
          <w:color w:val="000000" w:themeColor="text1"/>
          <w:sz w:val="32"/>
          <w:szCs w:val="32"/>
        </w:rPr>
      </w:pPr>
    </w:p>
    <w:p w14:paraId="66472C47" w14:textId="77777777" w:rsidR="007868C4" w:rsidRDefault="00000000">
      <w:pPr>
        <w:ind w:left="3780" w:firstLine="42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承诺人（公章）：</w:t>
      </w:r>
    </w:p>
    <w:p w14:paraId="537A955B" w14:textId="77777777" w:rsidR="007868C4" w:rsidRDefault="007868C4">
      <w:pPr>
        <w:rPr>
          <w:rFonts w:ascii="仿宋_GB2312" w:eastAsia="仿宋_GB2312" w:hAnsi="Times New Roman" w:cs="仿宋_GB2312"/>
          <w:color w:val="000000" w:themeColor="text1"/>
          <w:sz w:val="32"/>
          <w:szCs w:val="32"/>
        </w:rPr>
      </w:pPr>
      <w:bookmarkStart w:id="0" w:name="_Hlk116040050"/>
    </w:p>
    <w:p w14:paraId="20C09DAD" w14:textId="77777777" w:rsidR="007868C4" w:rsidRDefault="00000000">
      <w:pPr>
        <w:ind w:left="3780" w:firstLine="42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法定代表人签字</w:t>
      </w:r>
      <w:bookmarkEnd w:id="0"/>
      <w:r>
        <w:rPr>
          <w:rFonts w:ascii="仿宋_GB2312" w:eastAsia="仿宋_GB2312" w:hAnsi="Times New Roman" w:cs="仿宋_GB2312" w:hint="eastAsia"/>
          <w:color w:val="000000" w:themeColor="text1"/>
          <w:sz w:val="32"/>
          <w:szCs w:val="32"/>
        </w:rPr>
        <w:t>：</w:t>
      </w:r>
    </w:p>
    <w:p w14:paraId="186DB29E" w14:textId="77777777" w:rsidR="007868C4" w:rsidRDefault="007868C4">
      <w:pPr>
        <w:rPr>
          <w:rFonts w:ascii="仿宋_GB2312" w:eastAsia="仿宋_GB2312" w:hAnsi="Times New Roman" w:cs="仿宋_GB2312"/>
          <w:color w:val="000000" w:themeColor="text1"/>
          <w:sz w:val="32"/>
          <w:szCs w:val="32"/>
        </w:rPr>
      </w:pPr>
    </w:p>
    <w:p w14:paraId="436A16CA" w14:textId="77777777" w:rsidR="007868C4" w:rsidRDefault="00000000">
      <w:pPr>
        <w:ind w:left="4620" w:firstLine="42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 xml:space="preserve">年 </w:t>
      </w:r>
      <w:r>
        <w:rPr>
          <w:rFonts w:ascii="仿宋_GB2312" w:eastAsia="仿宋_GB2312" w:hAnsi="Times New Roman" w:cs="仿宋_GB2312"/>
          <w:color w:val="000000" w:themeColor="text1"/>
          <w:sz w:val="32"/>
          <w:szCs w:val="32"/>
        </w:rPr>
        <w:t xml:space="preserve">   </w:t>
      </w:r>
      <w:r>
        <w:rPr>
          <w:rFonts w:ascii="仿宋_GB2312" w:eastAsia="仿宋_GB2312" w:hAnsi="Times New Roman" w:cs="仿宋_GB2312" w:hint="eastAsia"/>
          <w:color w:val="000000" w:themeColor="text1"/>
          <w:sz w:val="32"/>
          <w:szCs w:val="32"/>
        </w:rPr>
        <w:t xml:space="preserve">月 </w:t>
      </w:r>
      <w:r>
        <w:rPr>
          <w:rFonts w:ascii="仿宋_GB2312" w:eastAsia="仿宋_GB2312" w:hAnsi="Times New Roman" w:cs="仿宋_GB2312"/>
          <w:color w:val="000000" w:themeColor="text1"/>
          <w:sz w:val="32"/>
          <w:szCs w:val="32"/>
        </w:rPr>
        <w:t xml:space="preserve">   </w:t>
      </w:r>
      <w:r>
        <w:rPr>
          <w:rFonts w:ascii="仿宋_GB2312" w:eastAsia="仿宋_GB2312" w:hAnsi="Times New Roman" w:cs="仿宋_GB2312" w:hint="eastAsia"/>
          <w:color w:val="000000" w:themeColor="text1"/>
          <w:sz w:val="32"/>
          <w:szCs w:val="32"/>
        </w:rPr>
        <w:t>日</w:t>
      </w:r>
    </w:p>
    <w:p w14:paraId="57F9107C" w14:textId="77777777" w:rsidR="007868C4" w:rsidRDefault="00000000">
      <w:pPr>
        <w:widowControl/>
        <w:jc w:val="left"/>
        <w:rPr>
          <w:rFonts w:eastAsia="方正小标宋_GBK" w:cs="方正小标宋_GBK"/>
          <w:color w:val="000000" w:themeColor="text1"/>
          <w:kern w:val="0"/>
          <w:sz w:val="36"/>
          <w:szCs w:val="36"/>
        </w:rPr>
      </w:pPr>
      <w:r>
        <w:rPr>
          <w:rFonts w:eastAsia="方正小标宋_GBK" w:cs="方正小标宋_GBK"/>
          <w:color w:val="000000" w:themeColor="text1"/>
          <w:kern w:val="0"/>
          <w:sz w:val="36"/>
          <w:szCs w:val="36"/>
        </w:rPr>
        <w:br w:type="page"/>
      </w:r>
    </w:p>
    <w:p w14:paraId="08FA3B5E"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rPr>
        <w:lastRenderedPageBreak/>
        <w:t>出资意向函</w:t>
      </w:r>
    </w:p>
    <w:p w14:paraId="02C44238" w14:textId="77777777" w:rsidR="007868C4" w:rsidRDefault="007868C4">
      <w:pPr>
        <w:rPr>
          <w:color w:val="000000" w:themeColor="text1"/>
        </w:rPr>
      </w:pPr>
    </w:p>
    <w:p w14:paraId="3E2D133E" w14:textId="77777777" w:rsidR="007868C4" w:rsidRDefault="00000000">
      <w:pPr>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基石资产管理股份有限公司：</w:t>
      </w:r>
    </w:p>
    <w:p w14:paraId="62481481"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本企业/本人（统一社会信用代码/证件类型、证件号）兹确认如下事项：</w:t>
      </w:r>
    </w:p>
    <w:p w14:paraId="024787B0"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一、对于</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（申报机构名称）申请参与的</w:t>
      </w:r>
      <w:r>
        <w:rPr>
          <w:rFonts w:ascii="Times New Roman" w:eastAsia="仿宋_GB2312" w:hAnsi="Times New Roman" w:cs="仿宋_GB2312" w:hint="eastAsia"/>
          <w:color w:val="000000" w:themeColor="text1"/>
          <w:sz w:val="32"/>
          <w:szCs w:val="32"/>
        </w:rPr>
        <w:t>马鞍山市郑蒲港新区基石润蒲创业投资基金合伙企业（有限合伙）</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（基金名称），意向认缴该基金</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亿元人民币，并按照基金章程或合伙协议约定，及时足额缴付到位；</w:t>
      </w:r>
    </w:p>
    <w:p w14:paraId="0D2D10DB"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二、保证系合格投资人，后续对基金的出资资金来源合法。</w:t>
      </w:r>
    </w:p>
    <w:p w14:paraId="14EC5198" w14:textId="77777777" w:rsidR="007868C4" w:rsidRDefault="007868C4">
      <w:pPr>
        <w:rPr>
          <w:rFonts w:ascii="仿宋_GB2312" w:eastAsia="仿宋_GB2312" w:hAnsi="Times New Roman" w:cs="仿宋_GB2312"/>
          <w:color w:val="000000" w:themeColor="text1"/>
          <w:sz w:val="32"/>
          <w:szCs w:val="32"/>
        </w:rPr>
      </w:pPr>
    </w:p>
    <w:p w14:paraId="4902E8E2" w14:textId="77777777" w:rsidR="007868C4" w:rsidRDefault="007868C4">
      <w:pPr>
        <w:rPr>
          <w:rFonts w:ascii="仿宋_GB2312" w:eastAsia="仿宋_GB2312" w:hAnsi="Times New Roman" w:cs="仿宋_GB2312"/>
          <w:color w:val="000000" w:themeColor="text1"/>
          <w:sz w:val="32"/>
          <w:szCs w:val="32"/>
        </w:rPr>
      </w:pPr>
    </w:p>
    <w:p w14:paraId="0FAD0B4C" w14:textId="77777777" w:rsidR="007868C4" w:rsidRDefault="007868C4">
      <w:pPr>
        <w:rPr>
          <w:rFonts w:ascii="仿宋_GB2312" w:eastAsia="仿宋_GB2312" w:hAnsi="Times New Roman" w:cs="仿宋_GB2312"/>
          <w:color w:val="000000" w:themeColor="text1"/>
          <w:sz w:val="32"/>
          <w:szCs w:val="32"/>
        </w:rPr>
      </w:pPr>
    </w:p>
    <w:p w14:paraId="7C970EAA" w14:textId="77777777" w:rsidR="007868C4" w:rsidRDefault="00000000">
      <w:pPr>
        <w:ind w:left="3780" w:firstLine="42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意向出资人（公章）：</w:t>
      </w:r>
    </w:p>
    <w:p w14:paraId="4A1A8878" w14:textId="77777777" w:rsidR="007868C4" w:rsidRDefault="007868C4">
      <w:pPr>
        <w:rPr>
          <w:rFonts w:ascii="仿宋_GB2312" w:eastAsia="仿宋_GB2312" w:hAnsi="Times New Roman" w:cs="仿宋_GB2312"/>
          <w:color w:val="000000" w:themeColor="text1"/>
          <w:sz w:val="32"/>
          <w:szCs w:val="32"/>
        </w:rPr>
      </w:pPr>
    </w:p>
    <w:p w14:paraId="76F22F0B" w14:textId="77777777" w:rsidR="007868C4" w:rsidRDefault="00000000">
      <w:pPr>
        <w:ind w:left="3780" w:firstLine="42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法定代表人签字：</w:t>
      </w:r>
    </w:p>
    <w:p w14:paraId="4403B5D4" w14:textId="77777777" w:rsidR="007868C4" w:rsidRDefault="007868C4">
      <w:pPr>
        <w:rPr>
          <w:rFonts w:ascii="仿宋_GB2312" w:eastAsia="仿宋_GB2312" w:hAnsi="Times New Roman" w:cs="仿宋_GB2312"/>
          <w:color w:val="000000" w:themeColor="text1"/>
          <w:sz w:val="32"/>
          <w:szCs w:val="32"/>
        </w:rPr>
      </w:pPr>
    </w:p>
    <w:p w14:paraId="5D63512B" w14:textId="77777777" w:rsidR="007868C4" w:rsidRDefault="00000000">
      <w:pPr>
        <w:ind w:left="4620" w:firstLine="42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 xml:space="preserve">年 </w:t>
      </w:r>
      <w:r>
        <w:rPr>
          <w:rFonts w:ascii="仿宋_GB2312" w:eastAsia="仿宋_GB2312" w:hAnsi="Times New Roman" w:cs="仿宋_GB2312"/>
          <w:color w:val="000000" w:themeColor="text1"/>
          <w:sz w:val="32"/>
          <w:szCs w:val="32"/>
        </w:rPr>
        <w:t xml:space="preserve">   </w:t>
      </w:r>
      <w:r>
        <w:rPr>
          <w:rFonts w:ascii="仿宋_GB2312" w:eastAsia="仿宋_GB2312" w:hAnsi="Times New Roman" w:cs="仿宋_GB2312" w:hint="eastAsia"/>
          <w:color w:val="000000" w:themeColor="text1"/>
          <w:sz w:val="32"/>
          <w:szCs w:val="32"/>
        </w:rPr>
        <w:t xml:space="preserve">月 </w:t>
      </w:r>
      <w:r>
        <w:rPr>
          <w:rFonts w:ascii="仿宋_GB2312" w:eastAsia="仿宋_GB2312" w:hAnsi="Times New Roman" w:cs="仿宋_GB2312"/>
          <w:color w:val="000000" w:themeColor="text1"/>
          <w:sz w:val="32"/>
          <w:szCs w:val="32"/>
        </w:rPr>
        <w:t xml:space="preserve">   </w:t>
      </w:r>
      <w:r>
        <w:rPr>
          <w:rFonts w:ascii="仿宋_GB2312" w:eastAsia="仿宋_GB2312" w:hAnsi="Times New Roman" w:cs="仿宋_GB2312" w:hint="eastAsia"/>
          <w:color w:val="000000" w:themeColor="text1"/>
          <w:sz w:val="32"/>
          <w:szCs w:val="32"/>
        </w:rPr>
        <w:t>日</w:t>
      </w:r>
    </w:p>
    <w:p w14:paraId="462DBF94" w14:textId="77777777" w:rsidR="007868C4" w:rsidRDefault="007868C4">
      <w:pPr>
        <w:ind w:left="4620" w:firstLine="420"/>
        <w:rPr>
          <w:rFonts w:ascii="仿宋_GB2312" w:eastAsia="仿宋_GB2312" w:hAnsi="Times New Roman" w:cs="仿宋_GB2312"/>
          <w:color w:val="000000" w:themeColor="text1"/>
          <w:sz w:val="32"/>
          <w:szCs w:val="32"/>
        </w:rPr>
      </w:pPr>
    </w:p>
    <w:p w14:paraId="641B6C40" w14:textId="77777777" w:rsidR="007868C4" w:rsidRDefault="00000000">
      <w:pPr>
        <w:widowControl/>
        <w:jc w:val="left"/>
        <w:rPr>
          <w:rFonts w:ascii="Times New Roman" w:eastAsia="仿宋_GB2312" w:hAnsi="Times New Roman" w:cs="仿宋_GB2312"/>
          <w:color w:val="000000" w:themeColor="text1"/>
          <w:sz w:val="32"/>
          <w:szCs w:val="32"/>
        </w:rPr>
        <w:sectPr w:rsidR="007868C4">
          <w:footerReference w:type="default" r:id="rId8"/>
          <w:pgSz w:w="11906" w:h="16838"/>
          <w:pgMar w:top="1440" w:right="1800" w:bottom="1440" w:left="1800" w:header="851" w:footer="992" w:gutter="0"/>
          <w:cols w:space="720"/>
          <w:docGrid w:type="lines" w:linePitch="435"/>
        </w:sectPr>
      </w:pPr>
      <w:r>
        <w:rPr>
          <w:rFonts w:ascii="Times New Roman" w:eastAsia="仿宋_GB2312" w:hAnsi="Times New Roman" w:cs="仿宋_GB2312"/>
          <w:color w:val="000000" w:themeColor="text1"/>
          <w:sz w:val="32"/>
          <w:szCs w:val="32"/>
        </w:rPr>
        <w:br w:type="page"/>
      </w:r>
    </w:p>
    <w:p w14:paraId="0B14CB24" w14:textId="77777777" w:rsidR="007868C4" w:rsidRDefault="00000000">
      <w:pPr>
        <w:widowControl/>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lang w:bidi="ar"/>
        </w:rPr>
        <w:lastRenderedPageBreak/>
        <w:t>储备项目落地承诺函</w:t>
      </w:r>
    </w:p>
    <w:p w14:paraId="37C1C92B" w14:textId="77777777" w:rsidR="007868C4" w:rsidRDefault="007868C4">
      <w:pPr>
        <w:snapToGrid w:val="0"/>
        <w:spacing w:line="560" w:lineRule="exact"/>
        <w:rPr>
          <w:rFonts w:ascii="华文中宋" w:eastAsia="华文中宋" w:hAnsi="华文中宋" w:cs="Times New Roman"/>
          <w:color w:val="000000" w:themeColor="text1"/>
          <w:sz w:val="36"/>
          <w:szCs w:val="36"/>
        </w:rPr>
      </w:pPr>
    </w:p>
    <w:p w14:paraId="204F4D17" w14:textId="77777777" w:rsidR="007868C4" w:rsidRDefault="00000000">
      <w:pPr>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基石资产管理股份有限公司：</w:t>
      </w:r>
    </w:p>
    <w:p w14:paraId="1D4D365C"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本企业</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（统一社会信用代码/证件类型、证件号）兹承诺并确认如下事项：</w:t>
      </w:r>
    </w:p>
    <w:p w14:paraId="362B3A71"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一、鉴于</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（申报机构名称）正在募集设立的</w:t>
      </w:r>
      <w:r>
        <w:rPr>
          <w:rFonts w:ascii="Times New Roman" w:eastAsia="仿宋_GB2312" w:hAnsi="Times New Roman" w:cs="仿宋_GB2312" w:hint="eastAsia"/>
          <w:color w:val="000000" w:themeColor="text1"/>
          <w:sz w:val="32"/>
          <w:szCs w:val="32"/>
        </w:rPr>
        <w:t>马鞍山市郑蒲港新区基石润蒲创业投资基金合伙企业（有限合伙）</w:t>
      </w:r>
      <w:r>
        <w:rPr>
          <w:rFonts w:ascii="仿宋_GB2312" w:eastAsia="仿宋_GB2312" w:hAnsi="Times New Roman" w:cs="仿宋_GB2312" w:hint="eastAsia"/>
          <w:color w:val="000000" w:themeColor="text1"/>
          <w:sz w:val="32"/>
          <w:szCs w:val="32"/>
        </w:rPr>
        <w:t>子基金</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（基金名称），意向投资本企业不少于</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万元；</w:t>
      </w:r>
    </w:p>
    <w:p w14:paraId="336DE4C8" w14:textId="77777777" w:rsidR="007868C4" w:rsidRDefault="00000000">
      <w:pPr>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二、承诺在实现上述投资款到位后，将在马鞍山市郑蒲港新区</w:t>
      </w:r>
      <w:r>
        <w:rPr>
          <w:rFonts w:ascii="仿宋_GB2312" w:eastAsia="仿宋_GB2312" w:hAnsi="Times New Roman" w:cs="仿宋_GB2312" w:hint="eastAsia"/>
          <w:color w:val="000000" w:themeColor="text1"/>
          <w:sz w:val="32"/>
          <w:szCs w:val="32"/>
          <w:u w:val="single"/>
        </w:rPr>
        <w:t xml:space="preserve">                           </w:t>
      </w:r>
      <w:r>
        <w:rPr>
          <w:rFonts w:ascii="仿宋_GB2312" w:eastAsia="仿宋_GB2312" w:hAnsi="Times New Roman" w:cs="仿宋_GB2312" w:hint="eastAsia"/>
          <w:color w:val="000000" w:themeColor="text1"/>
          <w:sz w:val="32"/>
          <w:szCs w:val="32"/>
        </w:rPr>
        <w:t>（将其企业总部、区域总部、纳税主体、生产基地、研发基地落户郑蒲港新区内，或在郑蒲港新区内成立子公司，实缴资本不低于子基金投资郑蒲港新区外被投企业投资额的）。</w:t>
      </w:r>
    </w:p>
    <w:p w14:paraId="19EE9D6E" w14:textId="77777777" w:rsidR="007868C4" w:rsidRDefault="007868C4">
      <w:pPr>
        <w:snapToGrid w:val="0"/>
        <w:spacing w:line="560" w:lineRule="exact"/>
        <w:ind w:firstLineChars="200" w:firstLine="640"/>
        <w:rPr>
          <w:rFonts w:ascii="Times New Roman" w:eastAsia="仿宋_GB2312" w:hAnsi="Times New Roman" w:cs="Times New Roman"/>
          <w:color w:val="000000" w:themeColor="text1"/>
          <w:sz w:val="32"/>
          <w:szCs w:val="32"/>
        </w:rPr>
      </w:pPr>
    </w:p>
    <w:p w14:paraId="721A5774" w14:textId="77777777" w:rsidR="007868C4" w:rsidRDefault="007868C4">
      <w:pPr>
        <w:snapToGrid w:val="0"/>
        <w:spacing w:line="560" w:lineRule="exact"/>
        <w:ind w:firstLineChars="200" w:firstLine="640"/>
        <w:rPr>
          <w:rFonts w:ascii="Times New Roman" w:eastAsia="仿宋_GB2312" w:hAnsi="Times New Roman" w:cs="Times New Roman"/>
          <w:color w:val="000000" w:themeColor="text1"/>
          <w:sz w:val="32"/>
          <w:szCs w:val="32"/>
        </w:rPr>
      </w:pPr>
    </w:p>
    <w:p w14:paraId="7799FCD1" w14:textId="77777777" w:rsidR="007868C4" w:rsidRDefault="00000000">
      <w:pPr>
        <w:snapToGrid w:val="0"/>
        <w:spacing w:line="560" w:lineRule="exact"/>
        <w:ind w:firstLineChars="1600" w:firstLine="5120"/>
        <w:rPr>
          <w:rFonts w:ascii="Times New Roman" w:eastAsia="仿宋_GB2312" w:hAnsi="Times New Roman" w:cs="Times New Roman"/>
          <w:color w:val="000000" w:themeColor="text1"/>
          <w:sz w:val="32"/>
          <w:szCs w:val="32"/>
          <w:lang w:bidi="ar"/>
        </w:rPr>
      </w:pPr>
      <w:r>
        <w:rPr>
          <w:rFonts w:ascii="Times New Roman" w:eastAsia="仿宋_GB2312" w:hAnsi="Times New Roman" w:cs="Times New Roman" w:hint="eastAsia"/>
          <w:color w:val="000000" w:themeColor="text1"/>
          <w:sz w:val="32"/>
          <w:szCs w:val="32"/>
          <w:lang w:bidi="ar"/>
        </w:rPr>
        <w:t>承诺人（公章）：</w:t>
      </w:r>
    </w:p>
    <w:p w14:paraId="6984CB8B" w14:textId="77777777" w:rsidR="007868C4" w:rsidRDefault="007868C4">
      <w:pPr>
        <w:snapToGrid w:val="0"/>
        <w:spacing w:line="560" w:lineRule="exact"/>
        <w:ind w:firstLineChars="1600" w:firstLine="5120"/>
        <w:rPr>
          <w:rFonts w:ascii="Times New Roman" w:eastAsia="仿宋_GB2312" w:hAnsi="Times New Roman" w:cs="Times New Roman"/>
          <w:color w:val="000000" w:themeColor="text1"/>
          <w:sz w:val="32"/>
          <w:szCs w:val="32"/>
          <w:lang w:bidi="ar"/>
        </w:rPr>
      </w:pPr>
    </w:p>
    <w:p w14:paraId="268189CF" w14:textId="77777777" w:rsidR="007868C4" w:rsidRDefault="00000000">
      <w:pPr>
        <w:snapToGrid w:val="0"/>
        <w:spacing w:line="560" w:lineRule="exact"/>
        <w:ind w:firstLineChars="1600" w:firstLine="5120"/>
        <w:rPr>
          <w:rFonts w:ascii="Times New Roman" w:eastAsia="仿宋_GB2312" w:hAnsi="Times New Roman" w:cs="Times New Roman"/>
          <w:color w:val="000000" w:themeColor="text1"/>
          <w:sz w:val="32"/>
          <w:szCs w:val="32"/>
          <w:lang w:bidi="ar"/>
        </w:rPr>
      </w:pPr>
      <w:r>
        <w:rPr>
          <w:rFonts w:ascii="Times New Roman" w:eastAsia="仿宋_GB2312" w:hAnsi="Times New Roman" w:cs="Times New Roman" w:hint="eastAsia"/>
          <w:color w:val="000000" w:themeColor="text1"/>
          <w:sz w:val="32"/>
          <w:szCs w:val="32"/>
          <w:lang w:bidi="ar"/>
        </w:rPr>
        <w:t>法定代表人签字：</w:t>
      </w:r>
    </w:p>
    <w:p w14:paraId="52909CC5" w14:textId="77777777" w:rsidR="007868C4" w:rsidRDefault="007868C4">
      <w:pPr>
        <w:snapToGrid w:val="0"/>
        <w:spacing w:line="560" w:lineRule="exact"/>
        <w:ind w:firstLineChars="1600" w:firstLine="5120"/>
        <w:rPr>
          <w:rFonts w:ascii="Times New Roman" w:eastAsia="仿宋_GB2312" w:hAnsi="Times New Roman" w:cs="Times New Roman"/>
          <w:color w:val="000000" w:themeColor="text1"/>
          <w:sz w:val="32"/>
          <w:szCs w:val="32"/>
          <w:lang w:bidi="ar"/>
        </w:rPr>
      </w:pPr>
    </w:p>
    <w:p w14:paraId="10DB11DA" w14:textId="77777777" w:rsidR="007868C4" w:rsidRDefault="00000000">
      <w:pPr>
        <w:ind w:left="4620" w:firstLineChars="400" w:firstLine="128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 xml:space="preserve">年 </w:t>
      </w:r>
      <w:r>
        <w:rPr>
          <w:rFonts w:ascii="仿宋_GB2312" w:eastAsia="仿宋_GB2312" w:hAnsi="Times New Roman" w:cs="仿宋_GB2312"/>
          <w:color w:val="000000" w:themeColor="text1"/>
          <w:sz w:val="32"/>
          <w:szCs w:val="32"/>
        </w:rPr>
        <w:t xml:space="preserve">   </w:t>
      </w:r>
      <w:r>
        <w:rPr>
          <w:rFonts w:ascii="仿宋_GB2312" w:eastAsia="仿宋_GB2312" w:hAnsi="Times New Roman" w:cs="仿宋_GB2312" w:hint="eastAsia"/>
          <w:color w:val="000000" w:themeColor="text1"/>
          <w:sz w:val="32"/>
          <w:szCs w:val="32"/>
        </w:rPr>
        <w:t xml:space="preserve">月 </w:t>
      </w:r>
      <w:r>
        <w:rPr>
          <w:rFonts w:ascii="仿宋_GB2312" w:eastAsia="仿宋_GB2312" w:hAnsi="Times New Roman" w:cs="仿宋_GB2312"/>
          <w:color w:val="000000" w:themeColor="text1"/>
          <w:sz w:val="32"/>
          <w:szCs w:val="32"/>
        </w:rPr>
        <w:t xml:space="preserve">   </w:t>
      </w:r>
      <w:r>
        <w:rPr>
          <w:rFonts w:ascii="仿宋_GB2312" w:eastAsia="仿宋_GB2312" w:hAnsi="Times New Roman" w:cs="仿宋_GB2312" w:hint="eastAsia"/>
          <w:color w:val="000000" w:themeColor="text1"/>
          <w:sz w:val="32"/>
          <w:szCs w:val="32"/>
        </w:rPr>
        <w:t>日</w:t>
      </w:r>
    </w:p>
    <w:p w14:paraId="3F489B55" w14:textId="77777777" w:rsidR="007868C4" w:rsidRDefault="00000000">
      <w:pPr>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br w:type="page"/>
      </w:r>
    </w:p>
    <w:p w14:paraId="5F7BDC20" w14:textId="77777777" w:rsidR="007868C4" w:rsidRDefault="00000000">
      <w:pPr>
        <w:widowControl/>
        <w:spacing w:line="560" w:lineRule="exact"/>
        <w:jc w:val="center"/>
        <w:rPr>
          <w:rFonts w:ascii="Times New Roman" w:eastAsia="方正小标宋_GBK" w:hAnsi="Times New Roman" w:cs="方正小标宋_GBK"/>
          <w:color w:val="000000" w:themeColor="text1"/>
          <w:spacing w:val="4"/>
          <w:sz w:val="36"/>
          <w:szCs w:val="36"/>
          <w:lang w:bidi="ar"/>
        </w:rPr>
      </w:pPr>
      <w:r>
        <w:rPr>
          <w:rFonts w:ascii="Times New Roman" w:eastAsia="方正小标宋_GBK" w:hAnsi="Times New Roman" w:cs="方正小标宋_GBK" w:hint="eastAsia"/>
          <w:color w:val="000000" w:themeColor="text1"/>
          <w:spacing w:val="4"/>
          <w:sz w:val="36"/>
          <w:szCs w:val="36"/>
          <w:lang w:bidi="ar"/>
        </w:rPr>
        <w:lastRenderedPageBreak/>
        <w:t>子基金管理机构核心成员</w:t>
      </w:r>
      <w:r>
        <w:rPr>
          <w:rFonts w:ascii="Times New Roman" w:eastAsia="方正小标宋_GBK" w:hAnsi="Times New Roman" w:cs="方正小标宋_GBK" w:hint="eastAsia"/>
          <w:color w:val="000000" w:themeColor="text1"/>
          <w:spacing w:val="4"/>
          <w:sz w:val="36"/>
          <w:szCs w:val="36"/>
          <w:lang w:bidi="ar"/>
        </w:rPr>
        <w:t>/</w:t>
      </w:r>
      <w:r>
        <w:rPr>
          <w:rFonts w:ascii="Times New Roman" w:eastAsia="方正小标宋_GBK" w:hAnsi="Times New Roman" w:cs="方正小标宋_GBK" w:hint="eastAsia"/>
          <w:color w:val="000000" w:themeColor="text1"/>
          <w:spacing w:val="4"/>
          <w:sz w:val="36"/>
          <w:szCs w:val="36"/>
          <w:lang w:bidi="ar"/>
        </w:rPr>
        <w:t>专属基金管理团队</w:t>
      </w:r>
    </w:p>
    <w:p w14:paraId="2DB8A612" w14:textId="77777777" w:rsidR="007868C4" w:rsidRDefault="00000000">
      <w:pPr>
        <w:widowControl/>
        <w:spacing w:line="560" w:lineRule="exact"/>
        <w:jc w:val="center"/>
        <w:rPr>
          <w:rFonts w:ascii="Times New Roman" w:eastAsia="方正小标宋_GBK" w:hAnsi="Times New Roman" w:cs="方正小标宋_GBK"/>
          <w:color w:val="000000" w:themeColor="text1"/>
          <w:spacing w:val="4"/>
          <w:sz w:val="36"/>
          <w:szCs w:val="36"/>
          <w:lang w:bidi="ar"/>
        </w:rPr>
      </w:pPr>
      <w:r>
        <w:rPr>
          <w:rFonts w:ascii="Times New Roman" w:eastAsia="方正小标宋_GBK" w:hAnsi="Times New Roman" w:cs="方正小标宋_GBK" w:hint="eastAsia"/>
          <w:color w:val="000000" w:themeColor="text1"/>
          <w:spacing w:val="4"/>
          <w:sz w:val="36"/>
          <w:szCs w:val="36"/>
          <w:lang w:bidi="ar"/>
        </w:rPr>
        <w:t>核心成员简历</w:t>
      </w:r>
    </w:p>
    <w:p w14:paraId="1FC7D057" w14:textId="77777777" w:rsidR="007868C4" w:rsidRDefault="007868C4">
      <w:pPr>
        <w:widowControl/>
        <w:spacing w:line="560" w:lineRule="exact"/>
        <w:jc w:val="center"/>
        <w:rPr>
          <w:rFonts w:ascii="Times New Roman" w:eastAsia="方正小标宋_GBK" w:hAnsi="Times New Roman" w:cs="方正小标宋_GBK"/>
          <w:color w:val="000000" w:themeColor="text1"/>
          <w:spacing w:val="4"/>
          <w:sz w:val="36"/>
          <w:szCs w:val="36"/>
          <w:lang w:bidi="ar"/>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046"/>
        <w:gridCol w:w="1183"/>
        <w:gridCol w:w="960"/>
        <w:gridCol w:w="1131"/>
        <w:gridCol w:w="1205"/>
        <w:gridCol w:w="1827"/>
      </w:tblGrid>
      <w:tr w:rsidR="007868C4" w14:paraId="02575943" w14:textId="77777777">
        <w:trPr>
          <w:trHeight w:val="514"/>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905E3D" w14:textId="77777777" w:rsidR="007868C4" w:rsidRDefault="0000000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姓</w:t>
            </w:r>
            <w:r>
              <w:rPr>
                <w:rFonts w:ascii="仿宋_GB2312" w:eastAsia="仿宋_GB2312" w:hAnsi="仿宋_GB2312" w:cs="仿宋_GB2312"/>
                <w:color w:val="000000" w:themeColor="text1"/>
                <w:sz w:val="24"/>
                <w:szCs w:val="24"/>
                <w:lang w:bidi="ar"/>
              </w:rPr>
              <w:t xml:space="preserve"> </w:t>
            </w:r>
            <w:r>
              <w:rPr>
                <w:rFonts w:ascii="仿宋_GB2312" w:eastAsia="仿宋_GB2312" w:hAnsi="仿宋_GB2312" w:cs="仿宋_GB2312" w:hint="eastAsia"/>
                <w:color w:val="000000" w:themeColor="text1"/>
                <w:sz w:val="24"/>
                <w:szCs w:val="24"/>
                <w:lang w:bidi="ar"/>
              </w:rPr>
              <w:t>名</w:t>
            </w:r>
          </w:p>
        </w:tc>
        <w:tc>
          <w:tcPr>
            <w:tcW w:w="10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7C32AF" w14:textId="77777777" w:rsidR="007868C4" w:rsidRDefault="007868C4">
            <w:pPr>
              <w:jc w:val="center"/>
              <w:rPr>
                <w:rFonts w:ascii="仿宋_GB2312" w:eastAsia="仿宋_GB2312" w:hAnsi="仿宋_GB2312" w:cs="仿宋_GB2312"/>
                <w:color w:val="000000" w:themeColor="text1"/>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B14C52" w14:textId="77777777" w:rsidR="007868C4" w:rsidRDefault="0000000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性</w:t>
            </w:r>
            <w:r>
              <w:rPr>
                <w:rFonts w:ascii="仿宋_GB2312" w:eastAsia="仿宋_GB2312" w:hAnsi="仿宋_GB2312" w:cs="仿宋_GB2312"/>
                <w:color w:val="000000" w:themeColor="text1"/>
                <w:sz w:val="24"/>
                <w:szCs w:val="24"/>
                <w:lang w:bidi="ar"/>
              </w:rPr>
              <w:t xml:space="preserve"> </w:t>
            </w:r>
            <w:r>
              <w:rPr>
                <w:rFonts w:ascii="仿宋_GB2312" w:eastAsia="仿宋_GB2312" w:hAnsi="仿宋_GB2312" w:cs="仿宋_GB2312" w:hint="eastAsia"/>
                <w:color w:val="000000" w:themeColor="text1"/>
                <w:sz w:val="24"/>
                <w:szCs w:val="24"/>
                <w:lang w:bidi="ar"/>
              </w:rPr>
              <w:t>别</w:t>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C9E399" w14:textId="77777777" w:rsidR="007868C4" w:rsidRDefault="007868C4">
            <w:pPr>
              <w:jc w:val="center"/>
              <w:rPr>
                <w:rFonts w:ascii="仿宋_GB2312" w:eastAsia="仿宋_GB2312" w:hAnsi="仿宋_GB2312" w:cs="仿宋_GB2312"/>
                <w:color w:val="000000" w:themeColor="text1"/>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2D1716" w14:textId="77777777" w:rsidR="007868C4" w:rsidRDefault="0000000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国</w:t>
            </w:r>
            <w:r>
              <w:rPr>
                <w:rFonts w:ascii="仿宋_GB2312" w:eastAsia="仿宋_GB2312" w:hAnsi="仿宋_GB2312" w:cs="仿宋_GB2312"/>
                <w:color w:val="000000" w:themeColor="text1"/>
                <w:sz w:val="24"/>
                <w:szCs w:val="24"/>
                <w:lang w:bidi="ar"/>
              </w:rPr>
              <w:t xml:space="preserve"> </w:t>
            </w:r>
            <w:r>
              <w:rPr>
                <w:rFonts w:ascii="仿宋_GB2312" w:eastAsia="仿宋_GB2312" w:hAnsi="仿宋_GB2312" w:cs="仿宋_GB2312" w:hint="eastAsia"/>
                <w:color w:val="000000" w:themeColor="text1"/>
                <w:sz w:val="24"/>
                <w:szCs w:val="24"/>
                <w:lang w:bidi="ar"/>
              </w:rPr>
              <w:t>籍</w:t>
            </w:r>
          </w:p>
        </w:tc>
        <w:tc>
          <w:tcPr>
            <w:tcW w:w="12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DB6ACD" w14:textId="77777777" w:rsidR="007868C4" w:rsidRDefault="007868C4">
            <w:pPr>
              <w:jc w:val="center"/>
              <w:rPr>
                <w:rFonts w:ascii="仿宋_GB2312" w:eastAsia="仿宋_GB2312" w:hAnsi="仿宋_GB2312" w:cs="仿宋_GB2312"/>
                <w:color w:val="000000" w:themeColor="text1"/>
                <w:sz w:val="24"/>
                <w:szCs w:val="24"/>
              </w:rPr>
            </w:pP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9D2313" w14:textId="77777777" w:rsidR="007868C4" w:rsidRDefault="007868C4">
            <w:pPr>
              <w:jc w:val="center"/>
              <w:rPr>
                <w:rFonts w:ascii="仿宋_GB2312" w:eastAsia="仿宋_GB2312" w:hAnsi="仿宋_GB2312" w:cs="仿宋_GB2312"/>
                <w:color w:val="000000" w:themeColor="text1"/>
                <w:sz w:val="24"/>
                <w:szCs w:val="24"/>
              </w:rPr>
            </w:pPr>
          </w:p>
        </w:tc>
      </w:tr>
      <w:tr w:rsidR="007868C4" w14:paraId="3E5DBF90" w14:textId="77777777">
        <w:trPr>
          <w:trHeight w:val="514"/>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080C25" w14:textId="77777777" w:rsidR="007868C4" w:rsidRDefault="0000000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民</w:t>
            </w:r>
            <w:r>
              <w:rPr>
                <w:rFonts w:ascii="仿宋_GB2312" w:eastAsia="仿宋_GB2312" w:hAnsi="仿宋_GB2312" w:cs="仿宋_GB2312"/>
                <w:color w:val="000000" w:themeColor="text1"/>
                <w:sz w:val="24"/>
                <w:szCs w:val="24"/>
                <w:lang w:bidi="ar"/>
              </w:rPr>
              <w:t xml:space="preserve"> </w:t>
            </w:r>
            <w:r>
              <w:rPr>
                <w:rFonts w:ascii="仿宋_GB2312" w:eastAsia="仿宋_GB2312" w:hAnsi="仿宋_GB2312" w:cs="仿宋_GB2312" w:hint="eastAsia"/>
                <w:color w:val="000000" w:themeColor="text1"/>
                <w:sz w:val="24"/>
                <w:szCs w:val="24"/>
                <w:lang w:bidi="ar"/>
              </w:rPr>
              <w:t>族</w:t>
            </w:r>
          </w:p>
        </w:tc>
        <w:tc>
          <w:tcPr>
            <w:tcW w:w="10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C6D91D" w14:textId="77777777" w:rsidR="007868C4" w:rsidRDefault="007868C4">
            <w:pPr>
              <w:jc w:val="center"/>
              <w:rPr>
                <w:rFonts w:ascii="仿宋_GB2312" w:eastAsia="仿宋_GB2312" w:hAnsi="仿宋_GB2312" w:cs="仿宋_GB2312"/>
                <w:color w:val="000000" w:themeColor="text1"/>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83E6B4" w14:textId="77777777" w:rsidR="007868C4" w:rsidRDefault="0000000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年</w:t>
            </w:r>
            <w:r>
              <w:rPr>
                <w:rFonts w:ascii="仿宋_GB2312" w:eastAsia="仿宋_GB2312" w:hAnsi="仿宋_GB2312" w:cs="仿宋_GB2312"/>
                <w:color w:val="000000" w:themeColor="text1"/>
                <w:sz w:val="24"/>
                <w:szCs w:val="24"/>
                <w:lang w:bidi="ar"/>
              </w:rPr>
              <w:t xml:space="preserve"> </w:t>
            </w:r>
            <w:r>
              <w:rPr>
                <w:rFonts w:ascii="仿宋_GB2312" w:eastAsia="仿宋_GB2312" w:hAnsi="仿宋_GB2312" w:cs="仿宋_GB2312" w:hint="eastAsia"/>
                <w:color w:val="000000" w:themeColor="text1"/>
                <w:sz w:val="24"/>
                <w:szCs w:val="24"/>
                <w:lang w:bidi="ar"/>
              </w:rPr>
              <w:t>龄</w:t>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3677EE" w14:textId="77777777" w:rsidR="007868C4" w:rsidRDefault="007868C4">
            <w:pPr>
              <w:jc w:val="center"/>
              <w:rPr>
                <w:rFonts w:ascii="仿宋_GB2312" w:eastAsia="仿宋_GB2312" w:hAnsi="仿宋_GB2312" w:cs="仿宋_GB2312"/>
                <w:color w:val="000000" w:themeColor="text1"/>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A3DEEB" w14:textId="77777777" w:rsidR="007868C4" w:rsidRDefault="0000000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证件号</w:t>
            </w:r>
          </w:p>
        </w:tc>
        <w:tc>
          <w:tcPr>
            <w:tcW w:w="12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ABC824" w14:textId="77777777" w:rsidR="007868C4" w:rsidRDefault="007868C4">
            <w:pPr>
              <w:jc w:val="center"/>
              <w:rPr>
                <w:rFonts w:ascii="仿宋_GB2312" w:eastAsia="仿宋_GB2312" w:hAnsi="仿宋_GB2312" w:cs="仿宋_GB2312"/>
                <w:color w:val="000000" w:themeColor="text1"/>
                <w:sz w:val="24"/>
                <w:szCs w:val="24"/>
              </w:rPr>
            </w:pPr>
          </w:p>
        </w:tc>
        <w:tc>
          <w:tcPr>
            <w:tcW w:w="1827"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2A0710" w14:textId="77777777" w:rsidR="007868C4" w:rsidRDefault="007868C4">
            <w:pPr>
              <w:rPr>
                <w:rFonts w:ascii="仿宋_GB2312" w:eastAsia="仿宋_GB2312" w:hAnsi="仿宋_GB2312" w:cs="仿宋_GB2312"/>
                <w:color w:val="000000" w:themeColor="text1"/>
                <w:sz w:val="20"/>
                <w:szCs w:val="20"/>
              </w:rPr>
            </w:pPr>
          </w:p>
        </w:tc>
      </w:tr>
      <w:tr w:rsidR="007868C4" w14:paraId="615E455F" w14:textId="77777777">
        <w:trPr>
          <w:trHeight w:val="514"/>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8ACD7B" w14:textId="77777777" w:rsidR="007868C4" w:rsidRDefault="0000000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学</w:t>
            </w:r>
            <w:r>
              <w:rPr>
                <w:rFonts w:ascii="仿宋_GB2312" w:eastAsia="仿宋_GB2312" w:hAnsi="仿宋_GB2312" w:cs="仿宋_GB2312"/>
                <w:color w:val="000000" w:themeColor="text1"/>
                <w:sz w:val="24"/>
                <w:szCs w:val="24"/>
                <w:lang w:bidi="ar"/>
              </w:rPr>
              <w:t xml:space="preserve"> </w:t>
            </w:r>
            <w:r>
              <w:rPr>
                <w:rFonts w:ascii="仿宋_GB2312" w:eastAsia="仿宋_GB2312" w:hAnsi="仿宋_GB2312" w:cs="仿宋_GB2312" w:hint="eastAsia"/>
                <w:color w:val="000000" w:themeColor="text1"/>
                <w:sz w:val="24"/>
                <w:szCs w:val="24"/>
                <w:lang w:bidi="ar"/>
              </w:rPr>
              <w:t>历</w:t>
            </w:r>
          </w:p>
        </w:tc>
        <w:tc>
          <w:tcPr>
            <w:tcW w:w="10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F9BD2D" w14:textId="77777777" w:rsidR="007868C4" w:rsidRDefault="007868C4">
            <w:pPr>
              <w:jc w:val="center"/>
              <w:rPr>
                <w:rFonts w:ascii="仿宋_GB2312" w:eastAsia="仿宋_GB2312" w:hAnsi="仿宋_GB2312" w:cs="仿宋_GB2312"/>
                <w:color w:val="000000" w:themeColor="text1"/>
                <w:sz w:val="24"/>
                <w:szCs w:val="24"/>
              </w:rPr>
            </w:pPr>
          </w:p>
        </w:tc>
        <w:tc>
          <w:tcPr>
            <w:tcW w:w="1183" w:type="dxa"/>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47DB4ADA" w14:textId="77777777" w:rsidR="007868C4" w:rsidRDefault="0000000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专</w:t>
            </w:r>
            <w:r>
              <w:rPr>
                <w:rFonts w:ascii="仿宋_GB2312" w:eastAsia="仿宋_GB2312" w:hAnsi="仿宋_GB2312" w:cs="仿宋_GB2312"/>
                <w:color w:val="000000" w:themeColor="text1"/>
                <w:sz w:val="24"/>
                <w:szCs w:val="24"/>
                <w:lang w:bidi="ar"/>
              </w:rPr>
              <w:t xml:space="preserve"> </w:t>
            </w:r>
            <w:r>
              <w:rPr>
                <w:rFonts w:ascii="仿宋_GB2312" w:eastAsia="仿宋_GB2312" w:hAnsi="仿宋_GB2312" w:cs="仿宋_GB2312" w:hint="eastAsia"/>
                <w:color w:val="000000" w:themeColor="text1"/>
                <w:sz w:val="24"/>
                <w:szCs w:val="24"/>
                <w:lang w:bidi="ar"/>
              </w:rPr>
              <w:t>业</w:t>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D36F6D" w14:textId="77777777" w:rsidR="007868C4" w:rsidRDefault="007868C4">
            <w:pPr>
              <w:jc w:val="center"/>
              <w:rPr>
                <w:rFonts w:ascii="仿宋_GB2312" w:eastAsia="仿宋_GB2312" w:hAnsi="仿宋_GB2312" w:cs="仿宋_GB2312"/>
                <w:color w:val="000000" w:themeColor="text1"/>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668775" w14:textId="77777777" w:rsidR="007868C4" w:rsidRDefault="00000000">
            <w:pPr>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职</w:t>
            </w:r>
            <w:r>
              <w:rPr>
                <w:rFonts w:ascii="仿宋_GB2312" w:eastAsia="仿宋_GB2312" w:hAnsi="仿宋_GB2312" w:cs="仿宋_GB2312"/>
                <w:color w:val="000000" w:themeColor="text1"/>
                <w:sz w:val="24"/>
                <w:szCs w:val="24"/>
                <w:lang w:bidi="ar"/>
              </w:rPr>
              <w:t xml:space="preserve"> </w:t>
            </w:r>
            <w:r>
              <w:rPr>
                <w:rFonts w:ascii="仿宋_GB2312" w:eastAsia="仿宋_GB2312" w:hAnsi="仿宋_GB2312" w:cs="仿宋_GB2312" w:hint="eastAsia"/>
                <w:color w:val="000000" w:themeColor="text1"/>
                <w:sz w:val="24"/>
                <w:szCs w:val="24"/>
                <w:lang w:bidi="ar"/>
              </w:rPr>
              <w:t>务</w:t>
            </w:r>
          </w:p>
        </w:tc>
        <w:tc>
          <w:tcPr>
            <w:tcW w:w="120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676BB2" w14:textId="77777777" w:rsidR="007868C4" w:rsidRDefault="007868C4">
            <w:pPr>
              <w:jc w:val="center"/>
              <w:rPr>
                <w:rFonts w:ascii="仿宋_GB2312" w:eastAsia="仿宋_GB2312" w:hAnsi="仿宋_GB2312" w:cs="仿宋_GB2312"/>
                <w:color w:val="000000" w:themeColor="text1"/>
                <w:sz w:val="24"/>
                <w:szCs w:val="24"/>
              </w:rPr>
            </w:pPr>
          </w:p>
        </w:tc>
        <w:tc>
          <w:tcPr>
            <w:tcW w:w="1827"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9B5D7D" w14:textId="77777777" w:rsidR="007868C4" w:rsidRDefault="007868C4">
            <w:pPr>
              <w:rPr>
                <w:rFonts w:ascii="仿宋_GB2312" w:eastAsia="仿宋_GB2312" w:hAnsi="仿宋_GB2312" w:cs="仿宋_GB2312"/>
                <w:color w:val="000000" w:themeColor="text1"/>
                <w:sz w:val="20"/>
                <w:szCs w:val="20"/>
              </w:rPr>
            </w:pPr>
          </w:p>
        </w:tc>
      </w:tr>
      <w:tr w:rsidR="007868C4" w14:paraId="39B3D1B7" w14:textId="77777777">
        <w:trPr>
          <w:trHeight w:val="1073"/>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9839DB" w14:textId="77777777" w:rsidR="007868C4" w:rsidRDefault="00000000">
            <w:pPr>
              <w:widowControl/>
              <w:wordWrap w:val="0"/>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人员类型</w:t>
            </w:r>
          </w:p>
          <w:p w14:paraId="02F0796D"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sz w:val="24"/>
                <w:szCs w:val="24"/>
                <w:lang w:bidi="ar"/>
              </w:rPr>
              <w:t>（可多选）</w:t>
            </w:r>
          </w:p>
        </w:tc>
        <w:tc>
          <w:tcPr>
            <w:tcW w:w="5525"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6F0F9B" w14:textId="77777777" w:rsidR="007868C4" w:rsidRDefault="00000000">
            <w:pPr>
              <w:widowControl/>
              <w:wordWrap w:val="0"/>
              <w:snapToGrid w:val="0"/>
              <w:spacing w:line="360" w:lineRule="auto"/>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4"/>
                <w:szCs w:val="24"/>
                <w:lang w:bidi="ar"/>
              </w:rPr>
              <w:sym w:font="Wingdings 2" w:char="00A3"/>
            </w:r>
            <w:r>
              <w:rPr>
                <w:rFonts w:ascii="仿宋_GB2312" w:eastAsia="仿宋_GB2312" w:hAnsi="仿宋_GB2312" w:cs="仿宋_GB2312" w:hint="eastAsia"/>
                <w:color w:val="000000" w:themeColor="text1"/>
                <w:kern w:val="0"/>
                <w:sz w:val="24"/>
                <w:szCs w:val="24"/>
                <w:lang w:bidi="ar"/>
              </w:rPr>
              <w:t>拟设立基金机构专属人员</w:t>
            </w:r>
            <w:r>
              <w:rPr>
                <w:rFonts w:ascii="仿宋_GB2312" w:eastAsia="仿宋_GB2312" w:hAnsi="仿宋_GB2312" w:cs="仿宋_GB2312"/>
                <w:color w:val="000000" w:themeColor="text1"/>
                <w:kern w:val="0"/>
                <w:sz w:val="24"/>
                <w:szCs w:val="24"/>
                <w:lang w:bidi="ar"/>
              </w:rPr>
              <w:t xml:space="preserve">   </w:t>
            </w:r>
          </w:p>
          <w:p w14:paraId="65B69250" w14:textId="77777777" w:rsidR="007868C4" w:rsidRDefault="00000000">
            <w:pPr>
              <w:widowControl/>
              <w:wordWrap w:val="0"/>
              <w:snapToGrid w:val="0"/>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4"/>
                <w:szCs w:val="24"/>
                <w:lang w:bidi="ar"/>
              </w:rPr>
              <w:sym w:font="Wingdings 2" w:char="00A3"/>
            </w:r>
            <w:r>
              <w:rPr>
                <w:rFonts w:ascii="仿宋_GB2312" w:eastAsia="仿宋_GB2312" w:hAnsi="仿宋_GB2312" w:cs="仿宋_GB2312" w:hint="eastAsia"/>
                <w:color w:val="000000" w:themeColor="text1"/>
                <w:kern w:val="0"/>
                <w:sz w:val="24"/>
                <w:szCs w:val="24"/>
                <w:lang w:bidi="ar"/>
              </w:rPr>
              <w:t>常驻安徽人员</w:t>
            </w:r>
          </w:p>
        </w:tc>
        <w:tc>
          <w:tcPr>
            <w:tcW w:w="1827"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17F236" w14:textId="77777777" w:rsidR="007868C4" w:rsidRDefault="007868C4">
            <w:pPr>
              <w:rPr>
                <w:rFonts w:ascii="仿宋_GB2312" w:eastAsia="仿宋_GB2312" w:hAnsi="仿宋_GB2312" w:cs="仿宋_GB2312"/>
                <w:color w:val="000000" w:themeColor="text1"/>
                <w:sz w:val="20"/>
                <w:szCs w:val="20"/>
              </w:rPr>
            </w:pPr>
          </w:p>
        </w:tc>
      </w:tr>
      <w:tr w:rsidR="007868C4" w14:paraId="78A5D239" w14:textId="77777777">
        <w:trPr>
          <w:trHeight w:val="514"/>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8139FD"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联系方式</w:t>
            </w:r>
          </w:p>
        </w:tc>
        <w:tc>
          <w:tcPr>
            <w:tcW w:w="31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9A76F3" w14:textId="77777777" w:rsidR="007868C4" w:rsidRDefault="007868C4">
            <w:pPr>
              <w:widowControl/>
              <w:wordWrap w:val="0"/>
              <w:snapToGrid w:val="0"/>
              <w:jc w:val="center"/>
              <w:rPr>
                <w:rFonts w:ascii="仿宋_GB2312" w:eastAsia="仿宋_GB2312" w:hAnsi="仿宋_GB2312" w:cs="仿宋_GB2312"/>
                <w:color w:val="000000" w:themeColor="text1"/>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D23287"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电子邮箱</w:t>
            </w:r>
          </w:p>
        </w:tc>
        <w:tc>
          <w:tcPr>
            <w:tcW w:w="303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E92E65" w14:textId="77777777" w:rsidR="007868C4" w:rsidRDefault="007868C4">
            <w:pPr>
              <w:widowControl/>
              <w:wordWrap w:val="0"/>
              <w:snapToGrid w:val="0"/>
              <w:jc w:val="center"/>
              <w:rPr>
                <w:rFonts w:ascii="仿宋_GB2312" w:eastAsia="仿宋_GB2312" w:hAnsi="仿宋_GB2312" w:cs="仿宋_GB2312"/>
                <w:color w:val="000000" w:themeColor="text1"/>
                <w:kern w:val="0"/>
                <w:sz w:val="24"/>
                <w:szCs w:val="24"/>
              </w:rPr>
            </w:pPr>
          </w:p>
        </w:tc>
      </w:tr>
      <w:tr w:rsidR="007868C4" w14:paraId="1E175DE6" w14:textId="77777777">
        <w:trPr>
          <w:trHeight w:val="514"/>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7EC660"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通讯地址</w:t>
            </w:r>
          </w:p>
        </w:tc>
        <w:tc>
          <w:tcPr>
            <w:tcW w:w="7352"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8D197A" w14:textId="77777777" w:rsidR="007868C4" w:rsidRDefault="007868C4">
            <w:pPr>
              <w:widowControl/>
              <w:wordWrap w:val="0"/>
              <w:snapToGrid w:val="0"/>
              <w:jc w:val="left"/>
              <w:rPr>
                <w:rFonts w:ascii="仿宋_GB2312" w:eastAsia="仿宋_GB2312" w:hAnsi="仿宋_GB2312" w:cs="仿宋_GB2312"/>
                <w:color w:val="000000" w:themeColor="text1"/>
                <w:kern w:val="0"/>
                <w:sz w:val="24"/>
                <w:szCs w:val="24"/>
              </w:rPr>
            </w:pPr>
          </w:p>
        </w:tc>
      </w:tr>
      <w:tr w:rsidR="007868C4" w14:paraId="64770CCE" w14:textId="77777777">
        <w:trPr>
          <w:trHeight w:val="631"/>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7A0EB6"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是否具备基金从业资格</w:t>
            </w:r>
          </w:p>
        </w:tc>
        <w:tc>
          <w:tcPr>
            <w:tcW w:w="31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92FA8A" w14:textId="77777777" w:rsidR="007868C4" w:rsidRDefault="007868C4">
            <w:pPr>
              <w:widowControl/>
              <w:wordWrap w:val="0"/>
              <w:snapToGrid w:val="0"/>
              <w:jc w:val="left"/>
              <w:rPr>
                <w:rFonts w:ascii="仿宋_GB2312" w:eastAsia="仿宋_GB2312" w:hAnsi="仿宋_GB2312" w:cs="仿宋_GB2312"/>
                <w:color w:val="000000" w:themeColor="text1"/>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A2503C"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相关证书</w:t>
            </w:r>
          </w:p>
        </w:tc>
        <w:tc>
          <w:tcPr>
            <w:tcW w:w="303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CECD368" w14:textId="77777777" w:rsidR="007868C4" w:rsidRDefault="007868C4">
            <w:pPr>
              <w:widowControl/>
              <w:wordWrap w:val="0"/>
              <w:snapToGrid w:val="0"/>
              <w:jc w:val="center"/>
              <w:rPr>
                <w:rFonts w:ascii="仿宋_GB2312" w:eastAsia="仿宋_GB2312" w:hAnsi="仿宋_GB2312" w:cs="仿宋_GB2312"/>
                <w:color w:val="000000" w:themeColor="text1"/>
                <w:kern w:val="0"/>
                <w:sz w:val="24"/>
                <w:szCs w:val="24"/>
              </w:rPr>
            </w:pPr>
          </w:p>
        </w:tc>
      </w:tr>
      <w:tr w:rsidR="007868C4" w14:paraId="36B98A2B" w14:textId="77777777">
        <w:trPr>
          <w:trHeight w:val="719"/>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331460"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教育经历</w:t>
            </w:r>
          </w:p>
          <w:p w14:paraId="30A1830A" w14:textId="77777777" w:rsidR="007868C4" w:rsidRDefault="00000000">
            <w:pPr>
              <w:widowControl/>
              <w:wordWrap w:val="0"/>
              <w:snapToGrid w:val="0"/>
              <w:ind w:leftChars="-50" w:left="-105" w:rightChars="-50" w:right="-105"/>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（高等教育阶段）</w:t>
            </w:r>
          </w:p>
        </w:tc>
        <w:tc>
          <w:tcPr>
            <w:tcW w:w="7352"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2CDA25" w14:textId="77777777" w:rsidR="007868C4" w:rsidRDefault="007868C4">
            <w:pPr>
              <w:widowControl/>
              <w:wordWrap w:val="0"/>
              <w:snapToGrid w:val="0"/>
              <w:rPr>
                <w:rFonts w:ascii="仿宋_GB2312" w:eastAsia="仿宋_GB2312" w:hAnsi="仿宋_GB2312" w:cs="仿宋_GB2312"/>
                <w:color w:val="000000" w:themeColor="text1"/>
                <w:kern w:val="0"/>
                <w:sz w:val="24"/>
                <w:szCs w:val="24"/>
              </w:rPr>
            </w:pPr>
          </w:p>
        </w:tc>
      </w:tr>
      <w:tr w:rsidR="007868C4" w14:paraId="3EC38EE8" w14:textId="77777777">
        <w:trPr>
          <w:trHeight w:val="1052"/>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F66D77"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工作经历</w:t>
            </w:r>
          </w:p>
          <w:p w14:paraId="36D2198A"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（间隔时间不超过六个月）</w:t>
            </w:r>
          </w:p>
        </w:tc>
        <w:tc>
          <w:tcPr>
            <w:tcW w:w="7352"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2A9C86" w14:textId="77777777" w:rsidR="007868C4" w:rsidRDefault="007868C4">
            <w:pPr>
              <w:widowControl/>
              <w:wordWrap w:val="0"/>
              <w:snapToGrid w:val="0"/>
              <w:rPr>
                <w:rFonts w:ascii="仿宋_GB2312" w:eastAsia="仿宋_GB2312" w:hAnsi="仿宋_GB2312" w:cs="仿宋_GB2312"/>
                <w:color w:val="000000" w:themeColor="text1"/>
                <w:kern w:val="0"/>
                <w:sz w:val="24"/>
                <w:szCs w:val="24"/>
              </w:rPr>
            </w:pPr>
          </w:p>
        </w:tc>
      </w:tr>
      <w:tr w:rsidR="007868C4" w14:paraId="792198EA" w14:textId="77777777">
        <w:trPr>
          <w:trHeight w:val="734"/>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4E2608"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投资项目情况</w:t>
            </w:r>
          </w:p>
        </w:tc>
        <w:tc>
          <w:tcPr>
            <w:tcW w:w="7352"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415F340" w14:textId="77777777" w:rsidR="007868C4" w:rsidRDefault="007868C4">
            <w:pPr>
              <w:widowControl/>
              <w:wordWrap w:val="0"/>
              <w:snapToGrid w:val="0"/>
              <w:rPr>
                <w:rFonts w:ascii="仿宋_GB2312" w:eastAsia="仿宋_GB2312" w:hAnsi="仿宋_GB2312" w:cs="仿宋_GB2312"/>
                <w:color w:val="000000" w:themeColor="text1"/>
                <w:kern w:val="0"/>
                <w:sz w:val="24"/>
                <w:szCs w:val="24"/>
              </w:rPr>
            </w:pPr>
          </w:p>
        </w:tc>
      </w:tr>
      <w:tr w:rsidR="007868C4" w14:paraId="637BB4E7" w14:textId="77777777">
        <w:trPr>
          <w:trHeight w:val="1012"/>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F451D4"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兼职情况</w:t>
            </w:r>
          </w:p>
          <w:p w14:paraId="6FF3FF90" w14:textId="77777777" w:rsidR="007868C4" w:rsidRDefault="00000000">
            <w:pPr>
              <w:widowControl/>
              <w:wordWrap w:val="0"/>
              <w:snapToGrid w:val="0"/>
              <w:ind w:leftChars="-50" w:left="-105" w:rightChars="-50" w:right="-105"/>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（兼职单位、职务、时间）</w:t>
            </w:r>
          </w:p>
        </w:tc>
        <w:tc>
          <w:tcPr>
            <w:tcW w:w="7352"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A03770" w14:textId="77777777" w:rsidR="007868C4" w:rsidRDefault="007868C4">
            <w:pPr>
              <w:widowControl/>
              <w:wordWrap w:val="0"/>
              <w:snapToGrid w:val="0"/>
              <w:rPr>
                <w:rFonts w:ascii="仿宋_GB2312" w:eastAsia="仿宋_GB2312" w:hAnsi="仿宋_GB2312" w:cs="仿宋_GB2312"/>
                <w:color w:val="000000" w:themeColor="text1"/>
                <w:kern w:val="0"/>
                <w:sz w:val="24"/>
                <w:szCs w:val="24"/>
              </w:rPr>
            </w:pPr>
          </w:p>
        </w:tc>
      </w:tr>
      <w:tr w:rsidR="007868C4" w14:paraId="7835F063" w14:textId="77777777">
        <w:trPr>
          <w:trHeight w:val="806"/>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D7ED71"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lang w:bidi="ar"/>
              </w:rPr>
              <w:t>本基金负责内容简述</w:t>
            </w:r>
          </w:p>
        </w:tc>
        <w:tc>
          <w:tcPr>
            <w:tcW w:w="7352"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BCD4A1" w14:textId="77777777" w:rsidR="007868C4" w:rsidRDefault="007868C4">
            <w:pPr>
              <w:widowControl/>
              <w:wordWrap w:val="0"/>
              <w:snapToGrid w:val="0"/>
              <w:jc w:val="left"/>
              <w:rPr>
                <w:rFonts w:ascii="仿宋_GB2312" w:eastAsia="仿宋_GB2312" w:hAnsi="仿宋_GB2312" w:cs="仿宋_GB2312"/>
                <w:color w:val="000000" w:themeColor="text1"/>
                <w:kern w:val="0"/>
                <w:sz w:val="24"/>
                <w:szCs w:val="24"/>
              </w:rPr>
            </w:pPr>
          </w:p>
        </w:tc>
      </w:tr>
      <w:tr w:rsidR="007868C4" w14:paraId="07B68D88" w14:textId="77777777">
        <w:trPr>
          <w:trHeight w:val="806"/>
          <w:jc w:val="center"/>
        </w:trPr>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54063E" w14:textId="77777777" w:rsidR="007868C4" w:rsidRDefault="00000000">
            <w:pPr>
              <w:widowControl/>
              <w:wordWrap w:val="0"/>
              <w:snapToGrid w:val="0"/>
              <w:jc w:val="center"/>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承诺</w:t>
            </w:r>
          </w:p>
        </w:tc>
        <w:tc>
          <w:tcPr>
            <w:tcW w:w="7352"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80512A" w14:textId="77777777" w:rsidR="007868C4" w:rsidRDefault="00000000">
            <w:pPr>
              <w:widowControl/>
              <w:wordWrap w:val="0"/>
              <w:snapToGrid w:val="0"/>
              <w:jc w:val="left"/>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kern w:val="0"/>
                <w:sz w:val="24"/>
                <w:szCs w:val="24"/>
                <w:lang w:bidi="ar"/>
              </w:rPr>
              <w:t>本机构承诺，以上信息均是真实、准确的，不存在虚假或重大遗漏！</w:t>
            </w:r>
          </w:p>
        </w:tc>
      </w:tr>
    </w:tbl>
    <w:p w14:paraId="016042A6" w14:textId="77777777" w:rsidR="007868C4" w:rsidRDefault="007868C4">
      <w:pPr>
        <w:widowControl/>
        <w:jc w:val="left"/>
        <w:rPr>
          <w:rFonts w:ascii="Times New Roman" w:eastAsia="仿宋_GB2312" w:hAnsi="Times New Roman" w:cs="仿宋_GB2312"/>
          <w:color w:val="000000" w:themeColor="text1"/>
          <w:sz w:val="32"/>
          <w:szCs w:val="32"/>
        </w:rPr>
      </w:pPr>
    </w:p>
    <w:p w14:paraId="64E97C2C"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注：</w:t>
      </w:r>
    </w:p>
    <w:p w14:paraId="6C4D81B8"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sectPr w:rsidR="007868C4">
          <w:pgSz w:w="11906" w:h="16838"/>
          <w:pgMar w:top="1440" w:right="1800" w:bottom="1440" w:left="1800" w:header="851" w:footer="992" w:gutter="0"/>
          <w:cols w:space="720"/>
          <w:docGrid w:type="lines" w:linePitch="435"/>
        </w:sectPr>
      </w:pPr>
      <w:r>
        <w:rPr>
          <w:rFonts w:ascii="仿宋_GB2312" w:eastAsia="仿宋_GB2312" w:hAnsi="Times New Roman" w:cs="仿宋_GB2312" w:hint="eastAsia"/>
          <w:color w:val="000000" w:themeColor="text1"/>
          <w:kern w:val="0"/>
          <w:sz w:val="32"/>
          <w:szCs w:val="32"/>
          <w:lang w:bidi="ar"/>
        </w:rPr>
        <w:t xml:space="preserve">委派管理团队核心成员指的是在管理基金中担任投决会成员、委派代表、合伙人，或在基金管理机构中任投资总监、风控总监及以上职级的高级管理人员。 </w:t>
      </w:r>
    </w:p>
    <w:p w14:paraId="74765E0F"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lang w:bidi="ar"/>
        </w:rPr>
        <w:lastRenderedPageBreak/>
        <w:t>子基金管理机构管理基金情况表</w:t>
      </w:r>
    </w:p>
    <w:tbl>
      <w:tblPr>
        <w:tblStyle w:val="1"/>
        <w:tblW w:w="4996" w:type="pct"/>
        <w:jc w:val="center"/>
        <w:tblLook w:val="04A0" w:firstRow="1" w:lastRow="0" w:firstColumn="1" w:lastColumn="0" w:noHBand="0" w:noVBand="1"/>
      </w:tblPr>
      <w:tblGrid>
        <w:gridCol w:w="456"/>
        <w:gridCol w:w="1947"/>
        <w:gridCol w:w="1103"/>
        <w:gridCol w:w="1287"/>
        <w:gridCol w:w="953"/>
        <w:gridCol w:w="741"/>
        <w:gridCol w:w="750"/>
        <w:gridCol w:w="964"/>
        <w:gridCol w:w="750"/>
        <w:gridCol w:w="847"/>
        <w:gridCol w:w="456"/>
        <w:gridCol w:w="1475"/>
        <w:gridCol w:w="630"/>
        <w:gridCol w:w="697"/>
        <w:gridCol w:w="881"/>
      </w:tblGrid>
      <w:tr w:rsidR="007868C4" w14:paraId="7143F87D" w14:textId="77777777">
        <w:trPr>
          <w:jc w:val="center"/>
        </w:trPr>
        <w:tc>
          <w:tcPr>
            <w:tcW w:w="161" w:type="pct"/>
            <w:tcBorders>
              <w:bottom w:val="single" w:sz="4" w:space="0" w:color="auto"/>
              <w:right w:val="single" w:sz="4" w:space="0" w:color="auto"/>
            </w:tcBorders>
            <w:shd w:val="clear" w:color="auto" w:fill="auto"/>
            <w:vAlign w:val="center"/>
          </w:tcPr>
          <w:p w14:paraId="7C036D24"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序号</w:t>
            </w:r>
          </w:p>
        </w:tc>
        <w:tc>
          <w:tcPr>
            <w:tcW w:w="698" w:type="pct"/>
            <w:tcBorders>
              <w:left w:val="single" w:sz="4" w:space="0" w:color="auto"/>
              <w:bottom w:val="single" w:sz="4" w:space="0" w:color="auto"/>
              <w:right w:val="single" w:sz="4" w:space="0" w:color="auto"/>
            </w:tcBorders>
            <w:shd w:val="clear" w:color="auto" w:fill="auto"/>
            <w:vAlign w:val="center"/>
          </w:tcPr>
          <w:p w14:paraId="2A7EFC7C"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基金全称</w:t>
            </w:r>
          </w:p>
        </w:tc>
        <w:tc>
          <w:tcPr>
            <w:tcW w:w="396" w:type="pct"/>
            <w:tcBorders>
              <w:left w:val="single" w:sz="4" w:space="0" w:color="auto"/>
              <w:bottom w:val="single" w:sz="4" w:space="0" w:color="auto"/>
              <w:right w:val="single" w:sz="4" w:space="0" w:color="auto"/>
            </w:tcBorders>
            <w:shd w:val="clear" w:color="auto" w:fill="auto"/>
            <w:vAlign w:val="center"/>
          </w:tcPr>
          <w:p w14:paraId="64A8E501"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备案编码</w:t>
            </w:r>
          </w:p>
        </w:tc>
        <w:tc>
          <w:tcPr>
            <w:tcW w:w="462" w:type="pct"/>
            <w:tcBorders>
              <w:left w:val="single" w:sz="4" w:space="0" w:color="auto"/>
              <w:bottom w:val="single" w:sz="4" w:space="0" w:color="auto"/>
              <w:right w:val="single" w:sz="4" w:space="0" w:color="auto"/>
            </w:tcBorders>
            <w:shd w:val="clear" w:color="auto" w:fill="auto"/>
            <w:vAlign w:val="center"/>
          </w:tcPr>
          <w:p w14:paraId="3E664DE6"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成立日期</w:t>
            </w:r>
          </w:p>
        </w:tc>
        <w:tc>
          <w:tcPr>
            <w:tcW w:w="342" w:type="pct"/>
            <w:tcBorders>
              <w:left w:val="single" w:sz="4" w:space="0" w:color="auto"/>
              <w:bottom w:val="single" w:sz="4" w:space="0" w:color="auto"/>
              <w:right w:val="single" w:sz="4" w:space="0" w:color="auto"/>
            </w:tcBorders>
            <w:shd w:val="clear" w:color="auto" w:fill="auto"/>
            <w:vAlign w:val="center"/>
          </w:tcPr>
          <w:p w14:paraId="75C75807"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存续期</w:t>
            </w:r>
          </w:p>
        </w:tc>
        <w:tc>
          <w:tcPr>
            <w:tcW w:w="265" w:type="pct"/>
            <w:tcBorders>
              <w:left w:val="single" w:sz="4" w:space="0" w:color="auto"/>
              <w:bottom w:val="single" w:sz="4" w:space="0" w:color="auto"/>
              <w:right w:val="single" w:sz="4" w:space="0" w:color="auto"/>
            </w:tcBorders>
            <w:shd w:val="clear" w:color="auto" w:fill="auto"/>
            <w:vAlign w:val="center"/>
          </w:tcPr>
          <w:p w14:paraId="7B88FED3"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基金类型</w:t>
            </w:r>
          </w:p>
        </w:tc>
        <w:tc>
          <w:tcPr>
            <w:tcW w:w="269" w:type="pct"/>
            <w:tcBorders>
              <w:left w:val="single" w:sz="4" w:space="0" w:color="auto"/>
              <w:bottom w:val="single" w:sz="4" w:space="0" w:color="auto"/>
              <w:right w:val="single" w:sz="4" w:space="0" w:color="auto"/>
            </w:tcBorders>
            <w:shd w:val="clear" w:color="auto" w:fill="auto"/>
            <w:vAlign w:val="center"/>
          </w:tcPr>
          <w:p w14:paraId="51A4CF46"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认缴金额</w:t>
            </w:r>
          </w:p>
        </w:tc>
        <w:tc>
          <w:tcPr>
            <w:tcW w:w="346" w:type="pct"/>
            <w:tcBorders>
              <w:left w:val="single" w:sz="4" w:space="0" w:color="auto"/>
              <w:bottom w:val="single" w:sz="4" w:space="0" w:color="auto"/>
              <w:right w:val="single" w:sz="4" w:space="0" w:color="auto"/>
            </w:tcBorders>
            <w:shd w:val="clear" w:color="auto" w:fill="auto"/>
            <w:vAlign w:val="center"/>
          </w:tcPr>
          <w:p w14:paraId="3AB09C8D"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实缴金额</w:t>
            </w:r>
          </w:p>
        </w:tc>
        <w:tc>
          <w:tcPr>
            <w:tcW w:w="269" w:type="pct"/>
            <w:tcBorders>
              <w:left w:val="single" w:sz="4" w:space="0" w:color="auto"/>
              <w:bottom w:val="single" w:sz="4" w:space="0" w:color="auto"/>
              <w:right w:val="single" w:sz="4" w:space="0" w:color="auto"/>
            </w:tcBorders>
            <w:shd w:val="clear" w:color="auto" w:fill="auto"/>
            <w:vAlign w:val="center"/>
          </w:tcPr>
          <w:p w14:paraId="2472AB2F" w14:textId="77777777" w:rsidR="007868C4" w:rsidRDefault="00000000">
            <w:pPr>
              <w:jc w:val="center"/>
              <w:rPr>
                <w:bCs/>
                <w:color w:val="000000" w:themeColor="text1"/>
                <w:sz w:val="24"/>
                <w:szCs w:val="24"/>
                <w:lang w:bidi="zh-CN"/>
              </w:rPr>
            </w:pPr>
            <w:r>
              <w:rPr>
                <w:rFonts w:ascii="Times New Roman" w:eastAsia="仿宋_GB2312" w:hAnsi="Times New Roman" w:cs="仿宋_GB2312" w:hint="eastAsia"/>
                <w:bCs/>
                <w:color w:val="000000" w:themeColor="text1"/>
                <w:sz w:val="24"/>
                <w:szCs w:val="24"/>
                <w:lang w:bidi="zh-CN"/>
              </w:rPr>
              <w:t>撬动社会资本</w:t>
            </w:r>
          </w:p>
        </w:tc>
        <w:tc>
          <w:tcPr>
            <w:tcW w:w="304" w:type="pct"/>
            <w:tcBorders>
              <w:left w:val="single" w:sz="4" w:space="0" w:color="auto"/>
              <w:bottom w:val="single" w:sz="4" w:space="0" w:color="auto"/>
              <w:right w:val="single" w:sz="4" w:space="0" w:color="auto"/>
            </w:tcBorders>
            <w:shd w:val="clear" w:color="auto" w:fill="auto"/>
            <w:vAlign w:val="center"/>
          </w:tcPr>
          <w:p w14:paraId="5E1DFB5F"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近</w:t>
            </w:r>
            <w:r>
              <w:rPr>
                <w:rFonts w:ascii="Times New Roman" w:eastAsia="仿宋_GB2312" w:hAnsi="Times New Roman" w:cs="Times New Roman"/>
                <w:bCs/>
                <w:color w:val="000000" w:themeColor="text1"/>
                <w:sz w:val="24"/>
                <w:szCs w:val="24"/>
                <w:lang w:bidi="zh-CN"/>
              </w:rPr>
              <w:t>3</w:t>
            </w:r>
            <w:r>
              <w:rPr>
                <w:rFonts w:ascii="Times New Roman" w:eastAsia="仿宋_GB2312" w:hAnsi="Times New Roman" w:cs="仿宋_GB2312" w:hint="eastAsia"/>
                <w:bCs/>
                <w:color w:val="000000" w:themeColor="text1"/>
                <w:sz w:val="24"/>
                <w:szCs w:val="24"/>
                <w:lang w:val="zh-CN" w:bidi="zh-CN"/>
              </w:rPr>
              <w:t>年实缴</w:t>
            </w:r>
          </w:p>
        </w:tc>
        <w:tc>
          <w:tcPr>
            <w:tcW w:w="162" w:type="pct"/>
            <w:tcBorders>
              <w:left w:val="single" w:sz="4" w:space="0" w:color="auto"/>
              <w:bottom w:val="single" w:sz="4" w:space="0" w:color="auto"/>
              <w:right w:val="single" w:sz="4" w:space="0" w:color="auto"/>
            </w:tcBorders>
            <w:shd w:val="clear" w:color="auto" w:fill="auto"/>
            <w:vAlign w:val="center"/>
          </w:tcPr>
          <w:p w14:paraId="3F41486C"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bidi="zh-CN"/>
              </w:rPr>
              <w:t>项目个数</w:t>
            </w:r>
          </w:p>
        </w:tc>
        <w:tc>
          <w:tcPr>
            <w:tcW w:w="529" w:type="pct"/>
            <w:tcBorders>
              <w:left w:val="single" w:sz="4" w:space="0" w:color="auto"/>
              <w:bottom w:val="single" w:sz="4" w:space="0" w:color="auto"/>
              <w:right w:val="single" w:sz="4" w:space="0" w:color="auto"/>
            </w:tcBorders>
            <w:shd w:val="clear" w:color="auto" w:fill="auto"/>
            <w:vAlign w:val="center"/>
          </w:tcPr>
          <w:p w14:paraId="46843A11"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投资金额</w:t>
            </w:r>
          </w:p>
        </w:tc>
        <w:tc>
          <w:tcPr>
            <w:tcW w:w="226" w:type="pct"/>
            <w:tcBorders>
              <w:left w:val="single" w:sz="4" w:space="0" w:color="auto"/>
              <w:bottom w:val="single" w:sz="4" w:space="0" w:color="auto"/>
              <w:right w:val="single" w:sz="4" w:space="0" w:color="auto"/>
            </w:tcBorders>
            <w:shd w:val="clear" w:color="auto" w:fill="auto"/>
            <w:vAlign w:val="center"/>
          </w:tcPr>
          <w:p w14:paraId="59B4680E" w14:textId="77777777" w:rsidR="007868C4" w:rsidRDefault="00000000">
            <w:pPr>
              <w:jc w:val="center"/>
              <w:rPr>
                <w:bCs/>
                <w:color w:val="000000" w:themeColor="text1"/>
                <w:sz w:val="24"/>
                <w:szCs w:val="24"/>
                <w:lang w:val="zh-CN" w:bidi="zh-CN"/>
              </w:rPr>
            </w:pPr>
            <w:r>
              <w:rPr>
                <w:rFonts w:ascii="Times New Roman" w:eastAsia="仿宋_GB2312" w:hAnsi="Times New Roman" w:cs="Times New Roman"/>
                <w:bCs/>
                <w:color w:val="000000" w:themeColor="text1"/>
                <w:sz w:val="24"/>
                <w:szCs w:val="24"/>
                <w:lang w:val="zh-CN" w:bidi="zh-CN"/>
              </w:rPr>
              <w:t>IPO</w:t>
            </w:r>
            <w:r>
              <w:rPr>
                <w:rFonts w:ascii="Times New Roman" w:eastAsia="仿宋_GB2312" w:hAnsi="Times New Roman" w:cs="仿宋_GB2312" w:hint="eastAsia"/>
                <w:bCs/>
                <w:color w:val="000000" w:themeColor="text1"/>
                <w:sz w:val="24"/>
                <w:szCs w:val="24"/>
                <w:lang w:val="zh-CN" w:bidi="zh-CN"/>
              </w:rPr>
              <w:t>数量</w:t>
            </w:r>
          </w:p>
        </w:tc>
        <w:tc>
          <w:tcPr>
            <w:tcW w:w="250" w:type="pct"/>
            <w:tcBorders>
              <w:left w:val="single" w:sz="4" w:space="0" w:color="auto"/>
              <w:bottom w:val="single" w:sz="4" w:space="0" w:color="auto"/>
              <w:right w:val="nil"/>
            </w:tcBorders>
            <w:shd w:val="clear" w:color="auto" w:fill="auto"/>
            <w:vAlign w:val="center"/>
          </w:tcPr>
          <w:p w14:paraId="7908BEAB" w14:textId="77777777" w:rsidR="007868C4" w:rsidRDefault="00000000">
            <w:pPr>
              <w:jc w:val="center"/>
              <w:rPr>
                <w:bCs/>
                <w:color w:val="000000" w:themeColor="text1"/>
                <w:sz w:val="24"/>
                <w:szCs w:val="24"/>
                <w:lang w:val="zh-CN" w:bidi="zh-CN"/>
              </w:rPr>
            </w:pPr>
            <w:r>
              <w:rPr>
                <w:rFonts w:ascii="Times New Roman" w:eastAsia="仿宋_GB2312" w:hAnsi="Times New Roman" w:cs="Times New Roman"/>
                <w:bCs/>
                <w:color w:val="000000" w:themeColor="text1"/>
                <w:sz w:val="24"/>
                <w:szCs w:val="24"/>
                <w:lang w:val="zh-CN" w:bidi="zh-CN"/>
              </w:rPr>
              <w:t>DPI</w:t>
            </w:r>
          </w:p>
        </w:tc>
        <w:tc>
          <w:tcPr>
            <w:tcW w:w="316" w:type="pct"/>
            <w:tcBorders>
              <w:left w:val="single" w:sz="4" w:space="0" w:color="auto"/>
              <w:bottom w:val="single" w:sz="4" w:space="0" w:color="auto"/>
            </w:tcBorders>
            <w:shd w:val="clear" w:color="auto" w:fill="auto"/>
            <w:vAlign w:val="center"/>
          </w:tcPr>
          <w:p w14:paraId="5F87A14D" w14:textId="77777777" w:rsidR="007868C4" w:rsidRDefault="00000000">
            <w:pPr>
              <w:jc w:val="center"/>
              <w:rPr>
                <w:bCs/>
                <w:color w:val="000000" w:themeColor="text1"/>
                <w:sz w:val="24"/>
                <w:szCs w:val="24"/>
                <w:lang w:val="zh-CN" w:bidi="zh-CN"/>
              </w:rPr>
            </w:pPr>
            <w:r>
              <w:rPr>
                <w:rFonts w:ascii="Times New Roman" w:eastAsia="仿宋_GB2312" w:hAnsi="Times New Roman" w:cs="Times New Roman"/>
                <w:bCs/>
                <w:color w:val="000000" w:themeColor="text1"/>
                <w:sz w:val="24"/>
                <w:szCs w:val="24"/>
                <w:lang w:val="zh-CN" w:bidi="zh-CN"/>
              </w:rPr>
              <w:t>Gross MOIC</w:t>
            </w:r>
          </w:p>
        </w:tc>
      </w:tr>
      <w:tr w:rsidR="007868C4" w14:paraId="718BE823" w14:textId="77777777">
        <w:trPr>
          <w:jc w:val="center"/>
        </w:trPr>
        <w:tc>
          <w:tcPr>
            <w:tcW w:w="161" w:type="pct"/>
            <w:tcBorders>
              <w:top w:val="single" w:sz="4" w:space="0" w:color="auto"/>
              <w:bottom w:val="single" w:sz="4" w:space="0" w:color="auto"/>
              <w:right w:val="nil"/>
            </w:tcBorders>
            <w:shd w:val="clear" w:color="auto" w:fill="auto"/>
            <w:vAlign w:val="center"/>
          </w:tcPr>
          <w:p w14:paraId="57A0B45E" w14:textId="77777777" w:rsidR="007868C4" w:rsidRDefault="007868C4">
            <w:pPr>
              <w:jc w:val="center"/>
              <w:rPr>
                <w:bCs/>
                <w:color w:val="000000" w:themeColor="text1"/>
                <w:sz w:val="24"/>
                <w:szCs w:val="24"/>
                <w:lang w:val="zh-CN" w:bidi="zh-CN"/>
              </w:rPr>
            </w:pPr>
          </w:p>
        </w:tc>
        <w:tc>
          <w:tcPr>
            <w:tcW w:w="698" w:type="pct"/>
            <w:tcBorders>
              <w:top w:val="single" w:sz="4" w:space="0" w:color="auto"/>
              <w:left w:val="nil"/>
              <w:bottom w:val="single" w:sz="4" w:space="0" w:color="auto"/>
              <w:right w:val="nil"/>
            </w:tcBorders>
            <w:shd w:val="clear" w:color="auto" w:fill="auto"/>
            <w:vAlign w:val="center"/>
          </w:tcPr>
          <w:p w14:paraId="4B3455C9"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一、投资期基金</w:t>
            </w:r>
          </w:p>
        </w:tc>
        <w:tc>
          <w:tcPr>
            <w:tcW w:w="396" w:type="pct"/>
            <w:tcBorders>
              <w:top w:val="single" w:sz="4" w:space="0" w:color="auto"/>
              <w:left w:val="nil"/>
              <w:bottom w:val="single" w:sz="4" w:space="0" w:color="auto"/>
              <w:right w:val="nil"/>
            </w:tcBorders>
            <w:shd w:val="clear" w:color="auto" w:fill="auto"/>
            <w:vAlign w:val="center"/>
          </w:tcPr>
          <w:p w14:paraId="31CBDF7B" w14:textId="77777777" w:rsidR="007868C4" w:rsidRDefault="007868C4">
            <w:pPr>
              <w:jc w:val="center"/>
              <w:rPr>
                <w:bCs/>
                <w:color w:val="000000" w:themeColor="text1"/>
                <w:sz w:val="24"/>
                <w:szCs w:val="24"/>
                <w:lang w:val="zh-CN" w:bidi="zh-CN"/>
              </w:rPr>
            </w:pPr>
          </w:p>
        </w:tc>
        <w:tc>
          <w:tcPr>
            <w:tcW w:w="462" w:type="pct"/>
            <w:tcBorders>
              <w:top w:val="single" w:sz="4" w:space="0" w:color="auto"/>
              <w:left w:val="nil"/>
              <w:bottom w:val="single" w:sz="4" w:space="0" w:color="auto"/>
              <w:right w:val="nil"/>
            </w:tcBorders>
            <w:shd w:val="clear" w:color="auto" w:fill="auto"/>
            <w:vAlign w:val="center"/>
          </w:tcPr>
          <w:p w14:paraId="754934E4" w14:textId="77777777" w:rsidR="007868C4" w:rsidRDefault="007868C4">
            <w:pPr>
              <w:jc w:val="center"/>
              <w:rPr>
                <w:bCs/>
                <w:color w:val="000000" w:themeColor="text1"/>
                <w:sz w:val="24"/>
                <w:szCs w:val="24"/>
                <w:lang w:val="zh-CN" w:bidi="zh-CN"/>
              </w:rPr>
            </w:pPr>
          </w:p>
        </w:tc>
        <w:tc>
          <w:tcPr>
            <w:tcW w:w="342" w:type="pct"/>
            <w:tcBorders>
              <w:top w:val="single" w:sz="4" w:space="0" w:color="auto"/>
              <w:left w:val="nil"/>
              <w:bottom w:val="single" w:sz="4" w:space="0" w:color="auto"/>
              <w:right w:val="nil"/>
            </w:tcBorders>
            <w:shd w:val="clear" w:color="auto" w:fill="auto"/>
            <w:vAlign w:val="center"/>
          </w:tcPr>
          <w:p w14:paraId="147F0C69" w14:textId="77777777" w:rsidR="007868C4" w:rsidRDefault="007868C4">
            <w:pPr>
              <w:jc w:val="center"/>
              <w:rPr>
                <w:bCs/>
                <w:color w:val="000000" w:themeColor="text1"/>
                <w:sz w:val="24"/>
                <w:szCs w:val="24"/>
                <w:lang w:val="zh-CN" w:bidi="zh-CN"/>
              </w:rPr>
            </w:pPr>
          </w:p>
        </w:tc>
        <w:tc>
          <w:tcPr>
            <w:tcW w:w="265" w:type="pct"/>
            <w:tcBorders>
              <w:top w:val="single" w:sz="4" w:space="0" w:color="auto"/>
              <w:left w:val="nil"/>
              <w:bottom w:val="single" w:sz="4" w:space="0" w:color="auto"/>
              <w:right w:val="nil"/>
            </w:tcBorders>
            <w:shd w:val="clear" w:color="auto" w:fill="auto"/>
            <w:vAlign w:val="center"/>
          </w:tcPr>
          <w:p w14:paraId="690BDC1A" w14:textId="77777777" w:rsidR="007868C4" w:rsidRDefault="007868C4">
            <w:pPr>
              <w:jc w:val="center"/>
              <w:rPr>
                <w:bCs/>
                <w:color w:val="000000" w:themeColor="text1"/>
                <w:sz w:val="24"/>
                <w:szCs w:val="24"/>
                <w:lang w:val="zh-CN" w:bidi="zh-CN"/>
              </w:rPr>
            </w:pPr>
          </w:p>
        </w:tc>
        <w:tc>
          <w:tcPr>
            <w:tcW w:w="269" w:type="pct"/>
            <w:tcBorders>
              <w:top w:val="single" w:sz="4" w:space="0" w:color="auto"/>
              <w:left w:val="nil"/>
              <w:bottom w:val="single" w:sz="4" w:space="0" w:color="auto"/>
              <w:right w:val="nil"/>
            </w:tcBorders>
            <w:shd w:val="clear" w:color="auto" w:fill="auto"/>
            <w:vAlign w:val="center"/>
          </w:tcPr>
          <w:p w14:paraId="0707C7FC" w14:textId="77777777" w:rsidR="007868C4" w:rsidRDefault="007868C4">
            <w:pPr>
              <w:jc w:val="center"/>
              <w:rPr>
                <w:bCs/>
                <w:color w:val="000000" w:themeColor="text1"/>
                <w:sz w:val="24"/>
                <w:szCs w:val="24"/>
                <w:lang w:val="zh-CN" w:bidi="zh-CN"/>
              </w:rPr>
            </w:pPr>
          </w:p>
        </w:tc>
        <w:tc>
          <w:tcPr>
            <w:tcW w:w="346" w:type="pct"/>
            <w:tcBorders>
              <w:top w:val="single" w:sz="4" w:space="0" w:color="auto"/>
              <w:left w:val="nil"/>
              <w:bottom w:val="single" w:sz="4" w:space="0" w:color="auto"/>
              <w:right w:val="nil"/>
            </w:tcBorders>
            <w:shd w:val="clear" w:color="auto" w:fill="auto"/>
            <w:vAlign w:val="center"/>
          </w:tcPr>
          <w:p w14:paraId="508FCFA9" w14:textId="77777777" w:rsidR="007868C4" w:rsidRDefault="007868C4">
            <w:pPr>
              <w:jc w:val="center"/>
              <w:rPr>
                <w:bCs/>
                <w:color w:val="000000" w:themeColor="text1"/>
                <w:sz w:val="24"/>
                <w:szCs w:val="24"/>
                <w:lang w:val="zh-CN" w:bidi="zh-CN"/>
              </w:rPr>
            </w:pPr>
          </w:p>
        </w:tc>
        <w:tc>
          <w:tcPr>
            <w:tcW w:w="269" w:type="pct"/>
            <w:tcBorders>
              <w:top w:val="single" w:sz="4" w:space="0" w:color="auto"/>
              <w:left w:val="nil"/>
              <w:bottom w:val="single" w:sz="4" w:space="0" w:color="auto"/>
              <w:right w:val="nil"/>
            </w:tcBorders>
            <w:shd w:val="clear" w:color="auto" w:fill="auto"/>
            <w:vAlign w:val="center"/>
          </w:tcPr>
          <w:p w14:paraId="381E5A51" w14:textId="77777777" w:rsidR="007868C4" w:rsidRDefault="007868C4">
            <w:pPr>
              <w:jc w:val="center"/>
              <w:rPr>
                <w:bCs/>
                <w:color w:val="000000" w:themeColor="text1"/>
                <w:sz w:val="24"/>
                <w:szCs w:val="24"/>
                <w:lang w:val="zh-CN" w:bidi="zh-CN"/>
              </w:rPr>
            </w:pPr>
          </w:p>
        </w:tc>
        <w:tc>
          <w:tcPr>
            <w:tcW w:w="304" w:type="pct"/>
            <w:tcBorders>
              <w:top w:val="single" w:sz="4" w:space="0" w:color="auto"/>
              <w:left w:val="nil"/>
              <w:bottom w:val="single" w:sz="4" w:space="0" w:color="auto"/>
              <w:right w:val="nil"/>
            </w:tcBorders>
            <w:shd w:val="clear" w:color="auto" w:fill="auto"/>
            <w:vAlign w:val="center"/>
          </w:tcPr>
          <w:p w14:paraId="7F7B99AF" w14:textId="77777777" w:rsidR="007868C4" w:rsidRDefault="007868C4">
            <w:pPr>
              <w:jc w:val="center"/>
              <w:rPr>
                <w:bCs/>
                <w:color w:val="000000" w:themeColor="text1"/>
                <w:sz w:val="24"/>
                <w:szCs w:val="24"/>
                <w:lang w:val="zh-CN" w:bidi="zh-CN"/>
              </w:rPr>
            </w:pPr>
          </w:p>
        </w:tc>
        <w:tc>
          <w:tcPr>
            <w:tcW w:w="162" w:type="pct"/>
            <w:tcBorders>
              <w:top w:val="single" w:sz="4" w:space="0" w:color="auto"/>
              <w:left w:val="nil"/>
              <w:bottom w:val="single" w:sz="4" w:space="0" w:color="auto"/>
              <w:right w:val="nil"/>
            </w:tcBorders>
            <w:shd w:val="clear" w:color="auto" w:fill="auto"/>
            <w:vAlign w:val="center"/>
          </w:tcPr>
          <w:p w14:paraId="43C3BA9F" w14:textId="77777777" w:rsidR="007868C4" w:rsidRDefault="007868C4">
            <w:pPr>
              <w:jc w:val="center"/>
              <w:rPr>
                <w:bCs/>
                <w:color w:val="000000" w:themeColor="text1"/>
                <w:sz w:val="24"/>
                <w:szCs w:val="24"/>
                <w:lang w:val="zh-CN" w:bidi="zh-CN"/>
              </w:rPr>
            </w:pPr>
          </w:p>
        </w:tc>
        <w:tc>
          <w:tcPr>
            <w:tcW w:w="529" w:type="pct"/>
            <w:tcBorders>
              <w:top w:val="single" w:sz="4" w:space="0" w:color="auto"/>
              <w:left w:val="nil"/>
              <w:bottom w:val="single" w:sz="4" w:space="0" w:color="auto"/>
              <w:right w:val="nil"/>
            </w:tcBorders>
            <w:shd w:val="clear" w:color="auto" w:fill="auto"/>
            <w:vAlign w:val="center"/>
          </w:tcPr>
          <w:p w14:paraId="46DB3CE7" w14:textId="77777777" w:rsidR="007868C4" w:rsidRDefault="007868C4">
            <w:pPr>
              <w:jc w:val="center"/>
              <w:rPr>
                <w:bCs/>
                <w:color w:val="000000" w:themeColor="text1"/>
                <w:sz w:val="24"/>
                <w:szCs w:val="24"/>
                <w:lang w:val="zh-CN" w:bidi="zh-CN"/>
              </w:rPr>
            </w:pPr>
          </w:p>
        </w:tc>
        <w:tc>
          <w:tcPr>
            <w:tcW w:w="226" w:type="pct"/>
            <w:tcBorders>
              <w:top w:val="single" w:sz="4" w:space="0" w:color="auto"/>
              <w:left w:val="nil"/>
              <w:bottom w:val="single" w:sz="4" w:space="0" w:color="auto"/>
              <w:right w:val="nil"/>
            </w:tcBorders>
            <w:shd w:val="clear" w:color="auto" w:fill="auto"/>
            <w:vAlign w:val="center"/>
          </w:tcPr>
          <w:p w14:paraId="63BC4D45" w14:textId="77777777" w:rsidR="007868C4" w:rsidRDefault="007868C4">
            <w:pPr>
              <w:jc w:val="center"/>
              <w:rPr>
                <w:bCs/>
                <w:color w:val="000000" w:themeColor="text1"/>
                <w:sz w:val="24"/>
                <w:szCs w:val="24"/>
                <w:lang w:val="zh-CN" w:bidi="zh-CN"/>
              </w:rPr>
            </w:pPr>
          </w:p>
        </w:tc>
        <w:tc>
          <w:tcPr>
            <w:tcW w:w="250" w:type="pct"/>
            <w:tcBorders>
              <w:top w:val="single" w:sz="4" w:space="0" w:color="auto"/>
              <w:left w:val="nil"/>
              <w:bottom w:val="single" w:sz="4" w:space="0" w:color="auto"/>
              <w:right w:val="nil"/>
            </w:tcBorders>
            <w:shd w:val="clear" w:color="auto" w:fill="auto"/>
            <w:vAlign w:val="center"/>
          </w:tcPr>
          <w:p w14:paraId="49ED4AB9" w14:textId="77777777" w:rsidR="007868C4" w:rsidRDefault="007868C4">
            <w:pPr>
              <w:jc w:val="center"/>
              <w:rPr>
                <w:bCs/>
                <w:color w:val="000000" w:themeColor="text1"/>
                <w:sz w:val="24"/>
                <w:szCs w:val="24"/>
                <w:lang w:val="zh-CN" w:bidi="zh-CN"/>
              </w:rPr>
            </w:pPr>
          </w:p>
        </w:tc>
        <w:tc>
          <w:tcPr>
            <w:tcW w:w="316" w:type="pct"/>
            <w:tcBorders>
              <w:top w:val="single" w:sz="4" w:space="0" w:color="auto"/>
              <w:left w:val="nil"/>
              <w:bottom w:val="single" w:sz="4" w:space="0" w:color="auto"/>
            </w:tcBorders>
            <w:shd w:val="clear" w:color="auto" w:fill="auto"/>
            <w:vAlign w:val="center"/>
          </w:tcPr>
          <w:p w14:paraId="2F58824F" w14:textId="77777777" w:rsidR="007868C4" w:rsidRDefault="007868C4">
            <w:pPr>
              <w:jc w:val="center"/>
              <w:rPr>
                <w:bCs/>
                <w:color w:val="000000" w:themeColor="text1"/>
                <w:sz w:val="24"/>
                <w:szCs w:val="24"/>
                <w:lang w:val="zh-CN" w:bidi="zh-CN"/>
              </w:rPr>
            </w:pPr>
          </w:p>
        </w:tc>
      </w:tr>
      <w:tr w:rsidR="007868C4" w14:paraId="18E4E747" w14:textId="77777777">
        <w:trPr>
          <w:jc w:val="center"/>
        </w:trPr>
        <w:tc>
          <w:tcPr>
            <w:tcW w:w="161" w:type="pct"/>
            <w:tcBorders>
              <w:top w:val="single" w:sz="4" w:space="0" w:color="auto"/>
              <w:bottom w:val="single" w:sz="4" w:space="0" w:color="auto"/>
              <w:right w:val="single" w:sz="4" w:space="0" w:color="auto"/>
            </w:tcBorders>
            <w:shd w:val="clear" w:color="auto" w:fill="auto"/>
            <w:vAlign w:val="center"/>
          </w:tcPr>
          <w:p w14:paraId="1F5585F2" w14:textId="77777777" w:rsidR="007868C4" w:rsidRDefault="007868C4">
            <w:pPr>
              <w:jc w:val="center"/>
              <w:rPr>
                <w:bCs/>
                <w:color w:val="000000" w:themeColor="text1"/>
                <w:sz w:val="24"/>
                <w:szCs w:val="24"/>
                <w:lang w:bidi="zh-CN"/>
              </w:rP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2F0058E0" w14:textId="77777777" w:rsidR="007868C4" w:rsidRDefault="007868C4">
            <w:pPr>
              <w:jc w:val="center"/>
              <w:rPr>
                <w:bCs/>
                <w:color w:val="000000" w:themeColor="text1"/>
                <w:sz w:val="24"/>
                <w:szCs w:val="24"/>
                <w:lang w:val="zh-CN" w:bidi="zh-CN"/>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B5E598D" w14:textId="77777777" w:rsidR="007868C4" w:rsidRDefault="007868C4">
            <w:pPr>
              <w:jc w:val="center"/>
              <w:rPr>
                <w:bCs/>
                <w:color w:val="000000" w:themeColor="text1"/>
                <w:sz w:val="24"/>
                <w:szCs w:val="24"/>
                <w:lang w:val="zh-CN" w:bidi="zh-CN"/>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D9E3756" w14:textId="77777777" w:rsidR="007868C4" w:rsidRDefault="007868C4">
            <w:pPr>
              <w:jc w:val="center"/>
              <w:rPr>
                <w:bCs/>
                <w:color w:val="000000" w:themeColor="text1"/>
                <w:sz w:val="24"/>
                <w:szCs w:val="24"/>
                <w:lang w:val="zh-CN" w:bidi="zh-CN"/>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9BDB22A" w14:textId="77777777" w:rsidR="007868C4" w:rsidRDefault="007868C4">
            <w:pPr>
              <w:jc w:val="center"/>
              <w:rPr>
                <w:bCs/>
                <w:color w:val="000000" w:themeColor="text1"/>
                <w:sz w:val="24"/>
                <w:szCs w:val="24"/>
                <w:lang w:bidi="zh-CN"/>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8B984" w14:textId="77777777" w:rsidR="007868C4" w:rsidRDefault="007868C4">
            <w:pPr>
              <w:jc w:val="center"/>
              <w:rPr>
                <w:bCs/>
                <w:color w:val="000000" w:themeColor="text1"/>
                <w:sz w:val="24"/>
                <w:szCs w:val="24"/>
                <w:lang w:bidi="zh-CN"/>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5A1E8FF" w14:textId="77777777" w:rsidR="007868C4" w:rsidRDefault="007868C4">
            <w:pPr>
              <w:jc w:val="center"/>
              <w:rPr>
                <w:bCs/>
                <w:color w:val="000000" w:themeColor="text1"/>
                <w:sz w:val="24"/>
                <w:szCs w:val="24"/>
                <w:lang w:bidi="zh-CN"/>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0F747C25" w14:textId="77777777" w:rsidR="007868C4" w:rsidRDefault="007868C4">
            <w:pPr>
              <w:jc w:val="center"/>
              <w:rPr>
                <w:bCs/>
                <w:color w:val="000000" w:themeColor="text1"/>
                <w:sz w:val="24"/>
                <w:szCs w:val="24"/>
                <w:lang w:bidi="zh-CN"/>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2CB5470" w14:textId="77777777" w:rsidR="007868C4" w:rsidRDefault="007868C4">
            <w:pPr>
              <w:jc w:val="center"/>
              <w:rPr>
                <w:rFonts w:ascii="Calibri" w:hAnsi="Calibri" w:cs="Calibri"/>
                <w:bCs/>
                <w:color w:val="000000" w:themeColor="text1"/>
                <w:sz w:val="24"/>
                <w:szCs w:val="24"/>
                <w:lang w:bidi="zh-CN"/>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D72FA9E" w14:textId="77777777" w:rsidR="007868C4" w:rsidRDefault="007868C4">
            <w:pPr>
              <w:jc w:val="center"/>
              <w:rPr>
                <w:rFonts w:ascii="Calibri" w:hAnsi="Calibri" w:cs="Calibri"/>
                <w:bCs/>
                <w:color w:val="000000" w:themeColor="text1"/>
                <w:sz w:val="24"/>
                <w:szCs w:val="24"/>
                <w:lang w:bidi="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F056680" w14:textId="77777777" w:rsidR="007868C4" w:rsidRDefault="007868C4">
            <w:pPr>
              <w:jc w:val="center"/>
              <w:rPr>
                <w:bCs/>
                <w:color w:val="000000" w:themeColor="text1"/>
                <w:sz w:val="24"/>
                <w:szCs w:val="24"/>
                <w:lang w:bidi="zh-CN"/>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D3A2AF2" w14:textId="77777777" w:rsidR="007868C4" w:rsidRDefault="007868C4">
            <w:pPr>
              <w:jc w:val="center"/>
              <w:rPr>
                <w:bCs/>
                <w:color w:val="000000" w:themeColor="text1"/>
                <w:sz w:val="24"/>
                <w:szCs w:val="24"/>
                <w:lang w:bidi="zh-CN"/>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B8E55B6" w14:textId="77777777" w:rsidR="007868C4" w:rsidRDefault="007868C4">
            <w:pPr>
              <w:jc w:val="center"/>
              <w:rPr>
                <w:rFonts w:ascii="Calibri" w:hAnsi="Calibri" w:cs="Calibri"/>
                <w:bCs/>
                <w:color w:val="000000" w:themeColor="text1"/>
                <w:sz w:val="24"/>
                <w:szCs w:val="24"/>
                <w:lang w:bidi="zh-CN"/>
              </w:rPr>
            </w:pPr>
          </w:p>
        </w:tc>
        <w:tc>
          <w:tcPr>
            <w:tcW w:w="250" w:type="pct"/>
            <w:tcBorders>
              <w:top w:val="single" w:sz="4" w:space="0" w:color="auto"/>
              <w:left w:val="single" w:sz="4" w:space="0" w:color="auto"/>
              <w:bottom w:val="single" w:sz="4" w:space="0" w:color="auto"/>
              <w:right w:val="nil"/>
            </w:tcBorders>
            <w:shd w:val="clear" w:color="auto" w:fill="auto"/>
            <w:vAlign w:val="center"/>
          </w:tcPr>
          <w:p w14:paraId="7E7B121C" w14:textId="77777777" w:rsidR="007868C4" w:rsidRDefault="007868C4">
            <w:pPr>
              <w:jc w:val="center"/>
              <w:rPr>
                <w:rFonts w:ascii="Calibri" w:hAnsi="Calibri" w:cs="Calibri"/>
                <w:bCs/>
                <w:color w:val="000000" w:themeColor="text1"/>
                <w:sz w:val="24"/>
                <w:szCs w:val="24"/>
                <w:lang w:bidi="zh-CN"/>
              </w:rPr>
            </w:pPr>
          </w:p>
        </w:tc>
        <w:tc>
          <w:tcPr>
            <w:tcW w:w="316" w:type="pct"/>
            <w:tcBorders>
              <w:top w:val="single" w:sz="4" w:space="0" w:color="auto"/>
              <w:left w:val="single" w:sz="4" w:space="0" w:color="auto"/>
              <w:bottom w:val="single" w:sz="4" w:space="0" w:color="auto"/>
            </w:tcBorders>
            <w:shd w:val="clear" w:color="auto" w:fill="auto"/>
            <w:vAlign w:val="center"/>
          </w:tcPr>
          <w:p w14:paraId="5272CB0F" w14:textId="77777777" w:rsidR="007868C4" w:rsidRDefault="007868C4">
            <w:pPr>
              <w:jc w:val="center"/>
              <w:rPr>
                <w:rFonts w:ascii="Calibri" w:hAnsi="Calibri" w:cs="Calibri"/>
                <w:bCs/>
                <w:color w:val="000000" w:themeColor="text1"/>
                <w:sz w:val="24"/>
                <w:szCs w:val="24"/>
                <w:lang w:bidi="zh-CN"/>
              </w:rPr>
            </w:pPr>
          </w:p>
        </w:tc>
      </w:tr>
      <w:tr w:rsidR="007868C4" w14:paraId="2EB93BA8" w14:textId="77777777">
        <w:trPr>
          <w:jc w:val="center"/>
        </w:trPr>
        <w:tc>
          <w:tcPr>
            <w:tcW w:w="2325" w:type="pct"/>
            <w:gridSpan w:val="6"/>
            <w:tcBorders>
              <w:top w:val="single" w:sz="4" w:space="0" w:color="auto"/>
              <w:bottom w:val="single" w:sz="4" w:space="0" w:color="auto"/>
              <w:right w:val="single" w:sz="4" w:space="0" w:color="auto"/>
            </w:tcBorders>
            <w:shd w:val="clear" w:color="auto" w:fill="auto"/>
            <w:vAlign w:val="center"/>
          </w:tcPr>
          <w:p w14:paraId="208946B1" w14:textId="77777777" w:rsidR="007868C4" w:rsidRDefault="00000000">
            <w:pPr>
              <w:jc w:val="center"/>
              <w:rPr>
                <w:bCs/>
                <w:color w:val="000000" w:themeColor="text1"/>
                <w:sz w:val="24"/>
                <w:szCs w:val="24"/>
                <w:lang w:bidi="zh-CN"/>
              </w:rPr>
            </w:pPr>
            <w:r>
              <w:rPr>
                <w:rFonts w:ascii="Times New Roman" w:eastAsia="仿宋_GB2312" w:hAnsi="Times New Roman" w:cs="仿宋_GB2312" w:hint="eastAsia"/>
                <w:bCs/>
                <w:color w:val="000000" w:themeColor="text1"/>
                <w:sz w:val="24"/>
                <w:szCs w:val="24"/>
                <w:lang w:val="zh-CN" w:bidi="zh-CN"/>
              </w:rPr>
              <w:t>小计</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D69BB1C" w14:textId="77777777" w:rsidR="007868C4" w:rsidRDefault="007868C4">
            <w:pPr>
              <w:widowControl/>
              <w:jc w:val="center"/>
              <w:rPr>
                <w:rFonts w:ascii="Calibri" w:hAnsi="Calibri" w:cs="Calibri"/>
                <w:bCs/>
                <w:color w:val="000000" w:themeColor="text1"/>
                <w:sz w:val="24"/>
                <w:szCs w:val="24"/>
                <w:lang w:bidi="zh-CN"/>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6C3BED99" w14:textId="77777777" w:rsidR="007868C4" w:rsidRDefault="007868C4">
            <w:pPr>
              <w:widowControl/>
              <w:jc w:val="center"/>
              <w:rPr>
                <w:rFonts w:ascii="Calibri" w:hAnsi="Calibri" w:cs="Calibri"/>
                <w:bCs/>
                <w:color w:val="000000" w:themeColor="text1"/>
                <w:sz w:val="24"/>
                <w:szCs w:val="24"/>
                <w:lang w:bidi="zh-CN"/>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216EAE9" w14:textId="77777777" w:rsidR="007868C4" w:rsidRDefault="007868C4">
            <w:pPr>
              <w:widowControl/>
              <w:jc w:val="center"/>
              <w:rPr>
                <w:rFonts w:ascii="Calibri" w:hAnsi="Calibri" w:cs="Calibri"/>
                <w:bCs/>
                <w:color w:val="000000" w:themeColor="text1"/>
                <w:sz w:val="24"/>
                <w:szCs w:val="24"/>
                <w:lang w:bidi="zh-CN"/>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3ECEE0" w14:textId="77777777" w:rsidR="007868C4" w:rsidRDefault="007868C4">
            <w:pPr>
              <w:widowControl/>
              <w:jc w:val="center"/>
              <w:rPr>
                <w:rFonts w:ascii="Calibri" w:hAnsi="Calibri" w:cs="Calibri"/>
                <w:bCs/>
                <w:color w:val="000000" w:themeColor="text1"/>
                <w:sz w:val="24"/>
                <w:szCs w:val="24"/>
                <w:lang w:bidi="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0893463D" w14:textId="77777777" w:rsidR="007868C4" w:rsidRDefault="007868C4">
            <w:pPr>
              <w:widowControl/>
              <w:jc w:val="center"/>
              <w:rPr>
                <w:rFonts w:ascii="Calibri" w:hAnsi="Calibri" w:cs="Calibri"/>
                <w:bCs/>
                <w:color w:val="000000" w:themeColor="text1"/>
                <w:sz w:val="24"/>
                <w:szCs w:val="24"/>
                <w:lang w:bidi="zh-CN"/>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4FA43FE" w14:textId="77777777" w:rsidR="007868C4" w:rsidRDefault="007868C4">
            <w:pPr>
              <w:widowControl/>
              <w:jc w:val="center"/>
              <w:rPr>
                <w:rFonts w:ascii="Calibri" w:hAnsi="Calibri" w:cs="Calibri"/>
                <w:bCs/>
                <w:color w:val="000000" w:themeColor="text1"/>
                <w:sz w:val="24"/>
                <w:szCs w:val="24"/>
                <w:lang w:bidi="zh-CN"/>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00F12BB" w14:textId="77777777" w:rsidR="007868C4" w:rsidRDefault="007868C4">
            <w:pPr>
              <w:widowControl/>
              <w:jc w:val="center"/>
              <w:rPr>
                <w:rFonts w:ascii="Calibri" w:hAnsi="Calibri" w:cs="Calibri"/>
                <w:bCs/>
                <w:color w:val="000000" w:themeColor="text1"/>
                <w:sz w:val="24"/>
                <w:szCs w:val="24"/>
                <w:lang w:bidi="zh-CN"/>
              </w:rPr>
            </w:pPr>
          </w:p>
        </w:tc>
        <w:tc>
          <w:tcPr>
            <w:tcW w:w="250" w:type="pct"/>
            <w:tcBorders>
              <w:top w:val="single" w:sz="4" w:space="0" w:color="auto"/>
              <w:left w:val="single" w:sz="4" w:space="0" w:color="auto"/>
              <w:bottom w:val="single" w:sz="4" w:space="0" w:color="auto"/>
              <w:right w:val="nil"/>
            </w:tcBorders>
            <w:shd w:val="clear" w:color="auto" w:fill="auto"/>
            <w:vAlign w:val="center"/>
          </w:tcPr>
          <w:p w14:paraId="3D4E7743" w14:textId="77777777" w:rsidR="007868C4" w:rsidRDefault="007868C4">
            <w:pPr>
              <w:jc w:val="center"/>
              <w:rPr>
                <w:bCs/>
                <w:color w:val="000000" w:themeColor="text1"/>
                <w:sz w:val="24"/>
                <w:szCs w:val="24"/>
                <w:lang w:bidi="zh-CN"/>
              </w:rPr>
            </w:pPr>
          </w:p>
        </w:tc>
        <w:tc>
          <w:tcPr>
            <w:tcW w:w="316" w:type="pct"/>
            <w:tcBorders>
              <w:top w:val="single" w:sz="4" w:space="0" w:color="auto"/>
              <w:left w:val="single" w:sz="4" w:space="0" w:color="auto"/>
              <w:bottom w:val="single" w:sz="4" w:space="0" w:color="auto"/>
            </w:tcBorders>
            <w:shd w:val="clear" w:color="auto" w:fill="auto"/>
            <w:vAlign w:val="center"/>
          </w:tcPr>
          <w:p w14:paraId="06420B54" w14:textId="77777777" w:rsidR="007868C4" w:rsidRDefault="007868C4">
            <w:pPr>
              <w:jc w:val="center"/>
              <w:rPr>
                <w:bCs/>
                <w:color w:val="000000" w:themeColor="text1"/>
                <w:sz w:val="24"/>
                <w:szCs w:val="24"/>
                <w:lang w:bidi="zh-CN"/>
              </w:rPr>
            </w:pPr>
          </w:p>
        </w:tc>
      </w:tr>
      <w:tr w:rsidR="007868C4" w14:paraId="60D79CE4" w14:textId="77777777">
        <w:trPr>
          <w:jc w:val="center"/>
        </w:trPr>
        <w:tc>
          <w:tcPr>
            <w:tcW w:w="161" w:type="pct"/>
            <w:tcBorders>
              <w:top w:val="single" w:sz="4" w:space="0" w:color="auto"/>
              <w:bottom w:val="single" w:sz="4" w:space="0" w:color="auto"/>
              <w:right w:val="nil"/>
            </w:tcBorders>
            <w:shd w:val="clear" w:color="auto" w:fill="auto"/>
            <w:vAlign w:val="center"/>
          </w:tcPr>
          <w:p w14:paraId="133260F8" w14:textId="77777777" w:rsidR="007868C4" w:rsidRDefault="007868C4">
            <w:pPr>
              <w:jc w:val="center"/>
              <w:rPr>
                <w:bCs/>
                <w:color w:val="000000" w:themeColor="text1"/>
                <w:sz w:val="24"/>
                <w:szCs w:val="24"/>
                <w:lang w:val="zh-CN" w:bidi="zh-CN"/>
              </w:rPr>
            </w:pPr>
          </w:p>
        </w:tc>
        <w:tc>
          <w:tcPr>
            <w:tcW w:w="698" w:type="pct"/>
            <w:tcBorders>
              <w:top w:val="single" w:sz="4" w:space="0" w:color="auto"/>
              <w:left w:val="nil"/>
              <w:bottom w:val="single" w:sz="4" w:space="0" w:color="auto"/>
              <w:right w:val="nil"/>
            </w:tcBorders>
            <w:shd w:val="clear" w:color="auto" w:fill="auto"/>
            <w:vAlign w:val="center"/>
          </w:tcPr>
          <w:p w14:paraId="0EBEC1C5"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二、退出期基金</w:t>
            </w:r>
          </w:p>
        </w:tc>
        <w:tc>
          <w:tcPr>
            <w:tcW w:w="396" w:type="pct"/>
            <w:tcBorders>
              <w:top w:val="single" w:sz="4" w:space="0" w:color="auto"/>
              <w:left w:val="nil"/>
              <w:bottom w:val="single" w:sz="4" w:space="0" w:color="auto"/>
              <w:right w:val="nil"/>
            </w:tcBorders>
            <w:shd w:val="clear" w:color="auto" w:fill="auto"/>
            <w:vAlign w:val="center"/>
          </w:tcPr>
          <w:p w14:paraId="471C5478" w14:textId="77777777" w:rsidR="007868C4" w:rsidRDefault="007868C4">
            <w:pPr>
              <w:jc w:val="center"/>
              <w:rPr>
                <w:bCs/>
                <w:color w:val="000000" w:themeColor="text1"/>
                <w:sz w:val="24"/>
                <w:szCs w:val="24"/>
                <w:lang w:val="zh-CN" w:bidi="zh-CN"/>
              </w:rPr>
            </w:pPr>
          </w:p>
        </w:tc>
        <w:tc>
          <w:tcPr>
            <w:tcW w:w="462" w:type="pct"/>
            <w:tcBorders>
              <w:top w:val="single" w:sz="4" w:space="0" w:color="auto"/>
              <w:left w:val="nil"/>
              <w:bottom w:val="single" w:sz="4" w:space="0" w:color="auto"/>
              <w:right w:val="nil"/>
            </w:tcBorders>
            <w:shd w:val="clear" w:color="auto" w:fill="auto"/>
            <w:vAlign w:val="center"/>
          </w:tcPr>
          <w:p w14:paraId="24E15863" w14:textId="77777777" w:rsidR="007868C4" w:rsidRDefault="007868C4">
            <w:pPr>
              <w:jc w:val="center"/>
              <w:rPr>
                <w:bCs/>
                <w:color w:val="000000" w:themeColor="text1"/>
                <w:sz w:val="24"/>
                <w:szCs w:val="24"/>
                <w:lang w:val="zh-CN" w:bidi="zh-CN"/>
              </w:rPr>
            </w:pPr>
          </w:p>
        </w:tc>
        <w:tc>
          <w:tcPr>
            <w:tcW w:w="342" w:type="pct"/>
            <w:tcBorders>
              <w:top w:val="single" w:sz="4" w:space="0" w:color="auto"/>
              <w:left w:val="nil"/>
              <w:bottom w:val="single" w:sz="4" w:space="0" w:color="auto"/>
              <w:right w:val="nil"/>
            </w:tcBorders>
            <w:shd w:val="clear" w:color="auto" w:fill="auto"/>
            <w:vAlign w:val="center"/>
          </w:tcPr>
          <w:p w14:paraId="74088ACE" w14:textId="77777777" w:rsidR="007868C4" w:rsidRDefault="007868C4">
            <w:pPr>
              <w:jc w:val="center"/>
              <w:rPr>
                <w:bCs/>
                <w:color w:val="000000" w:themeColor="text1"/>
                <w:sz w:val="24"/>
                <w:szCs w:val="24"/>
                <w:lang w:val="zh-CN" w:bidi="zh-CN"/>
              </w:rPr>
            </w:pPr>
          </w:p>
        </w:tc>
        <w:tc>
          <w:tcPr>
            <w:tcW w:w="265" w:type="pct"/>
            <w:tcBorders>
              <w:top w:val="single" w:sz="4" w:space="0" w:color="auto"/>
              <w:left w:val="nil"/>
              <w:bottom w:val="single" w:sz="4" w:space="0" w:color="auto"/>
              <w:right w:val="nil"/>
            </w:tcBorders>
            <w:shd w:val="clear" w:color="auto" w:fill="auto"/>
            <w:vAlign w:val="center"/>
          </w:tcPr>
          <w:p w14:paraId="06C1ED90" w14:textId="77777777" w:rsidR="007868C4" w:rsidRDefault="007868C4">
            <w:pPr>
              <w:jc w:val="center"/>
              <w:rPr>
                <w:bCs/>
                <w:color w:val="000000" w:themeColor="text1"/>
                <w:sz w:val="24"/>
                <w:szCs w:val="24"/>
                <w:lang w:val="zh-CN" w:bidi="zh-CN"/>
              </w:rPr>
            </w:pPr>
          </w:p>
        </w:tc>
        <w:tc>
          <w:tcPr>
            <w:tcW w:w="269" w:type="pct"/>
            <w:tcBorders>
              <w:top w:val="single" w:sz="4" w:space="0" w:color="auto"/>
              <w:left w:val="nil"/>
              <w:bottom w:val="single" w:sz="4" w:space="0" w:color="auto"/>
              <w:right w:val="nil"/>
            </w:tcBorders>
            <w:shd w:val="clear" w:color="auto" w:fill="auto"/>
            <w:vAlign w:val="center"/>
          </w:tcPr>
          <w:p w14:paraId="58C35001" w14:textId="77777777" w:rsidR="007868C4" w:rsidRDefault="007868C4">
            <w:pPr>
              <w:jc w:val="center"/>
              <w:rPr>
                <w:bCs/>
                <w:color w:val="000000" w:themeColor="text1"/>
                <w:sz w:val="24"/>
                <w:szCs w:val="24"/>
                <w:lang w:val="zh-CN" w:bidi="zh-CN"/>
              </w:rPr>
            </w:pPr>
          </w:p>
        </w:tc>
        <w:tc>
          <w:tcPr>
            <w:tcW w:w="346" w:type="pct"/>
            <w:tcBorders>
              <w:top w:val="single" w:sz="4" w:space="0" w:color="auto"/>
              <w:left w:val="nil"/>
              <w:bottom w:val="single" w:sz="4" w:space="0" w:color="auto"/>
              <w:right w:val="nil"/>
            </w:tcBorders>
            <w:shd w:val="clear" w:color="auto" w:fill="auto"/>
            <w:vAlign w:val="center"/>
          </w:tcPr>
          <w:p w14:paraId="57E11406" w14:textId="77777777" w:rsidR="007868C4" w:rsidRDefault="007868C4">
            <w:pPr>
              <w:jc w:val="center"/>
              <w:rPr>
                <w:bCs/>
                <w:color w:val="000000" w:themeColor="text1"/>
                <w:sz w:val="24"/>
                <w:szCs w:val="24"/>
                <w:lang w:val="zh-CN" w:bidi="zh-CN"/>
              </w:rPr>
            </w:pPr>
          </w:p>
        </w:tc>
        <w:tc>
          <w:tcPr>
            <w:tcW w:w="269" w:type="pct"/>
            <w:tcBorders>
              <w:top w:val="single" w:sz="4" w:space="0" w:color="auto"/>
              <w:left w:val="nil"/>
              <w:bottom w:val="single" w:sz="4" w:space="0" w:color="auto"/>
              <w:right w:val="nil"/>
            </w:tcBorders>
            <w:shd w:val="clear" w:color="auto" w:fill="auto"/>
            <w:vAlign w:val="center"/>
          </w:tcPr>
          <w:p w14:paraId="70CA05F7" w14:textId="77777777" w:rsidR="007868C4" w:rsidRDefault="007868C4">
            <w:pPr>
              <w:jc w:val="center"/>
              <w:rPr>
                <w:bCs/>
                <w:color w:val="000000" w:themeColor="text1"/>
                <w:sz w:val="24"/>
                <w:szCs w:val="24"/>
                <w:lang w:val="zh-CN" w:bidi="zh-CN"/>
              </w:rPr>
            </w:pPr>
          </w:p>
        </w:tc>
        <w:tc>
          <w:tcPr>
            <w:tcW w:w="304" w:type="pct"/>
            <w:tcBorders>
              <w:top w:val="single" w:sz="4" w:space="0" w:color="auto"/>
              <w:left w:val="nil"/>
              <w:bottom w:val="single" w:sz="4" w:space="0" w:color="auto"/>
              <w:right w:val="nil"/>
            </w:tcBorders>
            <w:shd w:val="clear" w:color="auto" w:fill="auto"/>
            <w:vAlign w:val="center"/>
          </w:tcPr>
          <w:p w14:paraId="1153C221" w14:textId="77777777" w:rsidR="007868C4" w:rsidRDefault="007868C4">
            <w:pPr>
              <w:jc w:val="center"/>
              <w:rPr>
                <w:bCs/>
                <w:color w:val="000000" w:themeColor="text1"/>
                <w:sz w:val="24"/>
                <w:szCs w:val="24"/>
                <w:lang w:val="zh-CN" w:bidi="zh-CN"/>
              </w:rPr>
            </w:pPr>
          </w:p>
        </w:tc>
        <w:tc>
          <w:tcPr>
            <w:tcW w:w="162" w:type="pct"/>
            <w:tcBorders>
              <w:top w:val="single" w:sz="4" w:space="0" w:color="auto"/>
              <w:left w:val="nil"/>
              <w:bottom w:val="single" w:sz="4" w:space="0" w:color="auto"/>
              <w:right w:val="nil"/>
            </w:tcBorders>
            <w:shd w:val="clear" w:color="auto" w:fill="auto"/>
            <w:vAlign w:val="center"/>
          </w:tcPr>
          <w:p w14:paraId="554B26F5" w14:textId="77777777" w:rsidR="007868C4" w:rsidRDefault="007868C4">
            <w:pPr>
              <w:jc w:val="center"/>
              <w:rPr>
                <w:bCs/>
                <w:color w:val="000000" w:themeColor="text1"/>
                <w:sz w:val="24"/>
                <w:szCs w:val="24"/>
                <w:lang w:val="zh-CN" w:bidi="zh-CN"/>
              </w:rPr>
            </w:pPr>
          </w:p>
        </w:tc>
        <w:tc>
          <w:tcPr>
            <w:tcW w:w="529" w:type="pct"/>
            <w:tcBorders>
              <w:top w:val="single" w:sz="4" w:space="0" w:color="auto"/>
              <w:left w:val="nil"/>
              <w:bottom w:val="single" w:sz="4" w:space="0" w:color="auto"/>
              <w:right w:val="nil"/>
            </w:tcBorders>
            <w:shd w:val="clear" w:color="auto" w:fill="auto"/>
            <w:vAlign w:val="center"/>
          </w:tcPr>
          <w:p w14:paraId="3F225CF8" w14:textId="77777777" w:rsidR="007868C4" w:rsidRDefault="007868C4">
            <w:pPr>
              <w:jc w:val="center"/>
              <w:rPr>
                <w:bCs/>
                <w:color w:val="000000" w:themeColor="text1"/>
                <w:sz w:val="24"/>
                <w:szCs w:val="24"/>
                <w:lang w:val="zh-CN" w:bidi="zh-CN"/>
              </w:rPr>
            </w:pPr>
          </w:p>
        </w:tc>
        <w:tc>
          <w:tcPr>
            <w:tcW w:w="226" w:type="pct"/>
            <w:tcBorders>
              <w:top w:val="single" w:sz="4" w:space="0" w:color="auto"/>
              <w:left w:val="nil"/>
              <w:bottom w:val="single" w:sz="4" w:space="0" w:color="auto"/>
              <w:right w:val="nil"/>
            </w:tcBorders>
            <w:shd w:val="clear" w:color="auto" w:fill="auto"/>
            <w:vAlign w:val="center"/>
          </w:tcPr>
          <w:p w14:paraId="24557960" w14:textId="77777777" w:rsidR="007868C4" w:rsidRDefault="007868C4">
            <w:pPr>
              <w:jc w:val="center"/>
              <w:rPr>
                <w:bCs/>
                <w:color w:val="000000" w:themeColor="text1"/>
                <w:sz w:val="24"/>
                <w:szCs w:val="24"/>
                <w:lang w:val="zh-CN" w:bidi="zh-CN"/>
              </w:rPr>
            </w:pPr>
          </w:p>
        </w:tc>
        <w:tc>
          <w:tcPr>
            <w:tcW w:w="250" w:type="pct"/>
            <w:tcBorders>
              <w:top w:val="single" w:sz="4" w:space="0" w:color="auto"/>
              <w:left w:val="nil"/>
              <w:bottom w:val="single" w:sz="4" w:space="0" w:color="auto"/>
              <w:right w:val="nil"/>
            </w:tcBorders>
            <w:shd w:val="clear" w:color="auto" w:fill="auto"/>
            <w:vAlign w:val="center"/>
          </w:tcPr>
          <w:p w14:paraId="7E1E2533" w14:textId="77777777" w:rsidR="007868C4" w:rsidRDefault="007868C4">
            <w:pPr>
              <w:jc w:val="center"/>
              <w:rPr>
                <w:bCs/>
                <w:color w:val="000000" w:themeColor="text1"/>
                <w:sz w:val="24"/>
                <w:szCs w:val="24"/>
                <w:lang w:val="zh-CN" w:bidi="zh-CN"/>
              </w:rPr>
            </w:pPr>
          </w:p>
        </w:tc>
        <w:tc>
          <w:tcPr>
            <w:tcW w:w="316" w:type="pct"/>
            <w:tcBorders>
              <w:top w:val="single" w:sz="4" w:space="0" w:color="auto"/>
              <w:left w:val="nil"/>
              <w:bottom w:val="single" w:sz="4" w:space="0" w:color="auto"/>
            </w:tcBorders>
            <w:shd w:val="clear" w:color="auto" w:fill="auto"/>
            <w:vAlign w:val="center"/>
          </w:tcPr>
          <w:p w14:paraId="658600BF" w14:textId="77777777" w:rsidR="007868C4" w:rsidRDefault="007868C4">
            <w:pPr>
              <w:jc w:val="center"/>
              <w:rPr>
                <w:bCs/>
                <w:color w:val="000000" w:themeColor="text1"/>
                <w:sz w:val="24"/>
                <w:szCs w:val="24"/>
                <w:lang w:val="zh-CN" w:bidi="zh-CN"/>
              </w:rPr>
            </w:pPr>
          </w:p>
        </w:tc>
      </w:tr>
      <w:tr w:rsidR="007868C4" w14:paraId="793C776C" w14:textId="77777777">
        <w:trPr>
          <w:jc w:val="center"/>
        </w:trPr>
        <w:tc>
          <w:tcPr>
            <w:tcW w:w="161" w:type="pct"/>
            <w:tcBorders>
              <w:top w:val="single" w:sz="4" w:space="0" w:color="auto"/>
              <w:bottom w:val="single" w:sz="4" w:space="0" w:color="auto"/>
              <w:right w:val="single" w:sz="4" w:space="0" w:color="auto"/>
            </w:tcBorders>
            <w:shd w:val="clear" w:color="auto" w:fill="auto"/>
            <w:vAlign w:val="center"/>
          </w:tcPr>
          <w:p w14:paraId="4AAABA2F" w14:textId="77777777" w:rsidR="007868C4" w:rsidRDefault="007868C4">
            <w:pPr>
              <w:jc w:val="center"/>
              <w:rPr>
                <w:bCs/>
                <w:color w:val="000000" w:themeColor="text1"/>
                <w:sz w:val="24"/>
                <w:szCs w:val="24"/>
                <w:lang w:bidi="zh-CN"/>
              </w:rP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12B5715F" w14:textId="77777777" w:rsidR="007868C4" w:rsidRDefault="007868C4">
            <w:pPr>
              <w:jc w:val="center"/>
              <w:rPr>
                <w:bCs/>
                <w:color w:val="000000" w:themeColor="text1"/>
                <w:sz w:val="24"/>
                <w:szCs w:val="24"/>
                <w:lang w:bidi="zh-CN"/>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5CB0A40" w14:textId="77777777" w:rsidR="007868C4" w:rsidRDefault="007868C4">
            <w:pPr>
              <w:jc w:val="center"/>
              <w:rPr>
                <w:bCs/>
                <w:color w:val="000000" w:themeColor="text1"/>
                <w:sz w:val="24"/>
                <w:szCs w:val="24"/>
                <w:lang w:bidi="zh-CN"/>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95510B0" w14:textId="77777777" w:rsidR="007868C4" w:rsidRDefault="007868C4">
            <w:pPr>
              <w:jc w:val="center"/>
              <w:rPr>
                <w:bCs/>
                <w:color w:val="000000" w:themeColor="text1"/>
                <w:sz w:val="24"/>
                <w:szCs w:val="24"/>
                <w:lang w:val="zh-CN" w:bidi="zh-CN"/>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F6E2F2A" w14:textId="77777777" w:rsidR="007868C4" w:rsidRDefault="007868C4">
            <w:pPr>
              <w:jc w:val="center"/>
              <w:rPr>
                <w:bCs/>
                <w:color w:val="000000" w:themeColor="text1"/>
                <w:sz w:val="24"/>
                <w:szCs w:val="24"/>
                <w:lang w:bidi="zh-CN"/>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114486E" w14:textId="77777777" w:rsidR="007868C4" w:rsidRDefault="007868C4">
            <w:pPr>
              <w:jc w:val="center"/>
              <w:rPr>
                <w:bCs/>
                <w:color w:val="000000" w:themeColor="text1"/>
                <w:sz w:val="24"/>
                <w:szCs w:val="24"/>
                <w:lang w:val="zh-CN" w:bidi="zh-CN"/>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22B8CA3" w14:textId="77777777" w:rsidR="007868C4" w:rsidRDefault="007868C4">
            <w:pPr>
              <w:jc w:val="center"/>
              <w:rPr>
                <w:bCs/>
                <w:color w:val="000000" w:themeColor="text1"/>
                <w:sz w:val="24"/>
                <w:szCs w:val="24"/>
                <w:lang w:val="zh-CN" w:bidi="zh-CN"/>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1BBF198A" w14:textId="77777777" w:rsidR="007868C4" w:rsidRDefault="007868C4">
            <w:pPr>
              <w:jc w:val="center"/>
              <w:rPr>
                <w:bCs/>
                <w:color w:val="000000" w:themeColor="text1"/>
                <w:sz w:val="24"/>
                <w:szCs w:val="24"/>
                <w:lang w:val="zh-CN" w:bidi="zh-CN"/>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D439230" w14:textId="77777777" w:rsidR="007868C4" w:rsidRDefault="007868C4">
            <w:pPr>
              <w:jc w:val="center"/>
              <w:rPr>
                <w:bCs/>
                <w:color w:val="000000" w:themeColor="text1"/>
                <w:sz w:val="24"/>
                <w:szCs w:val="24"/>
                <w:lang w:val="zh-CN" w:bidi="zh-CN"/>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44BE0C0" w14:textId="77777777" w:rsidR="007868C4" w:rsidRDefault="007868C4">
            <w:pPr>
              <w:jc w:val="center"/>
              <w:rPr>
                <w:bCs/>
                <w:color w:val="000000" w:themeColor="text1"/>
                <w:sz w:val="24"/>
                <w:szCs w:val="24"/>
                <w:lang w:val="zh-CN" w:bidi="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1DFA1120" w14:textId="77777777" w:rsidR="007868C4" w:rsidRDefault="007868C4">
            <w:pPr>
              <w:jc w:val="center"/>
              <w:rPr>
                <w:bCs/>
                <w:color w:val="000000" w:themeColor="text1"/>
                <w:sz w:val="24"/>
                <w:szCs w:val="24"/>
                <w:lang w:val="zh-CN" w:bidi="zh-CN"/>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D6FB758" w14:textId="77777777" w:rsidR="007868C4" w:rsidRDefault="007868C4">
            <w:pPr>
              <w:jc w:val="center"/>
              <w:rPr>
                <w:bCs/>
                <w:color w:val="000000" w:themeColor="text1"/>
                <w:sz w:val="24"/>
                <w:szCs w:val="24"/>
                <w:lang w:val="zh-CN" w:bidi="zh-CN"/>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1D95FB7" w14:textId="77777777" w:rsidR="007868C4" w:rsidRDefault="007868C4">
            <w:pPr>
              <w:jc w:val="center"/>
              <w:rPr>
                <w:bCs/>
                <w:color w:val="000000" w:themeColor="text1"/>
                <w:sz w:val="24"/>
                <w:szCs w:val="24"/>
                <w:lang w:val="zh-CN" w:bidi="zh-CN"/>
              </w:rPr>
            </w:pPr>
          </w:p>
        </w:tc>
        <w:tc>
          <w:tcPr>
            <w:tcW w:w="250" w:type="pct"/>
            <w:tcBorders>
              <w:top w:val="single" w:sz="4" w:space="0" w:color="auto"/>
              <w:left w:val="single" w:sz="4" w:space="0" w:color="auto"/>
              <w:bottom w:val="single" w:sz="4" w:space="0" w:color="auto"/>
              <w:right w:val="nil"/>
            </w:tcBorders>
            <w:shd w:val="clear" w:color="auto" w:fill="auto"/>
            <w:vAlign w:val="center"/>
          </w:tcPr>
          <w:p w14:paraId="6B39EAE3" w14:textId="77777777" w:rsidR="007868C4" w:rsidRDefault="007868C4">
            <w:pPr>
              <w:jc w:val="center"/>
              <w:rPr>
                <w:bCs/>
                <w:color w:val="000000" w:themeColor="text1"/>
                <w:sz w:val="24"/>
                <w:szCs w:val="24"/>
                <w:lang w:val="zh-CN" w:bidi="zh-CN"/>
              </w:rPr>
            </w:pPr>
          </w:p>
        </w:tc>
        <w:tc>
          <w:tcPr>
            <w:tcW w:w="316" w:type="pct"/>
            <w:tcBorders>
              <w:top w:val="single" w:sz="4" w:space="0" w:color="auto"/>
              <w:left w:val="single" w:sz="4" w:space="0" w:color="auto"/>
              <w:bottom w:val="single" w:sz="4" w:space="0" w:color="auto"/>
            </w:tcBorders>
            <w:shd w:val="clear" w:color="auto" w:fill="auto"/>
            <w:vAlign w:val="center"/>
          </w:tcPr>
          <w:p w14:paraId="27F4E686" w14:textId="77777777" w:rsidR="007868C4" w:rsidRDefault="007868C4">
            <w:pPr>
              <w:jc w:val="center"/>
              <w:rPr>
                <w:bCs/>
                <w:color w:val="000000" w:themeColor="text1"/>
                <w:sz w:val="24"/>
                <w:szCs w:val="24"/>
                <w:lang w:val="zh-CN" w:bidi="zh-CN"/>
              </w:rPr>
            </w:pPr>
          </w:p>
        </w:tc>
      </w:tr>
      <w:tr w:rsidR="007868C4" w14:paraId="651A211A" w14:textId="77777777">
        <w:trPr>
          <w:jc w:val="center"/>
        </w:trPr>
        <w:tc>
          <w:tcPr>
            <w:tcW w:w="2325" w:type="pct"/>
            <w:gridSpan w:val="6"/>
            <w:tcBorders>
              <w:top w:val="single" w:sz="4" w:space="0" w:color="auto"/>
              <w:bottom w:val="single" w:sz="4" w:space="0" w:color="auto"/>
              <w:right w:val="single" w:sz="4" w:space="0" w:color="auto"/>
            </w:tcBorders>
            <w:shd w:val="clear" w:color="auto" w:fill="auto"/>
            <w:vAlign w:val="center"/>
          </w:tcPr>
          <w:p w14:paraId="1FBE54C9"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小计</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3C761E2" w14:textId="77777777" w:rsidR="007868C4" w:rsidRDefault="007868C4">
            <w:pPr>
              <w:jc w:val="center"/>
              <w:rPr>
                <w:bCs/>
                <w:color w:val="000000" w:themeColor="text1"/>
                <w:sz w:val="24"/>
                <w:szCs w:val="24"/>
                <w:lang w:val="zh-CN" w:bidi="zh-CN"/>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73030426" w14:textId="77777777" w:rsidR="007868C4" w:rsidRDefault="007868C4">
            <w:pPr>
              <w:jc w:val="center"/>
              <w:rPr>
                <w:bCs/>
                <w:color w:val="000000" w:themeColor="text1"/>
                <w:sz w:val="24"/>
                <w:szCs w:val="24"/>
                <w:lang w:val="zh-CN" w:bidi="zh-CN"/>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5C318F8" w14:textId="77777777" w:rsidR="007868C4" w:rsidRDefault="007868C4">
            <w:pPr>
              <w:jc w:val="center"/>
              <w:rPr>
                <w:bCs/>
                <w:color w:val="000000" w:themeColor="text1"/>
                <w:sz w:val="24"/>
                <w:szCs w:val="24"/>
                <w:lang w:val="zh-CN" w:bidi="zh-CN"/>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8A1C2FA" w14:textId="77777777" w:rsidR="007868C4" w:rsidRDefault="007868C4">
            <w:pPr>
              <w:jc w:val="center"/>
              <w:rPr>
                <w:bCs/>
                <w:color w:val="000000" w:themeColor="text1"/>
                <w:sz w:val="24"/>
                <w:szCs w:val="24"/>
                <w:lang w:val="zh-CN" w:bidi="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30C1C557" w14:textId="77777777" w:rsidR="007868C4" w:rsidRDefault="007868C4">
            <w:pPr>
              <w:jc w:val="center"/>
              <w:rPr>
                <w:bCs/>
                <w:color w:val="000000" w:themeColor="text1"/>
                <w:sz w:val="24"/>
                <w:szCs w:val="24"/>
                <w:lang w:val="zh-CN" w:bidi="zh-CN"/>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4BC7040" w14:textId="77777777" w:rsidR="007868C4" w:rsidRDefault="007868C4">
            <w:pPr>
              <w:jc w:val="center"/>
              <w:rPr>
                <w:bCs/>
                <w:color w:val="000000" w:themeColor="text1"/>
                <w:sz w:val="24"/>
                <w:szCs w:val="24"/>
                <w:lang w:val="zh-CN" w:bidi="zh-CN"/>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1C2B1255" w14:textId="77777777" w:rsidR="007868C4" w:rsidRDefault="007868C4">
            <w:pPr>
              <w:jc w:val="center"/>
              <w:rPr>
                <w:bCs/>
                <w:color w:val="000000" w:themeColor="text1"/>
                <w:sz w:val="24"/>
                <w:szCs w:val="24"/>
                <w:lang w:val="zh-CN" w:bidi="zh-CN"/>
              </w:rPr>
            </w:pPr>
          </w:p>
        </w:tc>
        <w:tc>
          <w:tcPr>
            <w:tcW w:w="250" w:type="pct"/>
            <w:tcBorders>
              <w:top w:val="single" w:sz="4" w:space="0" w:color="auto"/>
              <w:left w:val="single" w:sz="4" w:space="0" w:color="auto"/>
              <w:bottom w:val="single" w:sz="4" w:space="0" w:color="auto"/>
              <w:right w:val="nil"/>
            </w:tcBorders>
            <w:shd w:val="clear" w:color="auto" w:fill="auto"/>
            <w:vAlign w:val="center"/>
          </w:tcPr>
          <w:p w14:paraId="3B6AFA81" w14:textId="77777777" w:rsidR="007868C4" w:rsidRDefault="007868C4">
            <w:pPr>
              <w:jc w:val="center"/>
              <w:rPr>
                <w:bCs/>
                <w:color w:val="000000" w:themeColor="text1"/>
                <w:sz w:val="24"/>
                <w:szCs w:val="24"/>
                <w:lang w:val="zh-CN" w:bidi="zh-CN"/>
              </w:rPr>
            </w:pPr>
          </w:p>
        </w:tc>
        <w:tc>
          <w:tcPr>
            <w:tcW w:w="316" w:type="pct"/>
            <w:tcBorders>
              <w:top w:val="single" w:sz="4" w:space="0" w:color="auto"/>
              <w:left w:val="single" w:sz="4" w:space="0" w:color="auto"/>
              <w:bottom w:val="single" w:sz="4" w:space="0" w:color="auto"/>
            </w:tcBorders>
            <w:shd w:val="clear" w:color="auto" w:fill="auto"/>
            <w:vAlign w:val="center"/>
          </w:tcPr>
          <w:p w14:paraId="1219067A" w14:textId="77777777" w:rsidR="007868C4" w:rsidRDefault="007868C4">
            <w:pPr>
              <w:jc w:val="center"/>
              <w:rPr>
                <w:bCs/>
                <w:color w:val="000000" w:themeColor="text1"/>
                <w:sz w:val="24"/>
                <w:szCs w:val="24"/>
                <w:lang w:val="zh-CN" w:bidi="zh-CN"/>
              </w:rPr>
            </w:pPr>
          </w:p>
        </w:tc>
      </w:tr>
      <w:tr w:rsidR="007868C4" w14:paraId="432BC206" w14:textId="77777777">
        <w:trPr>
          <w:jc w:val="center"/>
        </w:trPr>
        <w:tc>
          <w:tcPr>
            <w:tcW w:w="161" w:type="pct"/>
            <w:tcBorders>
              <w:top w:val="single" w:sz="4" w:space="0" w:color="auto"/>
              <w:bottom w:val="single" w:sz="4" w:space="0" w:color="auto"/>
              <w:right w:val="nil"/>
            </w:tcBorders>
            <w:shd w:val="clear" w:color="auto" w:fill="auto"/>
            <w:vAlign w:val="center"/>
          </w:tcPr>
          <w:p w14:paraId="3674D7C9" w14:textId="77777777" w:rsidR="007868C4" w:rsidRDefault="007868C4">
            <w:pPr>
              <w:jc w:val="center"/>
              <w:rPr>
                <w:bCs/>
                <w:color w:val="000000" w:themeColor="text1"/>
                <w:sz w:val="24"/>
                <w:szCs w:val="24"/>
                <w:lang w:val="zh-CN" w:bidi="zh-CN"/>
              </w:rPr>
            </w:pPr>
          </w:p>
        </w:tc>
        <w:tc>
          <w:tcPr>
            <w:tcW w:w="698" w:type="pct"/>
            <w:tcBorders>
              <w:top w:val="single" w:sz="4" w:space="0" w:color="auto"/>
              <w:left w:val="nil"/>
              <w:bottom w:val="single" w:sz="4" w:space="0" w:color="auto"/>
              <w:right w:val="nil"/>
            </w:tcBorders>
            <w:shd w:val="clear" w:color="auto" w:fill="auto"/>
            <w:vAlign w:val="center"/>
          </w:tcPr>
          <w:p w14:paraId="3B86FEBB"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三、已清算基金</w:t>
            </w:r>
          </w:p>
        </w:tc>
        <w:tc>
          <w:tcPr>
            <w:tcW w:w="396" w:type="pct"/>
            <w:tcBorders>
              <w:top w:val="single" w:sz="4" w:space="0" w:color="auto"/>
              <w:left w:val="nil"/>
              <w:bottom w:val="single" w:sz="4" w:space="0" w:color="auto"/>
              <w:right w:val="nil"/>
            </w:tcBorders>
            <w:shd w:val="clear" w:color="auto" w:fill="auto"/>
            <w:vAlign w:val="center"/>
          </w:tcPr>
          <w:p w14:paraId="44E71510" w14:textId="77777777" w:rsidR="007868C4" w:rsidRDefault="007868C4">
            <w:pPr>
              <w:jc w:val="center"/>
              <w:rPr>
                <w:bCs/>
                <w:color w:val="000000" w:themeColor="text1"/>
                <w:sz w:val="24"/>
                <w:szCs w:val="24"/>
                <w:lang w:val="zh-CN" w:bidi="zh-CN"/>
              </w:rPr>
            </w:pPr>
          </w:p>
        </w:tc>
        <w:tc>
          <w:tcPr>
            <w:tcW w:w="462" w:type="pct"/>
            <w:tcBorders>
              <w:top w:val="single" w:sz="4" w:space="0" w:color="auto"/>
              <w:left w:val="nil"/>
              <w:bottom w:val="single" w:sz="4" w:space="0" w:color="auto"/>
              <w:right w:val="nil"/>
            </w:tcBorders>
            <w:shd w:val="clear" w:color="auto" w:fill="auto"/>
            <w:vAlign w:val="center"/>
          </w:tcPr>
          <w:p w14:paraId="701FEB70" w14:textId="77777777" w:rsidR="007868C4" w:rsidRDefault="007868C4">
            <w:pPr>
              <w:jc w:val="center"/>
              <w:rPr>
                <w:bCs/>
                <w:color w:val="000000" w:themeColor="text1"/>
                <w:sz w:val="24"/>
                <w:szCs w:val="24"/>
                <w:lang w:val="zh-CN" w:bidi="zh-CN"/>
              </w:rPr>
            </w:pPr>
          </w:p>
        </w:tc>
        <w:tc>
          <w:tcPr>
            <w:tcW w:w="342" w:type="pct"/>
            <w:tcBorders>
              <w:top w:val="single" w:sz="4" w:space="0" w:color="auto"/>
              <w:left w:val="nil"/>
              <w:bottom w:val="single" w:sz="4" w:space="0" w:color="auto"/>
              <w:right w:val="nil"/>
            </w:tcBorders>
            <w:shd w:val="clear" w:color="auto" w:fill="auto"/>
            <w:vAlign w:val="center"/>
          </w:tcPr>
          <w:p w14:paraId="139825B8" w14:textId="77777777" w:rsidR="007868C4" w:rsidRDefault="007868C4">
            <w:pPr>
              <w:jc w:val="center"/>
              <w:rPr>
                <w:bCs/>
                <w:color w:val="000000" w:themeColor="text1"/>
                <w:sz w:val="24"/>
                <w:szCs w:val="24"/>
                <w:lang w:val="zh-CN" w:bidi="zh-CN"/>
              </w:rPr>
            </w:pPr>
          </w:p>
        </w:tc>
        <w:tc>
          <w:tcPr>
            <w:tcW w:w="265" w:type="pct"/>
            <w:tcBorders>
              <w:top w:val="single" w:sz="4" w:space="0" w:color="auto"/>
              <w:left w:val="nil"/>
              <w:bottom w:val="single" w:sz="4" w:space="0" w:color="auto"/>
              <w:right w:val="nil"/>
            </w:tcBorders>
            <w:shd w:val="clear" w:color="auto" w:fill="auto"/>
            <w:vAlign w:val="center"/>
          </w:tcPr>
          <w:p w14:paraId="4EEBCB66" w14:textId="77777777" w:rsidR="007868C4" w:rsidRDefault="007868C4">
            <w:pPr>
              <w:jc w:val="center"/>
              <w:rPr>
                <w:bCs/>
                <w:color w:val="000000" w:themeColor="text1"/>
                <w:sz w:val="24"/>
                <w:szCs w:val="24"/>
                <w:lang w:val="zh-CN" w:bidi="zh-CN"/>
              </w:rPr>
            </w:pPr>
          </w:p>
        </w:tc>
        <w:tc>
          <w:tcPr>
            <w:tcW w:w="269" w:type="pct"/>
            <w:tcBorders>
              <w:top w:val="single" w:sz="4" w:space="0" w:color="auto"/>
              <w:left w:val="nil"/>
              <w:bottom w:val="single" w:sz="4" w:space="0" w:color="auto"/>
              <w:right w:val="nil"/>
            </w:tcBorders>
            <w:shd w:val="clear" w:color="auto" w:fill="auto"/>
            <w:vAlign w:val="center"/>
          </w:tcPr>
          <w:p w14:paraId="46E6F3CD" w14:textId="77777777" w:rsidR="007868C4" w:rsidRDefault="007868C4">
            <w:pPr>
              <w:jc w:val="center"/>
              <w:rPr>
                <w:bCs/>
                <w:color w:val="000000" w:themeColor="text1"/>
                <w:sz w:val="24"/>
                <w:szCs w:val="24"/>
                <w:lang w:val="zh-CN" w:bidi="zh-CN"/>
              </w:rPr>
            </w:pPr>
          </w:p>
        </w:tc>
        <w:tc>
          <w:tcPr>
            <w:tcW w:w="346" w:type="pct"/>
            <w:tcBorders>
              <w:top w:val="single" w:sz="4" w:space="0" w:color="auto"/>
              <w:left w:val="nil"/>
              <w:bottom w:val="single" w:sz="4" w:space="0" w:color="auto"/>
              <w:right w:val="nil"/>
            </w:tcBorders>
            <w:shd w:val="clear" w:color="auto" w:fill="auto"/>
            <w:vAlign w:val="center"/>
          </w:tcPr>
          <w:p w14:paraId="2523E0F5" w14:textId="77777777" w:rsidR="007868C4" w:rsidRDefault="007868C4">
            <w:pPr>
              <w:jc w:val="center"/>
              <w:rPr>
                <w:bCs/>
                <w:color w:val="000000" w:themeColor="text1"/>
                <w:sz w:val="24"/>
                <w:szCs w:val="24"/>
                <w:lang w:val="zh-CN" w:bidi="zh-CN"/>
              </w:rPr>
            </w:pPr>
          </w:p>
        </w:tc>
        <w:tc>
          <w:tcPr>
            <w:tcW w:w="269" w:type="pct"/>
            <w:tcBorders>
              <w:top w:val="single" w:sz="4" w:space="0" w:color="auto"/>
              <w:left w:val="nil"/>
              <w:bottom w:val="single" w:sz="4" w:space="0" w:color="auto"/>
              <w:right w:val="nil"/>
            </w:tcBorders>
            <w:shd w:val="clear" w:color="auto" w:fill="auto"/>
            <w:vAlign w:val="center"/>
          </w:tcPr>
          <w:p w14:paraId="6C79D68A" w14:textId="77777777" w:rsidR="007868C4" w:rsidRDefault="007868C4">
            <w:pPr>
              <w:jc w:val="center"/>
              <w:rPr>
                <w:bCs/>
                <w:color w:val="000000" w:themeColor="text1"/>
                <w:sz w:val="24"/>
                <w:szCs w:val="24"/>
                <w:lang w:val="zh-CN" w:bidi="zh-CN"/>
              </w:rPr>
            </w:pPr>
          </w:p>
        </w:tc>
        <w:tc>
          <w:tcPr>
            <w:tcW w:w="304" w:type="pct"/>
            <w:tcBorders>
              <w:top w:val="single" w:sz="4" w:space="0" w:color="auto"/>
              <w:left w:val="nil"/>
              <w:bottom w:val="single" w:sz="4" w:space="0" w:color="auto"/>
              <w:right w:val="nil"/>
            </w:tcBorders>
            <w:shd w:val="clear" w:color="auto" w:fill="auto"/>
            <w:vAlign w:val="center"/>
          </w:tcPr>
          <w:p w14:paraId="19286D89" w14:textId="77777777" w:rsidR="007868C4" w:rsidRDefault="007868C4">
            <w:pPr>
              <w:jc w:val="center"/>
              <w:rPr>
                <w:bCs/>
                <w:color w:val="000000" w:themeColor="text1"/>
                <w:sz w:val="24"/>
                <w:szCs w:val="24"/>
                <w:lang w:val="zh-CN" w:bidi="zh-CN"/>
              </w:rPr>
            </w:pPr>
          </w:p>
        </w:tc>
        <w:tc>
          <w:tcPr>
            <w:tcW w:w="162" w:type="pct"/>
            <w:tcBorders>
              <w:top w:val="single" w:sz="4" w:space="0" w:color="auto"/>
              <w:left w:val="nil"/>
              <w:bottom w:val="single" w:sz="4" w:space="0" w:color="auto"/>
              <w:right w:val="nil"/>
            </w:tcBorders>
            <w:shd w:val="clear" w:color="auto" w:fill="auto"/>
            <w:vAlign w:val="center"/>
          </w:tcPr>
          <w:p w14:paraId="3EFEEEEC" w14:textId="77777777" w:rsidR="007868C4" w:rsidRDefault="007868C4">
            <w:pPr>
              <w:jc w:val="center"/>
              <w:rPr>
                <w:bCs/>
                <w:color w:val="000000" w:themeColor="text1"/>
                <w:sz w:val="24"/>
                <w:szCs w:val="24"/>
                <w:lang w:val="zh-CN" w:bidi="zh-CN"/>
              </w:rPr>
            </w:pPr>
          </w:p>
        </w:tc>
        <w:tc>
          <w:tcPr>
            <w:tcW w:w="529" w:type="pct"/>
            <w:tcBorders>
              <w:top w:val="single" w:sz="4" w:space="0" w:color="auto"/>
              <w:left w:val="nil"/>
              <w:bottom w:val="single" w:sz="4" w:space="0" w:color="auto"/>
              <w:right w:val="nil"/>
            </w:tcBorders>
            <w:shd w:val="clear" w:color="auto" w:fill="auto"/>
            <w:vAlign w:val="center"/>
          </w:tcPr>
          <w:p w14:paraId="55209885" w14:textId="77777777" w:rsidR="007868C4" w:rsidRDefault="007868C4">
            <w:pPr>
              <w:jc w:val="center"/>
              <w:rPr>
                <w:bCs/>
                <w:color w:val="000000" w:themeColor="text1"/>
                <w:sz w:val="24"/>
                <w:szCs w:val="24"/>
                <w:lang w:val="zh-CN" w:bidi="zh-CN"/>
              </w:rPr>
            </w:pPr>
          </w:p>
        </w:tc>
        <w:tc>
          <w:tcPr>
            <w:tcW w:w="226" w:type="pct"/>
            <w:tcBorders>
              <w:top w:val="single" w:sz="4" w:space="0" w:color="auto"/>
              <w:left w:val="nil"/>
              <w:bottom w:val="single" w:sz="4" w:space="0" w:color="auto"/>
              <w:right w:val="nil"/>
            </w:tcBorders>
            <w:shd w:val="clear" w:color="auto" w:fill="auto"/>
            <w:vAlign w:val="center"/>
          </w:tcPr>
          <w:p w14:paraId="5E87F66A" w14:textId="77777777" w:rsidR="007868C4" w:rsidRDefault="007868C4">
            <w:pPr>
              <w:jc w:val="center"/>
              <w:rPr>
                <w:bCs/>
                <w:color w:val="000000" w:themeColor="text1"/>
                <w:sz w:val="24"/>
                <w:szCs w:val="24"/>
                <w:lang w:val="zh-CN" w:bidi="zh-CN"/>
              </w:rPr>
            </w:pPr>
          </w:p>
        </w:tc>
        <w:tc>
          <w:tcPr>
            <w:tcW w:w="250" w:type="pct"/>
            <w:tcBorders>
              <w:top w:val="single" w:sz="4" w:space="0" w:color="auto"/>
              <w:left w:val="nil"/>
              <w:bottom w:val="single" w:sz="4" w:space="0" w:color="auto"/>
              <w:right w:val="nil"/>
            </w:tcBorders>
            <w:shd w:val="clear" w:color="auto" w:fill="auto"/>
            <w:vAlign w:val="center"/>
          </w:tcPr>
          <w:p w14:paraId="21052105" w14:textId="77777777" w:rsidR="007868C4" w:rsidRDefault="007868C4">
            <w:pPr>
              <w:jc w:val="center"/>
              <w:rPr>
                <w:bCs/>
                <w:color w:val="000000" w:themeColor="text1"/>
                <w:sz w:val="24"/>
                <w:szCs w:val="24"/>
                <w:lang w:val="zh-CN" w:bidi="zh-CN"/>
              </w:rPr>
            </w:pPr>
          </w:p>
        </w:tc>
        <w:tc>
          <w:tcPr>
            <w:tcW w:w="316" w:type="pct"/>
            <w:tcBorders>
              <w:top w:val="single" w:sz="4" w:space="0" w:color="auto"/>
              <w:left w:val="nil"/>
              <w:bottom w:val="single" w:sz="4" w:space="0" w:color="auto"/>
            </w:tcBorders>
            <w:shd w:val="clear" w:color="auto" w:fill="auto"/>
            <w:vAlign w:val="center"/>
          </w:tcPr>
          <w:p w14:paraId="5CD06E7E" w14:textId="77777777" w:rsidR="007868C4" w:rsidRDefault="007868C4">
            <w:pPr>
              <w:jc w:val="center"/>
              <w:rPr>
                <w:bCs/>
                <w:color w:val="000000" w:themeColor="text1"/>
                <w:sz w:val="24"/>
                <w:szCs w:val="24"/>
                <w:lang w:val="zh-CN" w:bidi="zh-CN"/>
              </w:rPr>
            </w:pPr>
          </w:p>
        </w:tc>
      </w:tr>
      <w:tr w:rsidR="007868C4" w14:paraId="7E533F3E" w14:textId="77777777">
        <w:trPr>
          <w:jc w:val="center"/>
        </w:trPr>
        <w:tc>
          <w:tcPr>
            <w:tcW w:w="161" w:type="pct"/>
            <w:tcBorders>
              <w:top w:val="single" w:sz="4" w:space="0" w:color="auto"/>
              <w:bottom w:val="single" w:sz="4" w:space="0" w:color="auto"/>
              <w:right w:val="single" w:sz="4" w:space="0" w:color="auto"/>
            </w:tcBorders>
            <w:shd w:val="clear" w:color="auto" w:fill="auto"/>
            <w:vAlign w:val="center"/>
          </w:tcPr>
          <w:p w14:paraId="00BF2964" w14:textId="77777777" w:rsidR="007868C4" w:rsidRDefault="007868C4">
            <w:pPr>
              <w:jc w:val="center"/>
              <w:rPr>
                <w:bCs/>
                <w:color w:val="000000" w:themeColor="text1"/>
                <w:sz w:val="24"/>
                <w:szCs w:val="24"/>
                <w:lang w:val="zh-CN" w:bidi="zh-CN"/>
              </w:rP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40A38033" w14:textId="77777777" w:rsidR="007868C4" w:rsidRDefault="007868C4">
            <w:pPr>
              <w:jc w:val="center"/>
              <w:rPr>
                <w:bCs/>
                <w:color w:val="000000" w:themeColor="text1"/>
                <w:sz w:val="24"/>
                <w:szCs w:val="24"/>
                <w:lang w:val="zh-CN" w:bidi="zh-CN"/>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B79F812" w14:textId="77777777" w:rsidR="007868C4" w:rsidRDefault="007868C4">
            <w:pPr>
              <w:jc w:val="center"/>
              <w:rPr>
                <w:bCs/>
                <w:color w:val="000000" w:themeColor="text1"/>
                <w:sz w:val="24"/>
                <w:szCs w:val="24"/>
                <w:lang w:val="zh-CN" w:bidi="zh-CN"/>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12EC425" w14:textId="77777777" w:rsidR="007868C4" w:rsidRDefault="007868C4">
            <w:pPr>
              <w:jc w:val="center"/>
              <w:rPr>
                <w:bCs/>
                <w:color w:val="000000" w:themeColor="text1"/>
                <w:sz w:val="24"/>
                <w:szCs w:val="24"/>
                <w:lang w:val="zh-CN" w:bidi="zh-CN"/>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A27B814" w14:textId="77777777" w:rsidR="007868C4" w:rsidRDefault="007868C4">
            <w:pPr>
              <w:jc w:val="center"/>
              <w:rPr>
                <w:bCs/>
                <w:color w:val="000000" w:themeColor="text1"/>
                <w:sz w:val="24"/>
                <w:szCs w:val="24"/>
                <w:lang w:val="zh-CN" w:bidi="zh-CN"/>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0CD9BD3" w14:textId="77777777" w:rsidR="007868C4" w:rsidRDefault="007868C4">
            <w:pPr>
              <w:jc w:val="center"/>
              <w:rPr>
                <w:bCs/>
                <w:color w:val="000000" w:themeColor="text1"/>
                <w:sz w:val="24"/>
                <w:szCs w:val="24"/>
                <w:lang w:val="zh-CN" w:bidi="zh-CN"/>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ADFCF35" w14:textId="77777777" w:rsidR="007868C4" w:rsidRDefault="007868C4">
            <w:pPr>
              <w:jc w:val="center"/>
              <w:rPr>
                <w:bCs/>
                <w:color w:val="000000" w:themeColor="text1"/>
                <w:sz w:val="24"/>
                <w:szCs w:val="24"/>
                <w:lang w:val="zh-CN" w:bidi="zh-CN"/>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771D111F" w14:textId="77777777" w:rsidR="007868C4" w:rsidRDefault="007868C4">
            <w:pPr>
              <w:jc w:val="center"/>
              <w:rPr>
                <w:bCs/>
                <w:color w:val="000000" w:themeColor="text1"/>
                <w:sz w:val="24"/>
                <w:szCs w:val="24"/>
                <w:lang w:val="zh-CN" w:bidi="zh-CN"/>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126CF9E" w14:textId="77777777" w:rsidR="007868C4" w:rsidRDefault="007868C4">
            <w:pPr>
              <w:jc w:val="center"/>
              <w:rPr>
                <w:bCs/>
                <w:color w:val="000000" w:themeColor="text1"/>
                <w:sz w:val="24"/>
                <w:szCs w:val="24"/>
                <w:lang w:val="zh-CN" w:bidi="zh-CN"/>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8F7B5E4" w14:textId="77777777" w:rsidR="007868C4" w:rsidRDefault="007868C4">
            <w:pPr>
              <w:jc w:val="center"/>
              <w:rPr>
                <w:bCs/>
                <w:color w:val="000000" w:themeColor="text1"/>
                <w:sz w:val="24"/>
                <w:szCs w:val="24"/>
                <w:lang w:val="zh-CN" w:bidi="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1209CF56" w14:textId="77777777" w:rsidR="007868C4" w:rsidRDefault="007868C4">
            <w:pPr>
              <w:jc w:val="center"/>
              <w:rPr>
                <w:bCs/>
                <w:color w:val="000000" w:themeColor="text1"/>
                <w:sz w:val="24"/>
                <w:szCs w:val="24"/>
                <w:lang w:val="zh-CN" w:bidi="zh-CN"/>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D63D21D" w14:textId="77777777" w:rsidR="007868C4" w:rsidRDefault="007868C4">
            <w:pPr>
              <w:jc w:val="center"/>
              <w:rPr>
                <w:bCs/>
                <w:color w:val="000000" w:themeColor="text1"/>
                <w:sz w:val="24"/>
                <w:szCs w:val="24"/>
                <w:lang w:val="zh-CN" w:bidi="zh-CN"/>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19805B09" w14:textId="77777777" w:rsidR="007868C4" w:rsidRDefault="007868C4">
            <w:pPr>
              <w:jc w:val="center"/>
              <w:rPr>
                <w:bCs/>
                <w:color w:val="000000" w:themeColor="text1"/>
                <w:sz w:val="24"/>
                <w:szCs w:val="24"/>
                <w:lang w:val="zh-CN" w:bidi="zh-CN"/>
              </w:rPr>
            </w:pPr>
          </w:p>
        </w:tc>
        <w:tc>
          <w:tcPr>
            <w:tcW w:w="250" w:type="pct"/>
            <w:tcBorders>
              <w:top w:val="single" w:sz="4" w:space="0" w:color="auto"/>
              <w:left w:val="single" w:sz="4" w:space="0" w:color="auto"/>
              <w:bottom w:val="single" w:sz="4" w:space="0" w:color="auto"/>
              <w:right w:val="nil"/>
            </w:tcBorders>
            <w:shd w:val="clear" w:color="auto" w:fill="auto"/>
            <w:vAlign w:val="center"/>
          </w:tcPr>
          <w:p w14:paraId="6C311A18" w14:textId="77777777" w:rsidR="007868C4" w:rsidRDefault="007868C4">
            <w:pPr>
              <w:jc w:val="center"/>
              <w:rPr>
                <w:bCs/>
                <w:color w:val="000000" w:themeColor="text1"/>
                <w:sz w:val="24"/>
                <w:szCs w:val="24"/>
                <w:lang w:val="zh-CN" w:bidi="zh-CN"/>
              </w:rPr>
            </w:pPr>
          </w:p>
        </w:tc>
        <w:tc>
          <w:tcPr>
            <w:tcW w:w="316" w:type="pct"/>
            <w:tcBorders>
              <w:top w:val="single" w:sz="4" w:space="0" w:color="auto"/>
              <w:left w:val="single" w:sz="4" w:space="0" w:color="auto"/>
              <w:bottom w:val="single" w:sz="4" w:space="0" w:color="auto"/>
            </w:tcBorders>
            <w:shd w:val="clear" w:color="auto" w:fill="auto"/>
            <w:vAlign w:val="center"/>
          </w:tcPr>
          <w:p w14:paraId="32C302E8" w14:textId="77777777" w:rsidR="007868C4" w:rsidRDefault="007868C4">
            <w:pPr>
              <w:jc w:val="center"/>
              <w:rPr>
                <w:bCs/>
                <w:color w:val="000000" w:themeColor="text1"/>
                <w:sz w:val="24"/>
                <w:szCs w:val="24"/>
                <w:lang w:val="zh-CN" w:bidi="zh-CN"/>
              </w:rPr>
            </w:pPr>
          </w:p>
        </w:tc>
      </w:tr>
      <w:tr w:rsidR="007868C4" w14:paraId="3A1FC7B0" w14:textId="77777777">
        <w:trPr>
          <w:jc w:val="center"/>
        </w:trPr>
        <w:tc>
          <w:tcPr>
            <w:tcW w:w="2325" w:type="pct"/>
            <w:gridSpan w:val="6"/>
            <w:tcBorders>
              <w:top w:val="single" w:sz="4" w:space="0" w:color="auto"/>
              <w:bottom w:val="single" w:sz="4" w:space="0" w:color="auto"/>
              <w:right w:val="single" w:sz="4" w:space="0" w:color="auto"/>
            </w:tcBorders>
            <w:shd w:val="clear" w:color="auto" w:fill="auto"/>
            <w:vAlign w:val="center"/>
          </w:tcPr>
          <w:p w14:paraId="5AAE19DE"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小计</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4234CA9" w14:textId="77777777" w:rsidR="007868C4" w:rsidRDefault="007868C4">
            <w:pPr>
              <w:jc w:val="center"/>
              <w:rPr>
                <w:bCs/>
                <w:color w:val="000000" w:themeColor="text1"/>
                <w:sz w:val="24"/>
                <w:szCs w:val="24"/>
                <w:lang w:val="zh-CN" w:bidi="zh-CN"/>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3940E8A1" w14:textId="77777777" w:rsidR="007868C4" w:rsidRDefault="007868C4">
            <w:pPr>
              <w:jc w:val="center"/>
              <w:rPr>
                <w:bCs/>
                <w:color w:val="000000" w:themeColor="text1"/>
                <w:sz w:val="24"/>
                <w:szCs w:val="24"/>
                <w:lang w:val="zh-CN" w:bidi="zh-CN"/>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A293E49" w14:textId="77777777" w:rsidR="007868C4" w:rsidRDefault="007868C4">
            <w:pPr>
              <w:jc w:val="center"/>
              <w:rPr>
                <w:bCs/>
                <w:color w:val="000000" w:themeColor="text1"/>
                <w:sz w:val="24"/>
                <w:szCs w:val="24"/>
                <w:lang w:val="zh-CN" w:bidi="zh-CN"/>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B47292B" w14:textId="77777777" w:rsidR="007868C4" w:rsidRDefault="007868C4">
            <w:pPr>
              <w:jc w:val="center"/>
              <w:rPr>
                <w:bCs/>
                <w:color w:val="000000" w:themeColor="text1"/>
                <w:sz w:val="24"/>
                <w:szCs w:val="24"/>
                <w:lang w:val="zh-CN" w:bidi="zh-CN"/>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24034EBC" w14:textId="77777777" w:rsidR="007868C4" w:rsidRDefault="007868C4">
            <w:pPr>
              <w:jc w:val="center"/>
              <w:rPr>
                <w:bCs/>
                <w:color w:val="000000" w:themeColor="text1"/>
                <w:sz w:val="24"/>
                <w:szCs w:val="24"/>
                <w:lang w:val="zh-CN" w:bidi="zh-CN"/>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DF03C5E" w14:textId="77777777" w:rsidR="007868C4" w:rsidRDefault="007868C4">
            <w:pPr>
              <w:jc w:val="center"/>
              <w:rPr>
                <w:bCs/>
                <w:color w:val="000000" w:themeColor="text1"/>
                <w:sz w:val="24"/>
                <w:szCs w:val="24"/>
                <w:lang w:val="zh-CN" w:bidi="zh-CN"/>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448B338" w14:textId="77777777" w:rsidR="007868C4" w:rsidRDefault="007868C4">
            <w:pPr>
              <w:jc w:val="center"/>
              <w:rPr>
                <w:bCs/>
                <w:color w:val="000000" w:themeColor="text1"/>
                <w:sz w:val="24"/>
                <w:szCs w:val="24"/>
                <w:lang w:val="zh-CN" w:bidi="zh-CN"/>
              </w:rPr>
            </w:pPr>
          </w:p>
        </w:tc>
        <w:tc>
          <w:tcPr>
            <w:tcW w:w="250" w:type="pct"/>
            <w:tcBorders>
              <w:top w:val="single" w:sz="4" w:space="0" w:color="auto"/>
              <w:left w:val="single" w:sz="4" w:space="0" w:color="auto"/>
              <w:bottom w:val="single" w:sz="4" w:space="0" w:color="auto"/>
              <w:right w:val="nil"/>
            </w:tcBorders>
            <w:shd w:val="clear" w:color="auto" w:fill="auto"/>
            <w:vAlign w:val="center"/>
          </w:tcPr>
          <w:p w14:paraId="241059B7" w14:textId="77777777" w:rsidR="007868C4" w:rsidRDefault="007868C4">
            <w:pPr>
              <w:jc w:val="center"/>
              <w:rPr>
                <w:bCs/>
                <w:color w:val="000000" w:themeColor="text1"/>
                <w:sz w:val="24"/>
                <w:szCs w:val="24"/>
                <w:lang w:val="zh-CN" w:bidi="zh-CN"/>
              </w:rPr>
            </w:pPr>
          </w:p>
        </w:tc>
        <w:tc>
          <w:tcPr>
            <w:tcW w:w="316" w:type="pct"/>
            <w:tcBorders>
              <w:top w:val="single" w:sz="4" w:space="0" w:color="auto"/>
              <w:left w:val="single" w:sz="4" w:space="0" w:color="auto"/>
              <w:bottom w:val="single" w:sz="4" w:space="0" w:color="auto"/>
            </w:tcBorders>
            <w:shd w:val="clear" w:color="auto" w:fill="auto"/>
            <w:vAlign w:val="center"/>
          </w:tcPr>
          <w:p w14:paraId="224E8A63" w14:textId="77777777" w:rsidR="007868C4" w:rsidRDefault="007868C4">
            <w:pPr>
              <w:jc w:val="center"/>
              <w:rPr>
                <w:bCs/>
                <w:color w:val="000000" w:themeColor="text1"/>
                <w:sz w:val="24"/>
                <w:szCs w:val="24"/>
                <w:lang w:val="zh-CN" w:bidi="zh-CN"/>
              </w:rPr>
            </w:pPr>
          </w:p>
        </w:tc>
      </w:tr>
      <w:tr w:rsidR="007868C4" w14:paraId="3EE73AE1" w14:textId="77777777">
        <w:trPr>
          <w:jc w:val="center"/>
        </w:trPr>
        <w:tc>
          <w:tcPr>
            <w:tcW w:w="161" w:type="pct"/>
            <w:tcBorders>
              <w:top w:val="single" w:sz="4" w:space="0" w:color="auto"/>
              <w:right w:val="nil"/>
            </w:tcBorders>
            <w:shd w:val="clear" w:color="auto" w:fill="auto"/>
            <w:vAlign w:val="center"/>
          </w:tcPr>
          <w:p w14:paraId="703C8EF7" w14:textId="77777777" w:rsidR="007868C4" w:rsidRDefault="007868C4">
            <w:pPr>
              <w:jc w:val="center"/>
              <w:rPr>
                <w:bCs/>
                <w:color w:val="000000" w:themeColor="text1"/>
                <w:sz w:val="24"/>
                <w:szCs w:val="24"/>
                <w:lang w:val="zh-CN" w:bidi="zh-CN"/>
              </w:rPr>
            </w:pPr>
          </w:p>
        </w:tc>
        <w:tc>
          <w:tcPr>
            <w:tcW w:w="698" w:type="pct"/>
            <w:tcBorders>
              <w:top w:val="single" w:sz="4" w:space="0" w:color="auto"/>
              <w:left w:val="nil"/>
              <w:right w:val="nil"/>
            </w:tcBorders>
            <w:shd w:val="clear" w:color="auto" w:fill="auto"/>
            <w:vAlign w:val="center"/>
          </w:tcPr>
          <w:p w14:paraId="5E458660" w14:textId="77777777" w:rsidR="007868C4" w:rsidRDefault="007868C4">
            <w:pPr>
              <w:jc w:val="center"/>
              <w:rPr>
                <w:bCs/>
                <w:color w:val="000000" w:themeColor="text1"/>
                <w:sz w:val="24"/>
                <w:szCs w:val="24"/>
                <w:lang w:val="zh-CN" w:bidi="zh-CN"/>
              </w:rPr>
            </w:pPr>
          </w:p>
        </w:tc>
        <w:tc>
          <w:tcPr>
            <w:tcW w:w="396" w:type="pct"/>
            <w:tcBorders>
              <w:top w:val="single" w:sz="4" w:space="0" w:color="auto"/>
              <w:left w:val="nil"/>
              <w:right w:val="nil"/>
            </w:tcBorders>
            <w:shd w:val="clear" w:color="auto" w:fill="auto"/>
            <w:vAlign w:val="center"/>
          </w:tcPr>
          <w:p w14:paraId="2C40F967" w14:textId="77777777" w:rsidR="007868C4" w:rsidRDefault="00000000">
            <w:pPr>
              <w:jc w:val="center"/>
              <w:rPr>
                <w:bCs/>
                <w:color w:val="000000" w:themeColor="text1"/>
                <w:sz w:val="24"/>
                <w:szCs w:val="24"/>
                <w:lang w:val="zh-CN" w:bidi="zh-CN"/>
              </w:rPr>
            </w:pPr>
            <w:r>
              <w:rPr>
                <w:rFonts w:ascii="Times New Roman" w:eastAsia="仿宋_GB2312" w:hAnsi="Times New Roman" w:cs="仿宋_GB2312" w:hint="eastAsia"/>
                <w:bCs/>
                <w:color w:val="000000" w:themeColor="text1"/>
                <w:sz w:val="24"/>
                <w:szCs w:val="24"/>
                <w:lang w:val="zh-CN" w:bidi="zh-CN"/>
              </w:rPr>
              <w:t>合计</w:t>
            </w:r>
          </w:p>
        </w:tc>
        <w:tc>
          <w:tcPr>
            <w:tcW w:w="462" w:type="pct"/>
            <w:tcBorders>
              <w:top w:val="single" w:sz="4" w:space="0" w:color="auto"/>
              <w:left w:val="nil"/>
              <w:right w:val="nil"/>
            </w:tcBorders>
            <w:shd w:val="clear" w:color="auto" w:fill="auto"/>
            <w:vAlign w:val="center"/>
          </w:tcPr>
          <w:p w14:paraId="53ACA6CE" w14:textId="77777777" w:rsidR="007868C4" w:rsidRDefault="007868C4">
            <w:pPr>
              <w:jc w:val="center"/>
              <w:rPr>
                <w:bCs/>
                <w:color w:val="000000" w:themeColor="text1"/>
                <w:sz w:val="24"/>
                <w:szCs w:val="24"/>
                <w:lang w:val="zh-CN" w:bidi="zh-CN"/>
              </w:rPr>
            </w:pPr>
          </w:p>
        </w:tc>
        <w:tc>
          <w:tcPr>
            <w:tcW w:w="342" w:type="pct"/>
            <w:tcBorders>
              <w:top w:val="single" w:sz="4" w:space="0" w:color="auto"/>
              <w:left w:val="nil"/>
              <w:right w:val="nil"/>
            </w:tcBorders>
            <w:shd w:val="clear" w:color="auto" w:fill="auto"/>
            <w:vAlign w:val="center"/>
          </w:tcPr>
          <w:p w14:paraId="21880421" w14:textId="77777777" w:rsidR="007868C4" w:rsidRDefault="007868C4">
            <w:pPr>
              <w:jc w:val="center"/>
              <w:rPr>
                <w:bCs/>
                <w:color w:val="000000" w:themeColor="text1"/>
                <w:sz w:val="24"/>
                <w:szCs w:val="24"/>
                <w:lang w:val="zh-CN" w:bidi="zh-CN"/>
              </w:rPr>
            </w:pPr>
          </w:p>
        </w:tc>
        <w:tc>
          <w:tcPr>
            <w:tcW w:w="265" w:type="pct"/>
            <w:tcBorders>
              <w:top w:val="single" w:sz="4" w:space="0" w:color="auto"/>
              <w:left w:val="nil"/>
              <w:right w:val="single" w:sz="4" w:space="0" w:color="auto"/>
            </w:tcBorders>
            <w:shd w:val="clear" w:color="auto" w:fill="auto"/>
            <w:vAlign w:val="center"/>
          </w:tcPr>
          <w:p w14:paraId="7A1330EA" w14:textId="77777777" w:rsidR="007868C4" w:rsidRDefault="007868C4">
            <w:pPr>
              <w:jc w:val="center"/>
              <w:rPr>
                <w:bCs/>
                <w:color w:val="000000" w:themeColor="text1"/>
                <w:sz w:val="24"/>
                <w:szCs w:val="24"/>
                <w:lang w:val="zh-CN" w:bidi="zh-CN"/>
              </w:rPr>
            </w:pPr>
          </w:p>
        </w:tc>
        <w:tc>
          <w:tcPr>
            <w:tcW w:w="269" w:type="pct"/>
            <w:tcBorders>
              <w:top w:val="single" w:sz="4" w:space="0" w:color="auto"/>
              <w:left w:val="single" w:sz="4" w:space="0" w:color="auto"/>
              <w:right w:val="single" w:sz="4" w:space="0" w:color="auto"/>
            </w:tcBorders>
            <w:shd w:val="clear" w:color="auto" w:fill="auto"/>
            <w:vAlign w:val="center"/>
          </w:tcPr>
          <w:p w14:paraId="4D48736C" w14:textId="77777777" w:rsidR="007868C4" w:rsidRDefault="007868C4">
            <w:pPr>
              <w:widowControl/>
              <w:jc w:val="center"/>
              <w:rPr>
                <w:rFonts w:ascii="Calibri" w:hAnsi="Calibri" w:cs="Calibri"/>
                <w:bCs/>
                <w:color w:val="000000" w:themeColor="text1"/>
                <w:sz w:val="24"/>
                <w:szCs w:val="24"/>
                <w:lang w:bidi="zh-CN"/>
              </w:rPr>
            </w:pPr>
          </w:p>
        </w:tc>
        <w:tc>
          <w:tcPr>
            <w:tcW w:w="346" w:type="pct"/>
            <w:tcBorders>
              <w:top w:val="single" w:sz="4" w:space="0" w:color="auto"/>
              <w:left w:val="single" w:sz="4" w:space="0" w:color="auto"/>
              <w:right w:val="single" w:sz="4" w:space="0" w:color="auto"/>
            </w:tcBorders>
            <w:shd w:val="clear" w:color="auto" w:fill="auto"/>
            <w:vAlign w:val="center"/>
          </w:tcPr>
          <w:p w14:paraId="6F80DE28" w14:textId="77777777" w:rsidR="007868C4" w:rsidRDefault="007868C4">
            <w:pPr>
              <w:widowControl/>
              <w:jc w:val="center"/>
              <w:rPr>
                <w:rFonts w:ascii="Calibri" w:hAnsi="Calibri" w:cs="Calibri"/>
                <w:bCs/>
                <w:color w:val="000000" w:themeColor="text1"/>
                <w:sz w:val="24"/>
                <w:szCs w:val="24"/>
                <w:lang w:bidi="zh-CN"/>
              </w:rPr>
            </w:pPr>
          </w:p>
        </w:tc>
        <w:tc>
          <w:tcPr>
            <w:tcW w:w="269" w:type="pct"/>
            <w:tcBorders>
              <w:top w:val="single" w:sz="4" w:space="0" w:color="auto"/>
              <w:left w:val="single" w:sz="4" w:space="0" w:color="auto"/>
              <w:right w:val="single" w:sz="4" w:space="0" w:color="auto"/>
            </w:tcBorders>
            <w:shd w:val="clear" w:color="auto" w:fill="auto"/>
            <w:vAlign w:val="center"/>
          </w:tcPr>
          <w:p w14:paraId="3DD7A243" w14:textId="77777777" w:rsidR="007868C4" w:rsidRDefault="007868C4">
            <w:pPr>
              <w:widowControl/>
              <w:jc w:val="center"/>
              <w:rPr>
                <w:rFonts w:ascii="Calibri" w:hAnsi="Calibri" w:cs="Calibri"/>
                <w:bCs/>
                <w:color w:val="000000" w:themeColor="text1"/>
                <w:sz w:val="24"/>
                <w:szCs w:val="24"/>
                <w:lang w:bidi="zh-CN"/>
              </w:rPr>
            </w:pPr>
          </w:p>
        </w:tc>
        <w:tc>
          <w:tcPr>
            <w:tcW w:w="304" w:type="pct"/>
            <w:tcBorders>
              <w:top w:val="single" w:sz="4" w:space="0" w:color="auto"/>
              <w:left w:val="single" w:sz="4" w:space="0" w:color="auto"/>
              <w:right w:val="single" w:sz="4" w:space="0" w:color="auto"/>
            </w:tcBorders>
            <w:shd w:val="clear" w:color="auto" w:fill="auto"/>
            <w:vAlign w:val="center"/>
          </w:tcPr>
          <w:p w14:paraId="1478B664" w14:textId="77777777" w:rsidR="007868C4" w:rsidRDefault="007868C4">
            <w:pPr>
              <w:widowControl/>
              <w:jc w:val="center"/>
              <w:rPr>
                <w:rFonts w:ascii="Calibri" w:hAnsi="Calibri" w:cs="Calibri"/>
                <w:bCs/>
                <w:color w:val="000000" w:themeColor="text1"/>
                <w:sz w:val="24"/>
                <w:szCs w:val="24"/>
                <w:lang w:bidi="zh-CN"/>
              </w:rPr>
            </w:pPr>
          </w:p>
        </w:tc>
        <w:tc>
          <w:tcPr>
            <w:tcW w:w="162" w:type="pct"/>
            <w:tcBorders>
              <w:top w:val="single" w:sz="4" w:space="0" w:color="auto"/>
              <w:left w:val="single" w:sz="4" w:space="0" w:color="auto"/>
              <w:right w:val="single" w:sz="4" w:space="0" w:color="auto"/>
            </w:tcBorders>
            <w:shd w:val="clear" w:color="auto" w:fill="auto"/>
            <w:vAlign w:val="center"/>
          </w:tcPr>
          <w:p w14:paraId="75F9C9D4" w14:textId="77777777" w:rsidR="007868C4" w:rsidRDefault="007868C4">
            <w:pPr>
              <w:widowControl/>
              <w:jc w:val="center"/>
              <w:rPr>
                <w:rFonts w:ascii="Calibri" w:hAnsi="Calibri" w:cs="Calibri"/>
                <w:bCs/>
                <w:color w:val="000000" w:themeColor="text1"/>
                <w:sz w:val="24"/>
                <w:szCs w:val="24"/>
                <w:lang w:bidi="zh-CN"/>
              </w:rPr>
            </w:pPr>
          </w:p>
        </w:tc>
        <w:tc>
          <w:tcPr>
            <w:tcW w:w="529" w:type="pct"/>
            <w:tcBorders>
              <w:top w:val="single" w:sz="4" w:space="0" w:color="auto"/>
              <w:left w:val="single" w:sz="4" w:space="0" w:color="auto"/>
              <w:right w:val="single" w:sz="4" w:space="0" w:color="auto"/>
            </w:tcBorders>
            <w:shd w:val="clear" w:color="auto" w:fill="auto"/>
            <w:vAlign w:val="center"/>
          </w:tcPr>
          <w:p w14:paraId="0AC0D05E" w14:textId="77777777" w:rsidR="007868C4" w:rsidRDefault="007868C4">
            <w:pPr>
              <w:widowControl/>
              <w:jc w:val="center"/>
              <w:rPr>
                <w:rFonts w:ascii="Calibri" w:hAnsi="Calibri" w:cs="Calibri"/>
                <w:bCs/>
                <w:color w:val="000000" w:themeColor="text1"/>
                <w:sz w:val="24"/>
                <w:szCs w:val="24"/>
                <w:lang w:bidi="zh-CN"/>
              </w:rPr>
            </w:pPr>
          </w:p>
        </w:tc>
        <w:tc>
          <w:tcPr>
            <w:tcW w:w="226" w:type="pct"/>
            <w:tcBorders>
              <w:top w:val="single" w:sz="4" w:space="0" w:color="auto"/>
              <w:left w:val="single" w:sz="4" w:space="0" w:color="auto"/>
              <w:right w:val="single" w:sz="4" w:space="0" w:color="auto"/>
            </w:tcBorders>
            <w:shd w:val="clear" w:color="auto" w:fill="auto"/>
            <w:vAlign w:val="center"/>
          </w:tcPr>
          <w:p w14:paraId="22064D7D" w14:textId="77777777" w:rsidR="007868C4" w:rsidRDefault="007868C4">
            <w:pPr>
              <w:widowControl/>
              <w:jc w:val="center"/>
              <w:rPr>
                <w:rFonts w:ascii="Calibri" w:hAnsi="Calibri" w:cs="Calibri"/>
                <w:bCs/>
                <w:color w:val="000000" w:themeColor="text1"/>
                <w:sz w:val="24"/>
                <w:szCs w:val="24"/>
                <w:lang w:bidi="zh-CN"/>
              </w:rPr>
            </w:pPr>
          </w:p>
        </w:tc>
        <w:tc>
          <w:tcPr>
            <w:tcW w:w="250" w:type="pct"/>
            <w:tcBorders>
              <w:top w:val="single" w:sz="4" w:space="0" w:color="auto"/>
              <w:left w:val="single" w:sz="4" w:space="0" w:color="auto"/>
              <w:right w:val="nil"/>
            </w:tcBorders>
            <w:shd w:val="clear" w:color="auto" w:fill="auto"/>
            <w:vAlign w:val="center"/>
          </w:tcPr>
          <w:p w14:paraId="66D775BF" w14:textId="77777777" w:rsidR="007868C4" w:rsidRDefault="007868C4">
            <w:pPr>
              <w:jc w:val="center"/>
              <w:rPr>
                <w:bCs/>
                <w:color w:val="000000" w:themeColor="text1"/>
                <w:sz w:val="24"/>
                <w:szCs w:val="24"/>
                <w:lang w:bidi="zh-CN"/>
              </w:rPr>
            </w:pPr>
          </w:p>
        </w:tc>
        <w:tc>
          <w:tcPr>
            <w:tcW w:w="316" w:type="pct"/>
            <w:tcBorders>
              <w:top w:val="single" w:sz="4" w:space="0" w:color="auto"/>
              <w:left w:val="single" w:sz="4" w:space="0" w:color="auto"/>
            </w:tcBorders>
            <w:shd w:val="clear" w:color="auto" w:fill="auto"/>
            <w:vAlign w:val="center"/>
          </w:tcPr>
          <w:p w14:paraId="72CD0935" w14:textId="77777777" w:rsidR="007868C4" w:rsidRDefault="007868C4">
            <w:pPr>
              <w:jc w:val="center"/>
              <w:rPr>
                <w:bCs/>
                <w:color w:val="000000" w:themeColor="text1"/>
                <w:sz w:val="24"/>
                <w:szCs w:val="24"/>
                <w:lang w:bidi="zh-CN"/>
              </w:rPr>
            </w:pPr>
          </w:p>
        </w:tc>
      </w:tr>
    </w:tbl>
    <w:p w14:paraId="47CA90B2" w14:textId="77777777" w:rsidR="007868C4" w:rsidRDefault="007868C4">
      <w:pPr>
        <w:widowControl/>
        <w:ind w:firstLine="420"/>
        <w:jc w:val="left"/>
        <w:rPr>
          <w:rFonts w:ascii="仿宋_GB2312" w:eastAsia="仿宋_GB2312" w:hAnsi="Times New Roman" w:cs="仿宋_GB2312"/>
          <w:color w:val="000000" w:themeColor="text1"/>
          <w:kern w:val="0"/>
          <w:sz w:val="32"/>
          <w:szCs w:val="32"/>
          <w:lang w:bidi="ar"/>
        </w:rPr>
      </w:pPr>
    </w:p>
    <w:p w14:paraId="411DD707"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注：</w:t>
      </w:r>
    </w:p>
    <w:p w14:paraId="30CF03A2"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lastRenderedPageBreak/>
        <w:t>1.填列的基金应包括从申报机构设立以来管理的全部基金。</w:t>
      </w:r>
    </w:p>
    <w:p w14:paraId="10CB1A66"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2.单位亿元。</w:t>
      </w:r>
    </w:p>
    <w:p w14:paraId="5AC0658A"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3.“基金名称”“主要投资项目名称”请填写全称。</w:t>
      </w:r>
    </w:p>
    <w:p w14:paraId="22043899"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4.“基金存续期”请填写投资期+退出期+延长期年限，如“4+3+2”。</w:t>
      </w:r>
    </w:p>
    <w:p w14:paraId="16FC1AC7"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5.资本分红率（DPI）=基金累计向出资人分配金额/基金出资人累计实缴金额；子基金管理机构或为同一控股股东、同一实际控制人旗下的管理机构、同一委派管理团队负责的管理机构，在管或历史管理基金案例可纳入退出业绩。</w:t>
      </w:r>
    </w:p>
    <w:p w14:paraId="609C0BEC"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color w:val="000000" w:themeColor="text1"/>
          <w:kern w:val="0"/>
          <w:sz w:val="32"/>
          <w:szCs w:val="32"/>
          <w:lang w:bidi="ar"/>
        </w:rPr>
        <w:t>6.</w:t>
      </w:r>
      <w:r>
        <w:rPr>
          <w:rFonts w:ascii="仿宋_GB2312" w:eastAsia="仿宋_GB2312" w:hAnsi="Times New Roman" w:cs="仿宋_GB2312" w:hint="eastAsia"/>
          <w:color w:val="000000" w:themeColor="text1"/>
          <w:kern w:val="0"/>
          <w:sz w:val="32"/>
          <w:szCs w:val="32"/>
          <w:lang w:bidi="ar"/>
        </w:rPr>
        <w:t>数据截至</w:t>
      </w:r>
      <w:r>
        <w:rPr>
          <w:rFonts w:ascii="仿宋_GB2312" w:eastAsia="仿宋_GB2312" w:hAnsi="Times New Roman" w:cs="仿宋_GB2312"/>
          <w:color w:val="000000" w:themeColor="text1"/>
          <w:kern w:val="0"/>
          <w:sz w:val="32"/>
          <w:szCs w:val="32"/>
          <w:u w:val="single"/>
          <w:lang w:bidi="ar"/>
        </w:rPr>
        <w:t xml:space="preserve">   </w:t>
      </w:r>
      <w:r>
        <w:rPr>
          <w:rFonts w:ascii="仿宋_GB2312" w:eastAsia="仿宋_GB2312" w:hAnsi="Times New Roman" w:cs="仿宋_GB2312" w:hint="eastAsia"/>
          <w:color w:val="000000" w:themeColor="text1"/>
          <w:kern w:val="0"/>
          <w:sz w:val="32"/>
          <w:szCs w:val="32"/>
          <w:lang w:bidi="ar"/>
        </w:rPr>
        <w:t>年</w:t>
      </w:r>
      <w:r>
        <w:rPr>
          <w:rFonts w:ascii="仿宋_GB2312" w:eastAsia="仿宋_GB2312" w:hAnsi="Times New Roman" w:cs="仿宋_GB2312"/>
          <w:color w:val="000000" w:themeColor="text1"/>
          <w:kern w:val="0"/>
          <w:sz w:val="32"/>
          <w:szCs w:val="32"/>
          <w:u w:val="single"/>
          <w:lang w:bidi="ar"/>
        </w:rPr>
        <w:t xml:space="preserve">   </w:t>
      </w:r>
      <w:r>
        <w:rPr>
          <w:rFonts w:ascii="仿宋_GB2312" w:eastAsia="仿宋_GB2312" w:hAnsi="Times New Roman" w:cs="仿宋_GB2312" w:hint="eastAsia"/>
          <w:color w:val="000000" w:themeColor="text1"/>
          <w:kern w:val="0"/>
          <w:sz w:val="32"/>
          <w:szCs w:val="32"/>
          <w:lang w:bidi="ar"/>
        </w:rPr>
        <w:t>月</w:t>
      </w:r>
      <w:r>
        <w:rPr>
          <w:rFonts w:ascii="仿宋_GB2312" w:eastAsia="仿宋_GB2312" w:hAnsi="Times New Roman" w:cs="仿宋_GB2312"/>
          <w:color w:val="000000" w:themeColor="text1"/>
          <w:kern w:val="0"/>
          <w:sz w:val="32"/>
          <w:szCs w:val="32"/>
          <w:u w:val="single"/>
          <w:lang w:bidi="ar"/>
        </w:rPr>
        <w:t xml:space="preserve">   </w:t>
      </w:r>
      <w:r>
        <w:rPr>
          <w:rFonts w:ascii="仿宋_GB2312" w:eastAsia="仿宋_GB2312" w:hAnsi="Times New Roman" w:cs="仿宋_GB2312" w:hint="eastAsia"/>
          <w:color w:val="000000" w:themeColor="text1"/>
          <w:kern w:val="0"/>
          <w:sz w:val="32"/>
          <w:szCs w:val="32"/>
          <w:lang w:bidi="ar"/>
        </w:rPr>
        <w:t>日。</w:t>
      </w:r>
    </w:p>
    <w:p w14:paraId="5D824F73" w14:textId="77777777" w:rsidR="007868C4" w:rsidRDefault="007868C4">
      <w:pPr>
        <w:jc w:val="left"/>
        <w:rPr>
          <w:rFonts w:ascii="仿宋_GB2312" w:eastAsia="仿宋_GB2312" w:hAnsi="Times New Roman" w:cs="仿宋_GB2312"/>
          <w:color w:val="000000" w:themeColor="text1"/>
          <w:sz w:val="32"/>
          <w:szCs w:val="32"/>
        </w:rPr>
      </w:pPr>
    </w:p>
    <w:p w14:paraId="6B2ECC23" w14:textId="77777777" w:rsidR="007868C4" w:rsidRDefault="00000000">
      <w:pPr>
        <w:jc w:val="left"/>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br w:type="page"/>
      </w:r>
    </w:p>
    <w:p w14:paraId="7D5A40FD"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lang w:bidi="ar"/>
        </w:rPr>
      </w:pPr>
      <w:r>
        <w:rPr>
          <w:rFonts w:ascii="Times New Roman" w:eastAsia="方正小标宋_GBK" w:hAnsi="Times New Roman" w:cs="方正小标宋_GBK" w:hint="eastAsia"/>
          <w:color w:val="000000" w:themeColor="text1"/>
          <w:spacing w:val="4"/>
          <w:sz w:val="36"/>
          <w:szCs w:val="36"/>
          <w:lang w:bidi="ar"/>
        </w:rPr>
        <w:lastRenderedPageBreak/>
        <w:t>投资案例表（子基金管理机构）</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2"/>
        <w:gridCol w:w="954"/>
        <w:gridCol w:w="1961"/>
        <w:gridCol w:w="1214"/>
        <w:gridCol w:w="1133"/>
        <w:gridCol w:w="815"/>
        <w:gridCol w:w="823"/>
        <w:gridCol w:w="1244"/>
        <w:gridCol w:w="821"/>
        <w:gridCol w:w="686"/>
        <w:gridCol w:w="686"/>
        <w:gridCol w:w="987"/>
        <w:gridCol w:w="987"/>
        <w:gridCol w:w="987"/>
      </w:tblGrid>
      <w:tr w:rsidR="007868C4" w14:paraId="0447B152" w14:textId="77777777">
        <w:trPr>
          <w:trHeight w:val="476"/>
        </w:trPr>
        <w:tc>
          <w:tcPr>
            <w:tcW w:w="230" w:type="pct"/>
            <w:tcBorders>
              <w:bottom w:val="single" w:sz="4" w:space="0" w:color="auto"/>
              <w:right w:val="single" w:sz="4" w:space="0" w:color="auto"/>
            </w:tcBorders>
            <w:shd w:val="clear" w:color="auto" w:fill="auto"/>
            <w:vAlign w:val="center"/>
          </w:tcPr>
          <w:p w14:paraId="0A7C27DE"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序号</w:t>
            </w:r>
          </w:p>
        </w:tc>
        <w:tc>
          <w:tcPr>
            <w:tcW w:w="342" w:type="pct"/>
            <w:tcBorders>
              <w:left w:val="single" w:sz="4" w:space="0" w:color="auto"/>
              <w:bottom w:val="single" w:sz="4" w:space="0" w:color="auto"/>
              <w:right w:val="single" w:sz="4" w:space="0" w:color="auto"/>
            </w:tcBorders>
            <w:shd w:val="clear" w:color="auto" w:fill="auto"/>
            <w:vAlign w:val="center"/>
          </w:tcPr>
          <w:p w14:paraId="58123029"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项目名称</w:t>
            </w:r>
          </w:p>
        </w:tc>
        <w:tc>
          <w:tcPr>
            <w:tcW w:w="702" w:type="pct"/>
            <w:tcBorders>
              <w:left w:val="single" w:sz="4" w:space="0" w:color="auto"/>
              <w:bottom w:val="single" w:sz="4" w:space="0" w:color="auto"/>
              <w:right w:val="single" w:sz="4" w:space="0" w:color="auto"/>
            </w:tcBorders>
            <w:shd w:val="clear" w:color="auto" w:fill="auto"/>
            <w:vAlign w:val="center"/>
          </w:tcPr>
          <w:p w14:paraId="4CCE7DCB"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所属基金名称</w:t>
            </w:r>
          </w:p>
        </w:tc>
        <w:tc>
          <w:tcPr>
            <w:tcW w:w="434" w:type="pct"/>
            <w:tcBorders>
              <w:left w:val="single" w:sz="4" w:space="0" w:color="auto"/>
              <w:bottom w:val="single" w:sz="4" w:space="0" w:color="auto"/>
              <w:right w:val="single" w:sz="4" w:space="0" w:color="auto"/>
            </w:tcBorders>
            <w:shd w:val="clear" w:color="auto" w:fill="auto"/>
            <w:vAlign w:val="center"/>
          </w:tcPr>
          <w:p w14:paraId="28BCB9FA"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所属基金</w:t>
            </w:r>
          </w:p>
          <w:p w14:paraId="6B376E81"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管理机构</w:t>
            </w:r>
          </w:p>
        </w:tc>
        <w:tc>
          <w:tcPr>
            <w:tcW w:w="405" w:type="pct"/>
            <w:tcBorders>
              <w:left w:val="single" w:sz="4" w:space="0" w:color="auto"/>
              <w:bottom w:val="single" w:sz="4" w:space="0" w:color="auto"/>
              <w:right w:val="single" w:sz="4" w:space="0" w:color="auto"/>
            </w:tcBorders>
            <w:shd w:val="clear" w:color="auto" w:fill="auto"/>
            <w:vAlign w:val="center"/>
          </w:tcPr>
          <w:p w14:paraId="48973E07"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投资</w:t>
            </w:r>
          </w:p>
          <w:p w14:paraId="6D33736C"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时间</w:t>
            </w:r>
          </w:p>
          <w:p w14:paraId="69DFF11D"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lang w:bidi="ar"/>
              </w:rPr>
              <w:t>(</w:t>
            </w:r>
            <w:r>
              <w:rPr>
                <w:rFonts w:ascii="仿宋_GB2312" w:eastAsia="仿宋_GB2312" w:hAnsi="仿宋_GB2312" w:cs="仿宋_GB2312" w:hint="eastAsia"/>
                <w:color w:val="000000" w:themeColor="text1"/>
                <w:sz w:val="24"/>
                <w:szCs w:val="24"/>
                <w:lang w:bidi="ar"/>
              </w:rPr>
              <w:t>轮次</w:t>
            </w:r>
            <w:r>
              <w:rPr>
                <w:rFonts w:ascii="仿宋_GB2312" w:eastAsia="仿宋_GB2312" w:hAnsi="仿宋_GB2312" w:cs="仿宋_GB2312"/>
                <w:color w:val="000000" w:themeColor="text1"/>
                <w:sz w:val="24"/>
                <w:szCs w:val="24"/>
                <w:lang w:bidi="ar"/>
              </w:rPr>
              <w:t>)</w:t>
            </w:r>
          </w:p>
        </w:tc>
        <w:tc>
          <w:tcPr>
            <w:tcW w:w="292" w:type="pct"/>
            <w:tcBorders>
              <w:left w:val="single" w:sz="4" w:space="0" w:color="auto"/>
              <w:bottom w:val="single" w:sz="4" w:space="0" w:color="auto"/>
              <w:right w:val="single" w:sz="4" w:space="0" w:color="auto"/>
            </w:tcBorders>
            <w:shd w:val="clear" w:color="auto" w:fill="auto"/>
            <w:vAlign w:val="center"/>
          </w:tcPr>
          <w:p w14:paraId="4F31E18A"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投资</w:t>
            </w:r>
          </w:p>
          <w:p w14:paraId="47A65C93"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年限</w:t>
            </w:r>
          </w:p>
        </w:tc>
        <w:tc>
          <w:tcPr>
            <w:tcW w:w="295" w:type="pct"/>
            <w:tcBorders>
              <w:left w:val="single" w:sz="4" w:space="0" w:color="auto"/>
              <w:bottom w:val="single" w:sz="4" w:space="0" w:color="auto"/>
              <w:right w:val="single" w:sz="4" w:space="0" w:color="auto"/>
            </w:tcBorders>
            <w:shd w:val="clear" w:color="auto" w:fill="auto"/>
            <w:vAlign w:val="center"/>
          </w:tcPr>
          <w:p w14:paraId="543A4D64"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所属</w:t>
            </w:r>
          </w:p>
          <w:p w14:paraId="5BB7D4EF"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行业</w:t>
            </w:r>
          </w:p>
        </w:tc>
        <w:tc>
          <w:tcPr>
            <w:tcW w:w="445" w:type="pct"/>
            <w:tcBorders>
              <w:left w:val="single" w:sz="4" w:space="0" w:color="auto"/>
              <w:bottom w:val="single" w:sz="4" w:space="0" w:color="auto"/>
              <w:right w:val="single" w:sz="4" w:space="0" w:color="auto"/>
            </w:tcBorders>
            <w:shd w:val="clear" w:color="auto" w:fill="auto"/>
            <w:vAlign w:val="center"/>
          </w:tcPr>
          <w:p w14:paraId="3670CC56"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投资金额</w:t>
            </w:r>
          </w:p>
        </w:tc>
        <w:tc>
          <w:tcPr>
            <w:tcW w:w="294" w:type="pct"/>
            <w:tcBorders>
              <w:left w:val="single" w:sz="4" w:space="0" w:color="auto"/>
              <w:bottom w:val="single" w:sz="4" w:space="0" w:color="auto"/>
              <w:right w:val="single" w:sz="4" w:space="0" w:color="auto"/>
            </w:tcBorders>
            <w:shd w:val="clear" w:color="auto" w:fill="auto"/>
            <w:vAlign w:val="center"/>
          </w:tcPr>
          <w:p w14:paraId="205BCE38"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退出</w:t>
            </w:r>
          </w:p>
          <w:p w14:paraId="7D02FF0D"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情况</w:t>
            </w:r>
          </w:p>
        </w:tc>
        <w:tc>
          <w:tcPr>
            <w:tcW w:w="246" w:type="pct"/>
            <w:tcBorders>
              <w:left w:val="single" w:sz="4" w:space="0" w:color="auto"/>
              <w:bottom w:val="single" w:sz="4" w:space="0" w:color="auto"/>
              <w:right w:val="single" w:sz="4" w:space="0" w:color="auto"/>
            </w:tcBorders>
            <w:shd w:val="clear" w:color="auto" w:fill="auto"/>
            <w:vAlign w:val="center"/>
          </w:tcPr>
          <w:p w14:paraId="76FF8537"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是否</w:t>
            </w:r>
            <w:r>
              <w:rPr>
                <w:rFonts w:ascii="仿宋_GB2312" w:eastAsia="仿宋_GB2312" w:hAnsi="仿宋_GB2312" w:cs="仿宋_GB2312"/>
                <w:color w:val="000000" w:themeColor="text1"/>
                <w:sz w:val="24"/>
                <w:szCs w:val="24"/>
                <w:lang w:bidi="ar"/>
              </w:rPr>
              <w:t>IPO</w:t>
            </w:r>
          </w:p>
        </w:tc>
        <w:tc>
          <w:tcPr>
            <w:tcW w:w="246" w:type="pct"/>
            <w:tcBorders>
              <w:left w:val="single" w:sz="4" w:space="0" w:color="auto"/>
              <w:bottom w:val="single" w:sz="4" w:space="0" w:color="auto"/>
              <w:right w:val="single" w:sz="4" w:space="0" w:color="auto"/>
            </w:tcBorders>
            <w:shd w:val="clear" w:color="auto" w:fill="auto"/>
            <w:vAlign w:val="center"/>
          </w:tcPr>
          <w:p w14:paraId="43A6739C"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是否</w:t>
            </w:r>
          </w:p>
          <w:p w14:paraId="63ADFF69"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领投</w:t>
            </w:r>
          </w:p>
        </w:tc>
        <w:tc>
          <w:tcPr>
            <w:tcW w:w="354" w:type="pct"/>
            <w:tcBorders>
              <w:left w:val="single" w:sz="4" w:space="0" w:color="auto"/>
              <w:bottom w:val="single" w:sz="4" w:space="0" w:color="auto"/>
              <w:right w:val="single" w:sz="4" w:space="0" w:color="auto"/>
            </w:tcBorders>
            <w:shd w:val="clear" w:color="auto" w:fill="auto"/>
            <w:vAlign w:val="center"/>
          </w:tcPr>
          <w:p w14:paraId="252C53E3"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后轮融资情况</w:t>
            </w:r>
          </w:p>
        </w:tc>
        <w:tc>
          <w:tcPr>
            <w:tcW w:w="354" w:type="pct"/>
            <w:tcBorders>
              <w:left w:val="single" w:sz="4" w:space="0" w:color="auto"/>
              <w:bottom w:val="single" w:sz="4" w:space="0" w:color="auto"/>
              <w:right w:val="single" w:sz="4" w:space="0" w:color="auto"/>
            </w:tcBorders>
            <w:shd w:val="clear" w:color="auto" w:fill="auto"/>
            <w:vAlign w:val="center"/>
          </w:tcPr>
          <w:p w14:paraId="309ADECB"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已退出金额</w:t>
            </w:r>
          </w:p>
        </w:tc>
        <w:tc>
          <w:tcPr>
            <w:tcW w:w="354" w:type="pct"/>
            <w:tcBorders>
              <w:left w:val="single" w:sz="4" w:space="0" w:color="auto"/>
              <w:bottom w:val="single" w:sz="4" w:space="0" w:color="auto"/>
            </w:tcBorders>
            <w:shd w:val="clear" w:color="auto" w:fill="auto"/>
            <w:vAlign w:val="center"/>
          </w:tcPr>
          <w:p w14:paraId="4061D57B" w14:textId="77777777" w:rsidR="007868C4" w:rsidRDefault="00000000">
            <w:pPr>
              <w:snapToGrid w:val="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lang w:bidi="ar"/>
              </w:rPr>
              <w:t>投资回报倍数</w:t>
            </w:r>
          </w:p>
        </w:tc>
      </w:tr>
      <w:tr w:rsidR="007868C4" w14:paraId="2D871940" w14:textId="77777777">
        <w:trPr>
          <w:trHeight w:val="476"/>
        </w:trPr>
        <w:tc>
          <w:tcPr>
            <w:tcW w:w="230" w:type="pct"/>
            <w:tcBorders>
              <w:top w:val="single" w:sz="4" w:space="0" w:color="auto"/>
              <w:bottom w:val="single" w:sz="4" w:space="0" w:color="auto"/>
              <w:right w:val="single" w:sz="4" w:space="0" w:color="auto"/>
            </w:tcBorders>
            <w:shd w:val="clear" w:color="auto" w:fill="auto"/>
            <w:vAlign w:val="center"/>
          </w:tcPr>
          <w:p w14:paraId="4D6A3DE7"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FD599B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4076D04E"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9221D79"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CD17C5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9B866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87FAF68"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78CCA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650BC8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025E2D71"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7201EEB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F2FB1D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3C61091"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54" w:type="pct"/>
            <w:tcBorders>
              <w:top w:val="single" w:sz="4" w:space="0" w:color="auto"/>
              <w:left w:val="single" w:sz="4" w:space="0" w:color="auto"/>
              <w:bottom w:val="single" w:sz="4" w:space="0" w:color="auto"/>
            </w:tcBorders>
            <w:shd w:val="clear" w:color="auto" w:fill="auto"/>
            <w:vAlign w:val="center"/>
          </w:tcPr>
          <w:p w14:paraId="107682D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r>
      <w:tr w:rsidR="007868C4" w14:paraId="14F07F8D" w14:textId="77777777">
        <w:trPr>
          <w:trHeight w:val="476"/>
        </w:trPr>
        <w:tc>
          <w:tcPr>
            <w:tcW w:w="230" w:type="pct"/>
            <w:tcBorders>
              <w:top w:val="single" w:sz="4" w:space="0" w:color="auto"/>
              <w:bottom w:val="single" w:sz="4" w:space="0" w:color="auto"/>
              <w:right w:val="single" w:sz="4" w:space="0" w:color="auto"/>
            </w:tcBorders>
            <w:shd w:val="clear" w:color="auto" w:fill="auto"/>
            <w:vAlign w:val="center"/>
          </w:tcPr>
          <w:p w14:paraId="32E0723C"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78B344C"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626232E8"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C47CC50"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97617B2"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277BA3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630A74E"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8F1974"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3D040E0"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37557AA9"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654F8274"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64C8CE9"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1C68848"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54" w:type="pct"/>
            <w:tcBorders>
              <w:top w:val="single" w:sz="4" w:space="0" w:color="auto"/>
              <w:left w:val="single" w:sz="4" w:space="0" w:color="auto"/>
              <w:bottom w:val="single" w:sz="4" w:space="0" w:color="auto"/>
            </w:tcBorders>
            <w:shd w:val="clear" w:color="auto" w:fill="auto"/>
            <w:vAlign w:val="center"/>
          </w:tcPr>
          <w:p w14:paraId="2867107E" w14:textId="77777777" w:rsidR="007868C4" w:rsidRDefault="007868C4">
            <w:pPr>
              <w:snapToGrid w:val="0"/>
              <w:jc w:val="center"/>
              <w:rPr>
                <w:rFonts w:ascii="仿宋_GB2312" w:eastAsia="仿宋_GB2312" w:hAnsi="仿宋_GB2312" w:cs="仿宋_GB2312"/>
                <w:color w:val="000000" w:themeColor="text1"/>
                <w:sz w:val="24"/>
                <w:szCs w:val="24"/>
                <w:lang w:bidi="ar"/>
              </w:rPr>
            </w:pPr>
          </w:p>
        </w:tc>
      </w:tr>
      <w:tr w:rsidR="007868C4" w14:paraId="4E66A393" w14:textId="77777777">
        <w:trPr>
          <w:trHeight w:val="476"/>
        </w:trPr>
        <w:tc>
          <w:tcPr>
            <w:tcW w:w="230" w:type="pct"/>
            <w:tcBorders>
              <w:top w:val="single" w:sz="4" w:space="0" w:color="auto"/>
              <w:bottom w:val="single" w:sz="4" w:space="0" w:color="auto"/>
              <w:right w:val="single" w:sz="4" w:space="0" w:color="auto"/>
            </w:tcBorders>
            <w:shd w:val="clear" w:color="auto" w:fill="auto"/>
            <w:vAlign w:val="center"/>
          </w:tcPr>
          <w:p w14:paraId="695A0C87"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E9F7BBF"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075B2D0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FDB0277"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FFA6D6B"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54461B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B6553AB"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4784B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7BB1FCB"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40BF9B3E"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11B373F7"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C74876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D7C190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354" w:type="pct"/>
            <w:tcBorders>
              <w:top w:val="single" w:sz="4" w:space="0" w:color="auto"/>
              <w:left w:val="single" w:sz="4" w:space="0" w:color="auto"/>
              <w:bottom w:val="single" w:sz="4" w:space="0" w:color="auto"/>
            </w:tcBorders>
            <w:shd w:val="clear" w:color="auto" w:fill="auto"/>
            <w:vAlign w:val="center"/>
          </w:tcPr>
          <w:p w14:paraId="6CD8A609" w14:textId="77777777" w:rsidR="007868C4" w:rsidRDefault="007868C4">
            <w:pPr>
              <w:snapToGrid w:val="0"/>
              <w:jc w:val="center"/>
              <w:rPr>
                <w:rFonts w:ascii="仿宋_GB2312" w:eastAsia="仿宋_GB2312" w:hAnsi="仿宋_GB2312" w:cs="仿宋_GB2312"/>
                <w:color w:val="000000" w:themeColor="text1"/>
                <w:sz w:val="24"/>
                <w:szCs w:val="24"/>
                <w:lang w:bidi="ar"/>
              </w:rPr>
            </w:pPr>
          </w:p>
        </w:tc>
      </w:tr>
    </w:tbl>
    <w:p w14:paraId="529E256E" w14:textId="77777777" w:rsidR="007868C4" w:rsidRDefault="007868C4">
      <w:pPr>
        <w:jc w:val="left"/>
        <w:rPr>
          <w:rFonts w:ascii="仿宋_GB2312" w:eastAsia="仿宋_GB2312" w:hAnsi="Times New Roman" w:cs="仿宋_GB2312"/>
          <w:color w:val="000000" w:themeColor="text1"/>
          <w:sz w:val="32"/>
          <w:szCs w:val="32"/>
        </w:rPr>
      </w:pPr>
    </w:p>
    <w:p w14:paraId="180EBD70"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注：</w:t>
      </w:r>
    </w:p>
    <w:p w14:paraId="08862850"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color w:val="000000" w:themeColor="text1"/>
          <w:kern w:val="0"/>
          <w:sz w:val="32"/>
          <w:szCs w:val="32"/>
          <w:lang w:bidi="ar"/>
        </w:rPr>
        <w:t>1</w:t>
      </w:r>
      <w:r>
        <w:rPr>
          <w:rFonts w:ascii="仿宋_GB2312" w:eastAsia="仿宋_GB2312" w:hAnsi="Times New Roman" w:cs="仿宋_GB2312" w:hint="eastAsia"/>
          <w:color w:val="000000" w:themeColor="text1"/>
          <w:kern w:val="0"/>
          <w:sz w:val="32"/>
          <w:szCs w:val="32"/>
          <w:lang w:bidi="ar"/>
        </w:rPr>
        <w:t>.“项目名称”“所属基金名称”“所属基金管理机构”请填写全称。</w:t>
      </w:r>
    </w:p>
    <w:p w14:paraId="1DC54880"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color w:val="000000" w:themeColor="text1"/>
          <w:kern w:val="0"/>
          <w:sz w:val="32"/>
          <w:szCs w:val="32"/>
          <w:lang w:bidi="ar"/>
        </w:rPr>
        <w:t>2.</w:t>
      </w:r>
      <w:r>
        <w:rPr>
          <w:rFonts w:ascii="仿宋_GB2312" w:eastAsia="仿宋_GB2312" w:hAnsi="Times New Roman" w:cs="仿宋_GB2312" w:hint="eastAsia"/>
          <w:color w:val="000000" w:themeColor="text1"/>
          <w:kern w:val="0"/>
          <w:sz w:val="32"/>
          <w:szCs w:val="32"/>
          <w:lang w:bidi="ar"/>
        </w:rPr>
        <w:t>单位万元。</w:t>
      </w:r>
    </w:p>
    <w:p w14:paraId="347B1C42"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color w:val="000000" w:themeColor="text1"/>
          <w:kern w:val="0"/>
          <w:sz w:val="32"/>
          <w:szCs w:val="32"/>
          <w:lang w:bidi="ar"/>
        </w:rPr>
        <w:t>3</w:t>
      </w:r>
      <w:r>
        <w:rPr>
          <w:rFonts w:ascii="仿宋_GB2312" w:eastAsia="仿宋_GB2312" w:hAnsi="Times New Roman" w:cs="仿宋_GB2312" w:hint="eastAsia"/>
          <w:color w:val="000000" w:themeColor="text1"/>
          <w:kern w:val="0"/>
          <w:sz w:val="32"/>
          <w:szCs w:val="32"/>
          <w:lang w:bidi="ar"/>
        </w:rPr>
        <w:t>.退出情况请填写“已完全退出/部分退出/未退出，其中上市退出可重点标识”，若有其他退出相关情况可补充。</w:t>
      </w:r>
    </w:p>
    <w:p w14:paraId="71F7EDEF"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color w:val="000000" w:themeColor="text1"/>
          <w:kern w:val="0"/>
          <w:sz w:val="32"/>
          <w:szCs w:val="32"/>
          <w:lang w:bidi="ar"/>
        </w:rPr>
        <w:t>4</w:t>
      </w:r>
      <w:r>
        <w:rPr>
          <w:rFonts w:ascii="仿宋_GB2312" w:eastAsia="仿宋_GB2312" w:hAnsi="Times New Roman" w:cs="仿宋_GB2312" w:hint="eastAsia"/>
          <w:color w:val="000000" w:themeColor="text1"/>
          <w:kern w:val="0"/>
          <w:sz w:val="32"/>
          <w:szCs w:val="32"/>
          <w:lang w:bidi="ar"/>
        </w:rPr>
        <w:t>.投资回报倍数（已退出）=退出收回金额/投资金额；投资回报倍数（部分退出/未退出）=（退出回收金额+剩余估值金额）/投资金额，并列明退出回收部分金额数值。（投资案例表（子基金管理机构）” 中 “投资回报倍数” 计算方式未区分已退出和未退出项目</w:t>
      </w:r>
    </w:p>
    <w:p w14:paraId="4F6FE17C"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color w:val="000000" w:themeColor="text1"/>
          <w:kern w:val="0"/>
          <w:sz w:val="32"/>
          <w:szCs w:val="32"/>
          <w:lang w:bidi="ar"/>
        </w:rPr>
        <w:t>5.</w:t>
      </w:r>
      <w:r>
        <w:rPr>
          <w:rFonts w:ascii="仿宋_GB2312" w:eastAsia="仿宋_GB2312" w:hAnsi="Times New Roman" w:cs="仿宋_GB2312" w:hint="eastAsia"/>
          <w:color w:val="000000" w:themeColor="text1"/>
          <w:kern w:val="0"/>
          <w:sz w:val="32"/>
          <w:szCs w:val="32"/>
          <w:lang w:bidi="ar"/>
        </w:rPr>
        <w:t>数据截至</w:t>
      </w:r>
      <w:r>
        <w:rPr>
          <w:rFonts w:ascii="仿宋_GB2312" w:eastAsia="仿宋_GB2312" w:hAnsi="Times New Roman" w:cs="仿宋_GB2312" w:hint="eastAsia"/>
          <w:color w:val="000000" w:themeColor="text1"/>
          <w:kern w:val="0"/>
          <w:sz w:val="32"/>
          <w:szCs w:val="32"/>
          <w:u w:val="single"/>
          <w:lang w:bidi="ar"/>
        </w:rPr>
        <w:t xml:space="preserve">   </w:t>
      </w:r>
      <w:r>
        <w:rPr>
          <w:rFonts w:ascii="仿宋_GB2312" w:eastAsia="仿宋_GB2312" w:hAnsi="Times New Roman" w:cs="仿宋_GB2312" w:hint="eastAsia"/>
          <w:color w:val="000000" w:themeColor="text1"/>
          <w:kern w:val="0"/>
          <w:sz w:val="32"/>
          <w:szCs w:val="32"/>
          <w:lang w:bidi="ar"/>
        </w:rPr>
        <w:t>年</w:t>
      </w:r>
      <w:r>
        <w:rPr>
          <w:rFonts w:ascii="仿宋_GB2312" w:eastAsia="仿宋_GB2312" w:hAnsi="Times New Roman" w:cs="仿宋_GB2312" w:hint="eastAsia"/>
          <w:color w:val="000000" w:themeColor="text1"/>
          <w:kern w:val="0"/>
          <w:sz w:val="32"/>
          <w:szCs w:val="32"/>
          <w:u w:val="single"/>
          <w:lang w:bidi="ar"/>
        </w:rPr>
        <w:t xml:space="preserve">   </w:t>
      </w:r>
      <w:r>
        <w:rPr>
          <w:rFonts w:ascii="仿宋_GB2312" w:eastAsia="仿宋_GB2312" w:hAnsi="Times New Roman" w:cs="仿宋_GB2312" w:hint="eastAsia"/>
          <w:color w:val="000000" w:themeColor="text1"/>
          <w:kern w:val="0"/>
          <w:sz w:val="32"/>
          <w:szCs w:val="32"/>
          <w:lang w:bidi="ar"/>
        </w:rPr>
        <w:t>月</w:t>
      </w:r>
      <w:r>
        <w:rPr>
          <w:rFonts w:ascii="仿宋_GB2312" w:eastAsia="仿宋_GB2312" w:hAnsi="Times New Roman" w:cs="仿宋_GB2312" w:hint="eastAsia"/>
          <w:color w:val="000000" w:themeColor="text1"/>
          <w:kern w:val="0"/>
          <w:sz w:val="32"/>
          <w:szCs w:val="32"/>
          <w:u w:val="single"/>
          <w:lang w:bidi="ar"/>
        </w:rPr>
        <w:t xml:space="preserve">   </w:t>
      </w:r>
      <w:r>
        <w:rPr>
          <w:rFonts w:ascii="仿宋_GB2312" w:eastAsia="仿宋_GB2312" w:hAnsi="Times New Roman" w:cs="仿宋_GB2312" w:hint="eastAsia"/>
          <w:color w:val="000000" w:themeColor="text1"/>
          <w:kern w:val="0"/>
          <w:sz w:val="32"/>
          <w:szCs w:val="32"/>
          <w:lang w:bidi="ar"/>
        </w:rPr>
        <w:t>日。</w:t>
      </w:r>
    </w:p>
    <w:p w14:paraId="122A2F09" w14:textId="77777777" w:rsidR="007868C4" w:rsidRDefault="007868C4">
      <w:pPr>
        <w:jc w:val="left"/>
        <w:rPr>
          <w:rFonts w:ascii="仿宋_GB2312" w:eastAsia="仿宋_GB2312" w:hAnsi="Times New Roman" w:cs="仿宋_GB2312"/>
          <w:color w:val="000000" w:themeColor="text1"/>
          <w:sz w:val="32"/>
          <w:szCs w:val="32"/>
        </w:rPr>
      </w:pPr>
    </w:p>
    <w:p w14:paraId="775B2FB4" w14:textId="77777777" w:rsidR="007868C4" w:rsidRDefault="00000000">
      <w:pPr>
        <w:jc w:val="left"/>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lastRenderedPageBreak/>
        <w:br w:type="page"/>
      </w:r>
    </w:p>
    <w:p w14:paraId="0041F884"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lang w:bidi="ar"/>
        </w:rPr>
      </w:pPr>
      <w:r>
        <w:rPr>
          <w:rFonts w:ascii="Times New Roman" w:eastAsia="方正小标宋_GBK" w:hAnsi="Times New Roman" w:cs="方正小标宋_GBK" w:hint="eastAsia"/>
          <w:color w:val="000000" w:themeColor="text1"/>
          <w:spacing w:val="4"/>
          <w:sz w:val="36"/>
          <w:szCs w:val="36"/>
          <w:lang w:bidi="ar"/>
        </w:rPr>
        <w:lastRenderedPageBreak/>
        <w:t>成功投资案例表（委派管理团队核心成员）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5"/>
        <w:gridCol w:w="957"/>
        <w:gridCol w:w="1360"/>
        <w:gridCol w:w="1360"/>
        <w:gridCol w:w="957"/>
        <w:gridCol w:w="776"/>
        <w:gridCol w:w="555"/>
        <w:gridCol w:w="555"/>
        <w:gridCol w:w="957"/>
        <w:gridCol w:w="555"/>
        <w:gridCol w:w="927"/>
        <w:gridCol w:w="555"/>
        <w:gridCol w:w="1360"/>
        <w:gridCol w:w="1159"/>
        <w:gridCol w:w="1360"/>
      </w:tblGrid>
      <w:tr w:rsidR="007868C4" w14:paraId="03B9A081" w14:textId="77777777">
        <w:trPr>
          <w:trHeight w:val="474"/>
          <w:jc w:val="center"/>
        </w:trPr>
        <w:tc>
          <w:tcPr>
            <w:tcW w:w="0" w:type="auto"/>
            <w:tcBorders>
              <w:bottom w:val="single" w:sz="4" w:space="0" w:color="auto"/>
              <w:right w:val="single" w:sz="4" w:space="0" w:color="auto"/>
            </w:tcBorders>
            <w:shd w:val="clear" w:color="auto" w:fill="auto"/>
            <w:vAlign w:val="center"/>
          </w:tcPr>
          <w:p w14:paraId="7DE7979F"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序号</w:t>
            </w:r>
          </w:p>
        </w:tc>
        <w:tc>
          <w:tcPr>
            <w:tcW w:w="0" w:type="auto"/>
            <w:tcBorders>
              <w:left w:val="single" w:sz="4" w:space="0" w:color="auto"/>
              <w:bottom w:val="single" w:sz="4" w:space="0" w:color="auto"/>
              <w:right w:val="single" w:sz="4" w:space="0" w:color="auto"/>
            </w:tcBorders>
            <w:shd w:val="clear" w:color="auto" w:fill="auto"/>
            <w:vAlign w:val="center"/>
          </w:tcPr>
          <w:p w14:paraId="38B0AD65"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项目名称</w:t>
            </w:r>
          </w:p>
        </w:tc>
        <w:tc>
          <w:tcPr>
            <w:tcW w:w="0" w:type="auto"/>
            <w:tcBorders>
              <w:left w:val="single" w:sz="4" w:space="0" w:color="auto"/>
              <w:bottom w:val="single" w:sz="4" w:space="0" w:color="auto"/>
              <w:right w:val="single" w:sz="4" w:space="0" w:color="auto"/>
            </w:tcBorders>
            <w:shd w:val="clear" w:color="auto" w:fill="auto"/>
            <w:vAlign w:val="center"/>
          </w:tcPr>
          <w:p w14:paraId="6CF8BC81"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对应管理人员</w:t>
            </w:r>
          </w:p>
        </w:tc>
        <w:tc>
          <w:tcPr>
            <w:tcW w:w="0" w:type="auto"/>
            <w:tcBorders>
              <w:left w:val="single" w:sz="4" w:space="0" w:color="auto"/>
              <w:bottom w:val="single" w:sz="4" w:space="0" w:color="auto"/>
              <w:right w:val="single" w:sz="4" w:space="0" w:color="auto"/>
            </w:tcBorders>
            <w:shd w:val="clear" w:color="auto" w:fill="auto"/>
            <w:vAlign w:val="center"/>
          </w:tcPr>
          <w:p w14:paraId="1D647F46"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所属基金名称</w:t>
            </w:r>
          </w:p>
        </w:tc>
        <w:tc>
          <w:tcPr>
            <w:tcW w:w="0" w:type="auto"/>
            <w:tcBorders>
              <w:left w:val="single" w:sz="4" w:space="0" w:color="auto"/>
              <w:bottom w:val="single" w:sz="4" w:space="0" w:color="auto"/>
              <w:right w:val="single" w:sz="4" w:space="0" w:color="auto"/>
            </w:tcBorders>
            <w:shd w:val="clear" w:color="auto" w:fill="auto"/>
            <w:vAlign w:val="center"/>
          </w:tcPr>
          <w:p w14:paraId="3373752D"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所属基金</w:t>
            </w:r>
          </w:p>
          <w:p w14:paraId="6F630388"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管理机构</w:t>
            </w:r>
          </w:p>
        </w:tc>
        <w:tc>
          <w:tcPr>
            <w:tcW w:w="0" w:type="auto"/>
            <w:tcBorders>
              <w:left w:val="single" w:sz="4" w:space="0" w:color="auto"/>
              <w:bottom w:val="single" w:sz="4" w:space="0" w:color="auto"/>
              <w:right w:val="single" w:sz="4" w:space="0" w:color="auto"/>
            </w:tcBorders>
            <w:shd w:val="clear" w:color="auto" w:fill="auto"/>
            <w:vAlign w:val="center"/>
          </w:tcPr>
          <w:p w14:paraId="448B5D7C"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投资</w:t>
            </w:r>
          </w:p>
          <w:p w14:paraId="318E393C"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时间</w:t>
            </w:r>
          </w:p>
          <w:p w14:paraId="38368ECF"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color w:val="000000" w:themeColor="text1"/>
                <w:sz w:val="24"/>
                <w:szCs w:val="24"/>
                <w:lang w:bidi="ar"/>
              </w:rPr>
              <w:t>(</w:t>
            </w:r>
            <w:r>
              <w:rPr>
                <w:rFonts w:ascii="仿宋_GB2312" w:eastAsia="仿宋_GB2312" w:hAnsi="仿宋_GB2312" w:cs="仿宋_GB2312" w:hint="eastAsia"/>
                <w:color w:val="000000" w:themeColor="text1"/>
                <w:sz w:val="24"/>
                <w:szCs w:val="24"/>
                <w:lang w:bidi="ar"/>
              </w:rPr>
              <w:t>轮次</w:t>
            </w:r>
            <w:r>
              <w:rPr>
                <w:rFonts w:ascii="仿宋_GB2312" w:eastAsia="仿宋_GB2312" w:hAnsi="仿宋_GB2312" w:cs="仿宋_GB2312"/>
                <w:color w:val="000000" w:themeColor="text1"/>
                <w:sz w:val="24"/>
                <w:szCs w:val="24"/>
                <w:lang w:bidi="ar"/>
              </w:rPr>
              <w:t>)</w:t>
            </w:r>
          </w:p>
        </w:tc>
        <w:tc>
          <w:tcPr>
            <w:tcW w:w="0" w:type="auto"/>
            <w:tcBorders>
              <w:left w:val="single" w:sz="4" w:space="0" w:color="auto"/>
              <w:bottom w:val="single" w:sz="4" w:space="0" w:color="auto"/>
              <w:right w:val="single" w:sz="4" w:space="0" w:color="auto"/>
            </w:tcBorders>
            <w:shd w:val="clear" w:color="auto" w:fill="auto"/>
            <w:vAlign w:val="center"/>
          </w:tcPr>
          <w:p w14:paraId="20117723"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投资</w:t>
            </w:r>
          </w:p>
          <w:p w14:paraId="59144EAF"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年限</w:t>
            </w:r>
          </w:p>
        </w:tc>
        <w:tc>
          <w:tcPr>
            <w:tcW w:w="0" w:type="auto"/>
            <w:tcBorders>
              <w:left w:val="single" w:sz="4" w:space="0" w:color="auto"/>
              <w:bottom w:val="single" w:sz="4" w:space="0" w:color="auto"/>
              <w:right w:val="single" w:sz="4" w:space="0" w:color="auto"/>
            </w:tcBorders>
            <w:shd w:val="clear" w:color="auto" w:fill="auto"/>
            <w:vAlign w:val="center"/>
          </w:tcPr>
          <w:p w14:paraId="7B1B68A9"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所属</w:t>
            </w:r>
          </w:p>
          <w:p w14:paraId="658B1A79"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行业</w:t>
            </w:r>
          </w:p>
        </w:tc>
        <w:tc>
          <w:tcPr>
            <w:tcW w:w="0" w:type="auto"/>
            <w:tcBorders>
              <w:left w:val="single" w:sz="4" w:space="0" w:color="auto"/>
              <w:bottom w:val="single" w:sz="4" w:space="0" w:color="auto"/>
              <w:right w:val="single" w:sz="4" w:space="0" w:color="auto"/>
            </w:tcBorders>
            <w:shd w:val="clear" w:color="auto" w:fill="auto"/>
            <w:vAlign w:val="center"/>
          </w:tcPr>
          <w:p w14:paraId="24837032"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投资金额</w:t>
            </w:r>
          </w:p>
        </w:tc>
        <w:tc>
          <w:tcPr>
            <w:tcW w:w="0" w:type="auto"/>
            <w:tcBorders>
              <w:left w:val="single" w:sz="4" w:space="0" w:color="auto"/>
              <w:bottom w:val="single" w:sz="4" w:space="0" w:color="auto"/>
              <w:right w:val="single" w:sz="4" w:space="0" w:color="auto"/>
            </w:tcBorders>
            <w:shd w:val="clear" w:color="auto" w:fill="auto"/>
            <w:vAlign w:val="center"/>
          </w:tcPr>
          <w:p w14:paraId="6173F8A4"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退出</w:t>
            </w:r>
          </w:p>
          <w:p w14:paraId="39169A8C"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情况</w:t>
            </w:r>
          </w:p>
        </w:tc>
        <w:tc>
          <w:tcPr>
            <w:tcW w:w="0" w:type="auto"/>
            <w:tcBorders>
              <w:left w:val="single" w:sz="4" w:space="0" w:color="auto"/>
              <w:bottom w:val="single" w:sz="4" w:space="0" w:color="auto"/>
              <w:right w:val="single" w:sz="4" w:space="0" w:color="auto"/>
            </w:tcBorders>
            <w:shd w:val="clear" w:color="auto" w:fill="auto"/>
            <w:vAlign w:val="center"/>
          </w:tcPr>
          <w:p w14:paraId="3333C713"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是否</w:t>
            </w:r>
            <w:r>
              <w:rPr>
                <w:rFonts w:ascii="仿宋_GB2312" w:eastAsia="仿宋_GB2312" w:hAnsi="仿宋_GB2312" w:cs="仿宋_GB2312"/>
                <w:color w:val="000000" w:themeColor="text1"/>
                <w:sz w:val="24"/>
                <w:szCs w:val="24"/>
                <w:lang w:bidi="ar"/>
              </w:rPr>
              <w:t>IPO</w:t>
            </w:r>
          </w:p>
        </w:tc>
        <w:tc>
          <w:tcPr>
            <w:tcW w:w="0" w:type="auto"/>
            <w:tcBorders>
              <w:left w:val="single" w:sz="4" w:space="0" w:color="auto"/>
              <w:bottom w:val="single" w:sz="4" w:space="0" w:color="auto"/>
              <w:right w:val="single" w:sz="4" w:space="0" w:color="auto"/>
            </w:tcBorders>
            <w:shd w:val="clear" w:color="auto" w:fill="auto"/>
            <w:vAlign w:val="center"/>
          </w:tcPr>
          <w:p w14:paraId="6468F20D"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是否</w:t>
            </w:r>
          </w:p>
          <w:p w14:paraId="291AC7DF"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领投</w:t>
            </w:r>
          </w:p>
        </w:tc>
        <w:tc>
          <w:tcPr>
            <w:tcW w:w="0" w:type="auto"/>
            <w:tcBorders>
              <w:left w:val="single" w:sz="4" w:space="0" w:color="auto"/>
              <w:bottom w:val="single" w:sz="4" w:space="0" w:color="auto"/>
              <w:right w:val="single" w:sz="4" w:space="0" w:color="auto"/>
            </w:tcBorders>
            <w:shd w:val="clear" w:color="auto" w:fill="auto"/>
            <w:vAlign w:val="center"/>
          </w:tcPr>
          <w:p w14:paraId="0372861D"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后轮融资情况</w:t>
            </w:r>
          </w:p>
        </w:tc>
        <w:tc>
          <w:tcPr>
            <w:tcW w:w="0" w:type="auto"/>
            <w:tcBorders>
              <w:left w:val="single" w:sz="4" w:space="0" w:color="auto"/>
              <w:bottom w:val="single" w:sz="4" w:space="0" w:color="auto"/>
              <w:right w:val="single" w:sz="4" w:space="0" w:color="auto"/>
            </w:tcBorders>
            <w:shd w:val="clear" w:color="auto" w:fill="auto"/>
            <w:vAlign w:val="center"/>
          </w:tcPr>
          <w:p w14:paraId="5B8FC0AE"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已退出金额</w:t>
            </w:r>
          </w:p>
        </w:tc>
        <w:tc>
          <w:tcPr>
            <w:tcW w:w="0" w:type="auto"/>
            <w:tcBorders>
              <w:left w:val="single" w:sz="4" w:space="0" w:color="auto"/>
              <w:bottom w:val="single" w:sz="4" w:space="0" w:color="auto"/>
            </w:tcBorders>
            <w:shd w:val="clear" w:color="auto" w:fill="auto"/>
            <w:vAlign w:val="center"/>
          </w:tcPr>
          <w:p w14:paraId="34DFAB41" w14:textId="77777777" w:rsidR="007868C4" w:rsidRDefault="00000000">
            <w:pPr>
              <w:snapToGrid w:val="0"/>
              <w:jc w:val="center"/>
              <w:rPr>
                <w:rFonts w:ascii="仿宋_GB2312" w:eastAsia="仿宋_GB2312" w:hAnsi="仿宋_GB2312" w:cs="仿宋_GB2312"/>
                <w:color w:val="000000" w:themeColor="text1"/>
                <w:sz w:val="24"/>
                <w:szCs w:val="24"/>
                <w:lang w:bidi="ar"/>
              </w:rPr>
            </w:pPr>
            <w:r>
              <w:rPr>
                <w:rFonts w:ascii="仿宋_GB2312" w:eastAsia="仿宋_GB2312" w:hAnsi="仿宋_GB2312" w:cs="仿宋_GB2312" w:hint="eastAsia"/>
                <w:color w:val="000000" w:themeColor="text1"/>
                <w:sz w:val="24"/>
                <w:szCs w:val="24"/>
                <w:lang w:bidi="ar"/>
              </w:rPr>
              <w:t>投资回报倍数</w:t>
            </w:r>
          </w:p>
        </w:tc>
      </w:tr>
      <w:tr w:rsidR="007868C4" w14:paraId="226FC794" w14:textId="77777777">
        <w:trPr>
          <w:trHeight w:val="474"/>
          <w:jc w:val="center"/>
        </w:trPr>
        <w:tc>
          <w:tcPr>
            <w:tcW w:w="0" w:type="auto"/>
            <w:tcBorders>
              <w:top w:val="single" w:sz="4" w:space="0" w:color="auto"/>
              <w:bottom w:val="single" w:sz="4" w:space="0" w:color="auto"/>
              <w:right w:val="single" w:sz="4" w:space="0" w:color="auto"/>
            </w:tcBorders>
            <w:shd w:val="clear" w:color="auto" w:fill="auto"/>
            <w:vAlign w:val="center"/>
          </w:tcPr>
          <w:p w14:paraId="034F17B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4D3FFE"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9CA07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C48748"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6971F"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605B8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A406AA"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A05949"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8E21D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4C554"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2FAB0"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57FD3E"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9AFC0F"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C4785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tcBorders>
            <w:shd w:val="clear" w:color="auto" w:fill="auto"/>
            <w:vAlign w:val="center"/>
          </w:tcPr>
          <w:p w14:paraId="4549272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r>
      <w:tr w:rsidR="007868C4" w14:paraId="6F079B03" w14:textId="77777777">
        <w:trPr>
          <w:trHeight w:val="474"/>
          <w:jc w:val="center"/>
        </w:trPr>
        <w:tc>
          <w:tcPr>
            <w:tcW w:w="0" w:type="auto"/>
            <w:tcBorders>
              <w:top w:val="single" w:sz="4" w:space="0" w:color="auto"/>
              <w:bottom w:val="single" w:sz="4" w:space="0" w:color="auto"/>
              <w:right w:val="single" w:sz="4" w:space="0" w:color="auto"/>
            </w:tcBorders>
            <w:shd w:val="clear" w:color="auto" w:fill="auto"/>
            <w:vAlign w:val="center"/>
          </w:tcPr>
          <w:p w14:paraId="35484C63"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A740B7"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6A82A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22EFC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5648B1"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2F7123"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14267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408B4"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9ED60F"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6A9CE"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2D320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E62457"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D151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EFEEF3"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tcBorders>
            <w:shd w:val="clear" w:color="auto" w:fill="auto"/>
            <w:vAlign w:val="center"/>
          </w:tcPr>
          <w:p w14:paraId="53AEABF4" w14:textId="77777777" w:rsidR="007868C4" w:rsidRDefault="007868C4">
            <w:pPr>
              <w:snapToGrid w:val="0"/>
              <w:jc w:val="center"/>
              <w:rPr>
                <w:rFonts w:ascii="仿宋_GB2312" w:eastAsia="仿宋_GB2312" w:hAnsi="仿宋_GB2312" w:cs="仿宋_GB2312"/>
                <w:color w:val="000000" w:themeColor="text1"/>
                <w:sz w:val="24"/>
                <w:szCs w:val="24"/>
                <w:lang w:bidi="ar"/>
              </w:rPr>
            </w:pPr>
          </w:p>
        </w:tc>
      </w:tr>
      <w:tr w:rsidR="007868C4" w14:paraId="614D4C87" w14:textId="77777777">
        <w:trPr>
          <w:trHeight w:val="474"/>
          <w:jc w:val="center"/>
        </w:trPr>
        <w:tc>
          <w:tcPr>
            <w:tcW w:w="0" w:type="auto"/>
            <w:tcBorders>
              <w:top w:val="single" w:sz="4" w:space="0" w:color="auto"/>
              <w:bottom w:val="single" w:sz="4" w:space="0" w:color="auto"/>
              <w:right w:val="single" w:sz="4" w:space="0" w:color="auto"/>
            </w:tcBorders>
            <w:shd w:val="clear" w:color="auto" w:fill="auto"/>
            <w:vAlign w:val="center"/>
          </w:tcPr>
          <w:p w14:paraId="11D2A719"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6117D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D5272"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B0E57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FB810"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4E946"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5E36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15FAD"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803C5A"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80DA1"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4FB787"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4067F3"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087B5"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C2E799" w14:textId="77777777" w:rsidR="007868C4" w:rsidRDefault="007868C4">
            <w:pPr>
              <w:snapToGrid w:val="0"/>
              <w:jc w:val="center"/>
              <w:rPr>
                <w:rFonts w:ascii="仿宋_GB2312" w:eastAsia="仿宋_GB2312" w:hAnsi="仿宋_GB2312" w:cs="仿宋_GB2312"/>
                <w:color w:val="000000" w:themeColor="text1"/>
                <w:sz w:val="24"/>
                <w:szCs w:val="24"/>
                <w:lang w:bidi="ar"/>
              </w:rPr>
            </w:pPr>
          </w:p>
        </w:tc>
        <w:tc>
          <w:tcPr>
            <w:tcW w:w="0" w:type="auto"/>
            <w:tcBorders>
              <w:top w:val="single" w:sz="4" w:space="0" w:color="auto"/>
              <w:left w:val="single" w:sz="4" w:space="0" w:color="auto"/>
              <w:bottom w:val="single" w:sz="4" w:space="0" w:color="auto"/>
            </w:tcBorders>
            <w:shd w:val="clear" w:color="auto" w:fill="auto"/>
            <w:vAlign w:val="center"/>
          </w:tcPr>
          <w:p w14:paraId="433B9EF1" w14:textId="77777777" w:rsidR="007868C4" w:rsidRDefault="007868C4">
            <w:pPr>
              <w:snapToGrid w:val="0"/>
              <w:jc w:val="center"/>
              <w:rPr>
                <w:rFonts w:ascii="仿宋_GB2312" w:eastAsia="仿宋_GB2312" w:hAnsi="仿宋_GB2312" w:cs="仿宋_GB2312"/>
                <w:color w:val="000000" w:themeColor="text1"/>
                <w:sz w:val="24"/>
                <w:szCs w:val="24"/>
                <w:lang w:bidi="ar"/>
              </w:rPr>
            </w:pPr>
          </w:p>
        </w:tc>
      </w:tr>
    </w:tbl>
    <w:p w14:paraId="6D7DD419" w14:textId="77777777" w:rsidR="007868C4" w:rsidRDefault="007868C4">
      <w:pPr>
        <w:jc w:val="left"/>
        <w:rPr>
          <w:rFonts w:ascii="仿宋_GB2312" w:eastAsia="仿宋_GB2312" w:hAnsi="Times New Roman" w:cs="仿宋_GB2312"/>
          <w:color w:val="000000" w:themeColor="text1"/>
          <w:sz w:val="32"/>
          <w:szCs w:val="32"/>
        </w:rPr>
      </w:pPr>
    </w:p>
    <w:p w14:paraId="0F3EA2FE"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注：</w:t>
      </w:r>
    </w:p>
    <w:p w14:paraId="70FFB0EE"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1.委派管理团队核心成员指的是在管理基金中担任投决会成员、委派代表、合伙人，或在基金管理机构中担任投资总监、风控总监及以上职级的高级管理人员。</w:t>
      </w:r>
    </w:p>
    <w:p w14:paraId="1C337F51"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color w:val="000000" w:themeColor="text1"/>
          <w:kern w:val="0"/>
          <w:sz w:val="32"/>
          <w:szCs w:val="32"/>
          <w:lang w:bidi="ar"/>
        </w:rPr>
        <w:t>2.</w:t>
      </w:r>
      <w:r>
        <w:rPr>
          <w:rFonts w:ascii="仿宋_GB2312" w:eastAsia="仿宋_GB2312" w:hAnsi="Times New Roman" w:cs="仿宋_GB2312" w:hint="eastAsia"/>
          <w:color w:val="000000" w:themeColor="text1"/>
          <w:kern w:val="0"/>
          <w:sz w:val="32"/>
          <w:szCs w:val="32"/>
          <w:lang w:bidi="ar"/>
        </w:rPr>
        <w:t>单位万元。</w:t>
      </w:r>
    </w:p>
    <w:p w14:paraId="7EA80CC8"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color w:val="000000" w:themeColor="text1"/>
          <w:kern w:val="0"/>
          <w:sz w:val="32"/>
          <w:szCs w:val="32"/>
          <w:lang w:bidi="ar"/>
        </w:rPr>
        <w:t>3.</w:t>
      </w:r>
      <w:r>
        <w:rPr>
          <w:rFonts w:ascii="仿宋_GB2312" w:eastAsia="仿宋_GB2312" w:hAnsi="Times New Roman" w:cs="仿宋_GB2312"/>
          <w:color w:val="000000" w:themeColor="text1"/>
          <w:kern w:val="0"/>
          <w:sz w:val="32"/>
          <w:szCs w:val="32"/>
          <w:lang w:bidi="ar"/>
        </w:rPr>
        <w:tab/>
      </w:r>
      <w:r>
        <w:rPr>
          <w:rFonts w:ascii="仿宋_GB2312" w:eastAsia="仿宋_GB2312" w:hAnsi="Times New Roman" w:cs="仿宋_GB2312" w:hint="eastAsia"/>
          <w:color w:val="000000" w:themeColor="text1"/>
          <w:kern w:val="0"/>
          <w:sz w:val="32"/>
          <w:szCs w:val="32"/>
          <w:lang w:bidi="ar"/>
        </w:rPr>
        <w:t>成功投资案例指项目投资后实现IPO、被上市公司并购。4.“项目名称”“所属基金名称”“所属基金管理机构”请填写全称。</w:t>
      </w:r>
    </w:p>
    <w:p w14:paraId="0FFF4401"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5.退出情况请填写“已完全退出/部分退出/未退出，其中上市退出可重点标识”，若有其他退出相关情况可补充。</w:t>
      </w:r>
    </w:p>
    <w:p w14:paraId="4EE08AD7"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lastRenderedPageBreak/>
        <w:t>6.投资回报倍数（已退出）=退出收回金额/投资金额；投资回报倍数（部分退出/未退出）=（退出回收金额+剩余估值金额）/投资金额，并列明退出回收部分金额数值。</w:t>
      </w:r>
    </w:p>
    <w:p w14:paraId="173B47F4"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color w:val="000000" w:themeColor="text1"/>
          <w:kern w:val="0"/>
          <w:sz w:val="32"/>
          <w:szCs w:val="32"/>
          <w:lang w:bidi="ar"/>
        </w:rPr>
        <w:t>7.</w:t>
      </w:r>
      <w:r>
        <w:rPr>
          <w:rFonts w:ascii="仿宋_GB2312" w:eastAsia="仿宋_GB2312" w:hAnsi="Times New Roman" w:cs="仿宋_GB2312" w:hint="eastAsia"/>
          <w:color w:val="000000" w:themeColor="text1"/>
          <w:kern w:val="0"/>
          <w:sz w:val="32"/>
          <w:szCs w:val="32"/>
          <w:lang w:bidi="ar"/>
        </w:rPr>
        <w:t>数据截至</w:t>
      </w:r>
      <w:r>
        <w:rPr>
          <w:rFonts w:ascii="仿宋_GB2312" w:eastAsia="仿宋_GB2312" w:hAnsi="Times New Roman" w:cs="仿宋_GB2312" w:hint="eastAsia"/>
          <w:color w:val="000000" w:themeColor="text1"/>
          <w:kern w:val="0"/>
          <w:sz w:val="32"/>
          <w:szCs w:val="32"/>
          <w:u w:val="single"/>
          <w:lang w:bidi="ar"/>
        </w:rPr>
        <w:t xml:space="preserve">   </w:t>
      </w:r>
      <w:r>
        <w:rPr>
          <w:rFonts w:ascii="仿宋_GB2312" w:eastAsia="仿宋_GB2312" w:hAnsi="Times New Roman" w:cs="仿宋_GB2312" w:hint="eastAsia"/>
          <w:color w:val="000000" w:themeColor="text1"/>
          <w:kern w:val="0"/>
          <w:sz w:val="32"/>
          <w:szCs w:val="32"/>
          <w:lang w:bidi="ar"/>
        </w:rPr>
        <w:t>年</w:t>
      </w:r>
      <w:r>
        <w:rPr>
          <w:rFonts w:ascii="仿宋_GB2312" w:eastAsia="仿宋_GB2312" w:hAnsi="Times New Roman" w:cs="仿宋_GB2312" w:hint="eastAsia"/>
          <w:color w:val="000000" w:themeColor="text1"/>
          <w:kern w:val="0"/>
          <w:sz w:val="32"/>
          <w:szCs w:val="32"/>
          <w:u w:val="single"/>
          <w:lang w:bidi="ar"/>
        </w:rPr>
        <w:t xml:space="preserve">   </w:t>
      </w:r>
      <w:r>
        <w:rPr>
          <w:rFonts w:ascii="仿宋_GB2312" w:eastAsia="仿宋_GB2312" w:hAnsi="Times New Roman" w:cs="仿宋_GB2312" w:hint="eastAsia"/>
          <w:color w:val="000000" w:themeColor="text1"/>
          <w:kern w:val="0"/>
          <w:sz w:val="32"/>
          <w:szCs w:val="32"/>
          <w:lang w:bidi="ar"/>
        </w:rPr>
        <w:t>月</w:t>
      </w:r>
      <w:r>
        <w:rPr>
          <w:rFonts w:ascii="仿宋_GB2312" w:eastAsia="仿宋_GB2312" w:hAnsi="Times New Roman" w:cs="仿宋_GB2312" w:hint="eastAsia"/>
          <w:color w:val="000000" w:themeColor="text1"/>
          <w:kern w:val="0"/>
          <w:sz w:val="32"/>
          <w:szCs w:val="32"/>
          <w:u w:val="single"/>
          <w:lang w:bidi="ar"/>
        </w:rPr>
        <w:t xml:space="preserve">   </w:t>
      </w:r>
      <w:r>
        <w:rPr>
          <w:rFonts w:ascii="仿宋_GB2312" w:eastAsia="仿宋_GB2312" w:hAnsi="Times New Roman" w:cs="仿宋_GB2312" w:hint="eastAsia"/>
          <w:color w:val="000000" w:themeColor="text1"/>
          <w:kern w:val="0"/>
          <w:sz w:val="32"/>
          <w:szCs w:val="32"/>
          <w:lang w:bidi="ar"/>
        </w:rPr>
        <w:t>日。</w:t>
      </w:r>
    </w:p>
    <w:p w14:paraId="58441A0E" w14:textId="77777777" w:rsidR="007868C4" w:rsidRDefault="00000000">
      <w:pPr>
        <w:jc w:val="left"/>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br w:type="page"/>
      </w:r>
    </w:p>
    <w:p w14:paraId="47A870B0" w14:textId="77777777" w:rsidR="007868C4" w:rsidRDefault="00000000">
      <w:pPr>
        <w:spacing w:line="590" w:lineRule="atLeast"/>
        <w:jc w:val="center"/>
        <w:rPr>
          <w:rFonts w:ascii="Times New Roman" w:eastAsia="方正小标宋_GBK" w:hAnsi="Times New Roman" w:cs="方正小标宋_GBK"/>
          <w:color w:val="000000" w:themeColor="text1"/>
          <w:spacing w:val="4"/>
          <w:sz w:val="36"/>
          <w:szCs w:val="36"/>
        </w:rPr>
      </w:pPr>
      <w:r>
        <w:rPr>
          <w:rFonts w:ascii="Times New Roman" w:eastAsia="方正小标宋_GBK" w:hAnsi="Times New Roman" w:cs="方正小标宋_GBK" w:hint="eastAsia"/>
          <w:color w:val="000000" w:themeColor="text1"/>
          <w:spacing w:val="4"/>
          <w:sz w:val="36"/>
          <w:szCs w:val="36"/>
        </w:rPr>
        <w:lastRenderedPageBreak/>
        <w:t>储备项目情况表</w:t>
      </w:r>
    </w:p>
    <w:tbl>
      <w:tblPr>
        <w:tblW w:w="15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1149"/>
        <w:gridCol w:w="1303"/>
        <w:gridCol w:w="1080"/>
        <w:gridCol w:w="1165"/>
        <w:gridCol w:w="1322"/>
        <w:gridCol w:w="1604"/>
        <w:gridCol w:w="1756"/>
        <w:gridCol w:w="1713"/>
        <w:gridCol w:w="1697"/>
        <w:gridCol w:w="1465"/>
      </w:tblGrid>
      <w:tr w:rsidR="007868C4" w14:paraId="1FCC658E" w14:textId="77777777">
        <w:trPr>
          <w:trHeight w:val="1031"/>
          <w:jc w:val="center"/>
        </w:trPr>
        <w:tc>
          <w:tcPr>
            <w:tcW w:w="801"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3F7F578"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序号</w:t>
            </w:r>
          </w:p>
        </w:tc>
        <w:tc>
          <w:tcPr>
            <w:tcW w:w="1149"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A90B4C9"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项目名称</w:t>
            </w:r>
          </w:p>
        </w:tc>
        <w:tc>
          <w:tcPr>
            <w:tcW w:w="130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C748C11"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所属行业</w:t>
            </w:r>
          </w:p>
        </w:tc>
        <w:tc>
          <w:tcPr>
            <w:tcW w:w="1080"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E2E2432"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注册地</w:t>
            </w:r>
          </w:p>
        </w:tc>
        <w:tc>
          <w:tcPr>
            <w:tcW w:w="11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B2F589A"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项目进度</w:t>
            </w:r>
          </w:p>
        </w:tc>
        <w:tc>
          <w:tcPr>
            <w:tcW w:w="132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266B588"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拟投金额</w:t>
            </w:r>
          </w:p>
        </w:tc>
        <w:tc>
          <w:tcPr>
            <w:tcW w:w="160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94EF4FB"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本轮融资额</w:t>
            </w:r>
          </w:p>
        </w:tc>
        <w:tc>
          <w:tcPr>
            <w:tcW w:w="175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518FB1A"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项目情况简介</w:t>
            </w:r>
          </w:p>
        </w:tc>
        <w:tc>
          <w:tcPr>
            <w:tcW w:w="171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A65FDF2"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是否符合返投要求</w:t>
            </w:r>
          </w:p>
        </w:tc>
        <w:tc>
          <w:tcPr>
            <w:tcW w:w="1697"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5CBFD29"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是否计划招引至郑蒲港新区</w:t>
            </w:r>
          </w:p>
        </w:tc>
        <w:tc>
          <w:tcPr>
            <w:tcW w:w="14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DBBFC57" w14:textId="77777777" w:rsidR="007868C4" w:rsidRDefault="00000000">
            <w:pPr>
              <w:jc w:val="center"/>
              <w:rPr>
                <w:rFonts w:ascii="仿宋_GB2312" w:eastAsia="仿宋_GB2312" w:hAnsi="Times New Roman" w:cs="仿宋_GB2312"/>
                <w:color w:val="000000" w:themeColor="text1"/>
                <w:sz w:val="24"/>
                <w:szCs w:val="24"/>
              </w:rPr>
            </w:pPr>
            <w:r>
              <w:rPr>
                <w:rFonts w:ascii="仿宋_GB2312" w:eastAsia="仿宋_GB2312" w:hAnsi="Times New Roman" w:cs="仿宋_GB2312" w:hint="eastAsia"/>
                <w:color w:val="000000" w:themeColor="text1"/>
                <w:sz w:val="24"/>
                <w:szCs w:val="24"/>
              </w:rPr>
              <w:t>项目方联系人及联系方式</w:t>
            </w:r>
          </w:p>
        </w:tc>
      </w:tr>
      <w:tr w:rsidR="007868C4" w14:paraId="3CA240CE" w14:textId="77777777">
        <w:trPr>
          <w:trHeight w:val="581"/>
          <w:jc w:val="center"/>
        </w:trPr>
        <w:tc>
          <w:tcPr>
            <w:tcW w:w="801"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F60CB27" w14:textId="77777777" w:rsidR="007868C4" w:rsidRDefault="007868C4">
            <w:pPr>
              <w:autoSpaceDE w:val="0"/>
              <w:jc w:val="center"/>
              <w:rPr>
                <w:rFonts w:cs="仿宋_GB2312"/>
                <w:color w:val="000000" w:themeColor="text1"/>
                <w:sz w:val="24"/>
                <w:szCs w:val="24"/>
              </w:rPr>
            </w:pPr>
          </w:p>
        </w:tc>
        <w:tc>
          <w:tcPr>
            <w:tcW w:w="1149"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F5E9DD1" w14:textId="77777777" w:rsidR="007868C4" w:rsidRDefault="007868C4">
            <w:pPr>
              <w:autoSpaceDE w:val="0"/>
              <w:jc w:val="center"/>
              <w:rPr>
                <w:rFonts w:cs="仿宋_GB2312"/>
                <w:color w:val="000000" w:themeColor="text1"/>
                <w:sz w:val="24"/>
                <w:szCs w:val="24"/>
              </w:rPr>
            </w:pPr>
          </w:p>
        </w:tc>
        <w:tc>
          <w:tcPr>
            <w:tcW w:w="130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BD91E23" w14:textId="77777777" w:rsidR="007868C4" w:rsidRDefault="007868C4">
            <w:pPr>
              <w:autoSpaceDE w:val="0"/>
              <w:jc w:val="center"/>
              <w:rPr>
                <w:rFonts w:cs="仿宋_GB2312"/>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365FBEE" w14:textId="77777777" w:rsidR="007868C4" w:rsidRDefault="007868C4">
            <w:pPr>
              <w:autoSpaceDE w:val="0"/>
              <w:jc w:val="center"/>
              <w:rPr>
                <w:rFonts w:cs="仿宋_GB2312"/>
                <w:color w:val="000000" w:themeColor="text1"/>
                <w:sz w:val="24"/>
                <w:szCs w:val="24"/>
              </w:rPr>
            </w:pPr>
          </w:p>
        </w:tc>
        <w:tc>
          <w:tcPr>
            <w:tcW w:w="11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A7EC3C9" w14:textId="77777777" w:rsidR="007868C4" w:rsidRDefault="007868C4">
            <w:pPr>
              <w:autoSpaceDE w:val="0"/>
              <w:jc w:val="center"/>
              <w:rPr>
                <w:rFonts w:cs="仿宋_GB2312"/>
                <w:color w:val="000000" w:themeColor="text1"/>
                <w:sz w:val="24"/>
                <w:szCs w:val="24"/>
              </w:rPr>
            </w:pPr>
          </w:p>
        </w:tc>
        <w:tc>
          <w:tcPr>
            <w:tcW w:w="132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C29C632" w14:textId="77777777" w:rsidR="007868C4" w:rsidRDefault="007868C4">
            <w:pPr>
              <w:autoSpaceDE w:val="0"/>
              <w:jc w:val="center"/>
              <w:rPr>
                <w:rFonts w:cs="仿宋_GB2312"/>
                <w:color w:val="000000" w:themeColor="text1"/>
                <w:sz w:val="24"/>
                <w:szCs w:val="24"/>
              </w:rPr>
            </w:pPr>
          </w:p>
        </w:tc>
        <w:tc>
          <w:tcPr>
            <w:tcW w:w="160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9A52D47" w14:textId="77777777" w:rsidR="007868C4" w:rsidRDefault="007868C4">
            <w:pPr>
              <w:autoSpaceDE w:val="0"/>
              <w:jc w:val="center"/>
              <w:rPr>
                <w:rFonts w:cs="仿宋_GB2312"/>
                <w:color w:val="000000" w:themeColor="text1"/>
                <w:sz w:val="24"/>
                <w:szCs w:val="24"/>
              </w:rPr>
            </w:pPr>
          </w:p>
        </w:tc>
        <w:tc>
          <w:tcPr>
            <w:tcW w:w="175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0C6D0B7" w14:textId="77777777" w:rsidR="007868C4" w:rsidRDefault="007868C4">
            <w:pPr>
              <w:autoSpaceDE w:val="0"/>
              <w:jc w:val="center"/>
              <w:rPr>
                <w:rFonts w:cs="仿宋_GB2312"/>
                <w:color w:val="000000" w:themeColor="text1"/>
                <w:sz w:val="24"/>
                <w:szCs w:val="24"/>
              </w:rPr>
            </w:pPr>
          </w:p>
        </w:tc>
        <w:tc>
          <w:tcPr>
            <w:tcW w:w="171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641C0BD" w14:textId="77777777" w:rsidR="007868C4" w:rsidRDefault="007868C4">
            <w:pPr>
              <w:autoSpaceDE w:val="0"/>
              <w:jc w:val="center"/>
              <w:rPr>
                <w:rFonts w:cs="仿宋_GB2312"/>
                <w:color w:val="000000" w:themeColor="text1"/>
                <w:sz w:val="24"/>
                <w:szCs w:val="24"/>
              </w:rPr>
            </w:pPr>
          </w:p>
        </w:tc>
        <w:tc>
          <w:tcPr>
            <w:tcW w:w="1697"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38BFEB5" w14:textId="77777777" w:rsidR="007868C4" w:rsidRDefault="007868C4">
            <w:pPr>
              <w:autoSpaceDE w:val="0"/>
              <w:jc w:val="center"/>
              <w:rPr>
                <w:rFonts w:cs="仿宋_GB2312"/>
                <w:color w:val="000000" w:themeColor="text1"/>
                <w:sz w:val="24"/>
                <w:szCs w:val="24"/>
              </w:rPr>
            </w:pPr>
          </w:p>
        </w:tc>
        <w:tc>
          <w:tcPr>
            <w:tcW w:w="14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CB73CC0" w14:textId="77777777" w:rsidR="007868C4" w:rsidRDefault="007868C4">
            <w:pPr>
              <w:autoSpaceDE w:val="0"/>
              <w:jc w:val="center"/>
              <w:rPr>
                <w:rFonts w:cs="仿宋_GB2312"/>
                <w:color w:val="000000" w:themeColor="text1"/>
                <w:sz w:val="24"/>
                <w:szCs w:val="24"/>
              </w:rPr>
            </w:pPr>
          </w:p>
        </w:tc>
      </w:tr>
      <w:tr w:rsidR="007868C4" w14:paraId="0A2957D5" w14:textId="77777777">
        <w:trPr>
          <w:trHeight w:val="581"/>
          <w:jc w:val="center"/>
        </w:trPr>
        <w:tc>
          <w:tcPr>
            <w:tcW w:w="801"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79CFB60" w14:textId="77777777" w:rsidR="007868C4" w:rsidRDefault="007868C4">
            <w:pPr>
              <w:autoSpaceDE w:val="0"/>
              <w:jc w:val="center"/>
              <w:rPr>
                <w:rFonts w:cs="仿宋_GB2312"/>
                <w:color w:val="000000" w:themeColor="text1"/>
                <w:sz w:val="24"/>
                <w:szCs w:val="24"/>
              </w:rPr>
            </w:pPr>
          </w:p>
        </w:tc>
        <w:tc>
          <w:tcPr>
            <w:tcW w:w="1149"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C6451DE" w14:textId="77777777" w:rsidR="007868C4" w:rsidRDefault="007868C4">
            <w:pPr>
              <w:autoSpaceDE w:val="0"/>
              <w:jc w:val="center"/>
              <w:rPr>
                <w:rFonts w:cs="仿宋_GB2312"/>
                <w:color w:val="000000" w:themeColor="text1"/>
                <w:sz w:val="24"/>
                <w:szCs w:val="24"/>
              </w:rPr>
            </w:pPr>
          </w:p>
        </w:tc>
        <w:tc>
          <w:tcPr>
            <w:tcW w:w="130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FA569C5" w14:textId="77777777" w:rsidR="007868C4" w:rsidRDefault="007868C4">
            <w:pPr>
              <w:autoSpaceDE w:val="0"/>
              <w:jc w:val="center"/>
              <w:rPr>
                <w:rFonts w:cs="仿宋_GB2312"/>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7D78648" w14:textId="77777777" w:rsidR="007868C4" w:rsidRDefault="007868C4">
            <w:pPr>
              <w:autoSpaceDE w:val="0"/>
              <w:jc w:val="center"/>
              <w:rPr>
                <w:rFonts w:cs="仿宋_GB2312"/>
                <w:color w:val="000000" w:themeColor="text1"/>
                <w:sz w:val="24"/>
                <w:szCs w:val="24"/>
              </w:rPr>
            </w:pPr>
          </w:p>
        </w:tc>
        <w:tc>
          <w:tcPr>
            <w:tcW w:w="11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2473838" w14:textId="77777777" w:rsidR="007868C4" w:rsidRDefault="007868C4">
            <w:pPr>
              <w:autoSpaceDE w:val="0"/>
              <w:jc w:val="center"/>
              <w:rPr>
                <w:rFonts w:cs="仿宋_GB2312"/>
                <w:color w:val="000000" w:themeColor="text1"/>
                <w:sz w:val="24"/>
                <w:szCs w:val="24"/>
              </w:rPr>
            </w:pPr>
          </w:p>
        </w:tc>
        <w:tc>
          <w:tcPr>
            <w:tcW w:w="132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144A1CC" w14:textId="77777777" w:rsidR="007868C4" w:rsidRDefault="007868C4">
            <w:pPr>
              <w:autoSpaceDE w:val="0"/>
              <w:jc w:val="center"/>
              <w:rPr>
                <w:rFonts w:cs="仿宋_GB2312"/>
                <w:color w:val="000000" w:themeColor="text1"/>
                <w:sz w:val="24"/>
                <w:szCs w:val="24"/>
              </w:rPr>
            </w:pPr>
          </w:p>
        </w:tc>
        <w:tc>
          <w:tcPr>
            <w:tcW w:w="160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0FFE6B4" w14:textId="77777777" w:rsidR="007868C4" w:rsidRDefault="007868C4">
            <w:pPr>
              <w:autoSpaceDE w:val="0"/>
              <w:jc w:val="center"/>
              <w:rPr>
                <w:rFonts w:cs="仿宋_GB2312"/>
                <w:color w:val="000000" w:themeColor="text1"/>
                <w:sz w:val="24"/>
                <w:szCs w:val="24"/>
              </w:rPr>
            </w:pPr>
          </w:p>
        </w:tc>
        <w:tc>
          <w:tcPr>
            <w:tcW w:w="175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44247D3" w14:textId="77777777" w:rsidR="007868C4" w:rsidRDefault="007868C4">
            <w:pPr>
              <w:autoSpaceDE w:val="0"/>
              <w:jc w:val="center"/>
              <w:rPr>
                <w:rFonts w:cs="仿宋_GB2312"/>
                <w:color w:val="000000" w:themeColor="text1"/>
                <w:sz w:val="24"/>
                <w:szCs w:val="24"/>
              </w:rPr>
            </w:pPr>
          </w:p>
        </w:tc>
        <w:tc>
          <w:tcPr>
            <w:tcW w:w="171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DCA71F3" w14:textId="77777777" w:rsidR="007868C4" w:rsidRDefault="007868C4">
            <w:pPr>
              <w:autoSpaceDE w:val="0"/>
              <w:jc w:val="center"/>
              <w:rPr>
                <w:rFonts w:cs="仿宋_GB2312"/>
                <w:color w:val="000000" w:themeColor="text1"/>
                <w:sz w:val="24"/>
                <w:szCs w:val="24"/>
              </w:rPr>
            </w:pPr>
          </w:p>
        </w:tc>
        <w:tc>
          <w:tcPr>
            <w:tcW w:w="1697"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A8245E0" w14:textId="77777777" w:rsidR="007868C4" w:rsidRDefault="007868C4">
            <w:pPr>
              <w:autoSpaceDE w:val="0"/>
              <w:jc w:val="center"/>
              <w:rPr>
                <w:rFonts w:cs="仿宋_GB2312"/>
                <w:color w:val="000000" w:themeColor="text1"/>
                <w:sz w:val="24"/>
                <w:szCs w:val="24"/>
              </w:rPr>
            </w:pPr>
          </w:p>
        </w:tc>
        <w:tc>
          <w:tcPr>
            <w:tcW w:w="14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2BF90F9" w14:textId="77777777" w:rsidR="007868C4" w:rsidRDefault="007868C4">
            <w:pPr>
              <w:autoSpaceDE w:val="0"/>
              <w:jc w:val="center"/>
              <w:rPr>
                <w:rFonts w:cs="仿宋_GB2312"/>
                <w:color w:val="000000" w:themeColor="text1"/>
                <w:sz w:val="24"/>
                <w:szCs w:val="24"/>
              </w:rPr>
            </w:pPr>
          </w:p>
        </w:tc>
      </w:tr>
      <w:tr w:rsidR="007868C4" w14:paraId="1616371F" w14:textId="77777777">
        <w:trPr>
          <w:trHeight w:val="581"/>
          <w:jc w:val="center"/>
        </w:trPr>
        <w:tc>
          <w:tcPr>
            <w:tcW w:w="801"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F1B42C5" w14:textId="77777777" w:rsidR="007868C4" w:rsidRDefault="007868C4">
            <w:pPr>
              <w:autoSpaceDE w:val="0"/>
              <w:jc w:val="center"/>
              <w:rPr>
                <w:rFonts w:cs="仿宋_GB2312"/>
                <w:color w:val="000000" w:themeColor="text1"/>
                <w:sz w:val="24"/>
                <w:szCs w:val="24"/>
              </w:rPr>
            </w:pPr>
          </w:p>
        </w:tc>
        <w:tc>
          <w:tcPr>
            <w:tcW w:w="1149"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3DD7FD7" w14:textId="77777777" w:rsidR="007868C4" w:rsidRDefault="007868C4">
            <w:pPr>
              <w:autoSpaceDE w:val="0"/>
              <w:jc w:val="center"/>
              <w:rPr>
                <w:rFonts w:cs="仿宋_GB2312"/>
                <w:color w:val="000000" w:themeColor="text1"/>
                <w:sz w:val="24"/>
                <w:szCs w:val="24"/>
              </w:rPr>
            </w:pPr>
          </w:p>
        </w:tc>
        <w:tc>
          <w:tcPr>
            <w:tcW w:w="130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37DFE3F" w14:textId="77777777" w:rsidR="007868C4" w:rsidRDefault="007868C4">
            <w:pPr>
              <w:autoSpaceDE w:val="0"/>
              <w:jc w:val="center"/>
              <w:rPr>
                <w:rFonts w:cs="仿宋_GB2312"/>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38F97FE" w14:textId="77777777" w:rsidR="007868C4" w:rsidRDefault="007868C4">
            <w:pPr>
              <w:autoSpaceDE w:val="0"/>
              <w:jc w:val="center"/>
              <w:rPr>
                <w:rFonts w:cs="仿宋_GB2312"/>
                <w:color w:val="000000" w:themeColor="text1"/>
                <w:sz w:val="24"/>
                <w:szCs w:val="24"/>
              </w:rPr>
            </w:pPr>
          </w:p>
        </w:tc>
        <w:tc>
          <w:tcPr>
            <w:tcW w:w="11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6C6D4B2" w14:textId="77777777" w:rsidR="007868C4" w:rsidRDefault="007868C4">
            <w:pPr>
              <w:autoSpaceDE w:val="0"/>
              <w:jc w:val="center"/>
              <w:rPr>
                <w:rFonts w:cs="仿宋_GB2312"/>
                <w:color w:val="000000" w:themeColor="text1"/>
                <w:sz w:val="24"/>
                <w:szCs w:val="24"/>
              </w:rPr>
            </w:pPr>
          </w:p>
        </w:tc>
        <w:tc>
          <w:tcPr>
            <w:tcW w:w="132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74DAA061" w14:textId="77777777" w:rsidR="007868C4" w:rsidRDefault="007868C4">
            <w:pPr>
              <w:autoSpaceDE w:val="0"/>
              <w:jc w:val="center"/>
              <w:rPr>
                <w:rFonts w:cs="仿宋_GB2312"/>
                <w:color w:val="000000" w:themeColor="text1"/>
                <w:sz w:val="24"/>
                <w:szCs w:val="24"/>
              </w:rPr>
            </w:pPr>
          </w:p>
        </w:tc>
        <w:tc>
          <w:tcPr>
            <w:tcW w:w="160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247A2C7" w14:textId="77777777" w:rsidR="007868C4" w:rsidRDefault="007868C4">
            <w:pPr>
              <w:autoSpaceDE w:val="0"/>
              <w:jc w:val="center"/>
              <w:rPr>
                <w:rFonts w:cs="仿宋_GB2312"/>
                <w:color w:val="000000" w:themeColor="text1"/>
                <w:sz w:val="24"/>
                <w:szCs w:val="24"/>
              </w:rPr>
            </w:pPr>
          </w:p>
        </w:tc>
        <w:tc>
          <w:tcPr>
            <w:tcW w:w="175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13C5163" w14:textId="77777777" w:rsidR="007868C4" w:rsidRDefault="007868C4">
            <w:pPr>
              <w:autoSpaceDE w:val="0"/>
              <w:jc w:val="center"/>
              <w:rPr>
                <w:rFonts w:cs="仿宋_GB2312"/>
                <w:color w:val="000000" w:themeColor="text1"/>
                <w:sz w:val="24"/>
                <w:szCs w:val="24"/>
              </w:rPr>
            </w:pPr>
          </w:p>
        </w:tc>
        <w:tc>
          <w:tcPr>
            <w:tcW w:w="171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20AF312" w14:textId="77777777" w:rsidR="007868C4" w:rsidRDefault="007868C4">
            <w:pPr>
              <w:autoSpaceDE w:val="0"/>
              <w:jc w:val="center"/>
              <w:rPr>
                <w:rFonts w:cs="仿宋_GB2312"/>
                <w:color w:val="000000" w:themeColor="text1"/>
                <w:sz w:val="24"/>
                <w:szCs w:val="24"/>
              </w:rPr>
            </w:pPr>
          </w:p>
        </w:tc>
        <w:tc>
          <w:tcPr>
            <w:tcW w:w="1697"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91BDB8D" w14:textId="77777777" w:rsidR="007868C4" w:rsidRDefault="007868C4">
            <w:pPr>
              <w:autoSpaceDE w:val="0"/>
              <w:jc w:val="center"/>
              <w:rPr>
                <w:rFonts w:cs="仿宋_GB2312"/>
                <w:color w:val="000000" w:themeColor="text1"/>
                <w:sz w:val="24"/>
                <w:szCs w:val="24"/>
              </w:rPr>
            </w:pPr>
          </w:p>
        </w:tc>
        <w:tc>
          <w:tcPr>
            <w:tcW w:w="14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CC253D1" w14:textId="77777777" w:rsidR="007868C4" w:rsidRDefault="007868C4">
            <w:pPr>
              <w:autoSpaceDE w:val="0"/>
              <w:jc w:val="center"/>
              <w:rPr>
                <w:rFonts w:cs="仿宋_GB2312"/>
                <w:color w:val="000000" w:themeColor="text1"/>
                <w:sz w:val="24"/>
                <w:szCs w:val="24"/>
              </w:rPr>
            </w:pPr>
          </w:p>
        </w:tc>
      </w:tr>
      <w:tr w:rsidR="007868C4" w14:paraId="7975E3F5" w14:textId="77777777">
        <w:trPr>
          <w:trHeight w:val="581"/>
          <w:jc w:val="center"/>
        </w:trPr>
        <w:tc>
          <w:tcPr>
            <w:tcW w:w="801"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D4D4A98" w14:textId="77777777" w:rsidR="007868C4" w:rsidRDefault="007868C4">
            <w:pPr>
              <w:autoSpaceDE w:val="0"/>
              <w:jc w:val="center"/>
              <w:rPr>
                <w:rFonts w:cs="仿宋_GB2312"/>
                <w:color w:val="000000" w:themeColor="text1"/>
                <w:sz w:val="24"/>
                <w:szCs w:val="24"/>
              </w:rPr>
            </w:pPr>
          </w:p>
        </w:tc>
        <w:tc>
          <w:tcPr>
            <w:tcW w:w="1149"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9339B1C" w14:textId="77777777" w:rsidR="007868C4" w:rsidRDefault="007868C4">
            <w:pPr>
              <w:autoSpaceDE w:val="0"/>
              <w:jc w:val="center"/>
              <w:rPr>
                <w:rFonts w:cs="仿宋_GB2312"/>
                <w:color w:val="000000" w:themeColor="text1"/>
                <w:sz w:val="24"/>
                <w:szCs w:val="24"/>
              </w:rPr>
            </w:pPr>
          </w:p>
        </w:tc>
        <w:tc>
          <w:tcPr>
            <w:tcW w:w="130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BD25E9B" w14:textId="77777777" w:rsidR="007868C4" w:rsidRDefault="007868C4">
            <w:pPr>
              <w:autoSpaceDE w:val="0"/>
              <w:jc w:val="center"/>
              <w:rPr>
                <w:rFonts w:cs="仿宋_GB2312"/>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0844D8E" w14:textId="77777777" w:rsidR="007868C4" w:rsidRDefault="007868C4">
            <w:pPr>
              <w:autoSpaceDE w:val="0"/>
              <w:jc w:val="center"/>
              <w:rPr>
                <w:rFonts w:cs="仿宋_GB2312"/>
                <w:color w:val="000000" w:themeColor="text1"/>
                <w:sz w:val="24"/>
                <w:szCs w:val="24"/>
              </w:rPr>
            </w:pPr>
          </w:p>
        </w:tc>
        <w:tc>
          <w:tcPr>
            <w:tcW w:w="11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EA013FB" w14:textId="77777777" w:rsidR="007868C4" w:rsidRDefault="007868C4">
            <w:pPr>
              <w:autoSpaceDE w:val="0"/>
              <w:jc w:val="center"/>
              <w:rPr>
                <w:rFonts w:cs="仿宋_GB2312"/>
                <w:color w:val="000000" w:themeColor="text1"/>
                <w:sz w:val="24"/>
                <w:szCs w:val="24"/>
              </w:rPr>
            </w:pPr>
          </w:p>
        </w:tc>
        <w:tc>
          <w:tcPr>
            <w:tcW w:w="132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E2B6464" w14:textId="77777777" w:rsidR="007868C4" w:rsidRDefault="007868C4">
            <w:pPr>
              <w:autoSpaceDE w:val="0"/>
              <w:jc w:val="center"/>
              <w:rPr>
                <w:rFonts w:cs="仿宋_GB2312"/>
                <w:color w:val="000000" w:themeColor="text1"/>
                <w:sz w:val="24"/>
                <w:szCs w:val="24"/>
              </w:rPr>
            </w:pPr>
          </w:p>
        </w:tc>
        <w:tc>
          <w:tcPr>
            <w:tcW w:w="160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21B732DC" w14:textId="77777777" w:rsidR="007868C4" w:rsidRDefault="007868C4">
            <w:pPr>
              <w:autoSpaceDE w:val="0"/>
              <w:jc w:val="center"/>
              <w:rPr>
                <w:rFonts w:cs="仿宋_GB2312"/>
                <w:color w:val="000000" w:themeColor="text1"/>
                <w:sz w:val="24"/>
                <w:szCs w:val="24"/>
              </w:rPr>
            </w:pPr>
          </w:p>
        </w:tc>
        <w:tc>
          <w:tcPr>
            <w:tcW w:w="175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0C26F64B" w14:textId="77777777" w:rsidR="007868C4" w:rsidRDefault="007868C4">
            <w:pPr>
              <w:autoSpaceDE w:val="0"/>
              <w:jc w:val="center"/>
              <w:rPr>
                <w:rFonts w:cs="仿宋_GB2312"/>
                <w:color w:val="000000" w:themeColor="text1"/>
                <w:sz w:val="24"/>
                <w:szCs w:val="24"/>
              </w:rPr>
            </w:pPr>
          </w:p>
        </w:tc>
        <w:tc>
          <w:tcPr>
            <w:tcW w:w="171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DC362F4" w14:textId="77777777" w:rsidR="007868C4" w:rsidRDefault="007868C4">
            <w:pPr>
              <w:autoSpaceDE w:val="0"/>
              <w:jc w:val="center"/>
              <w:rPr>
                <w:rFonts w:cs="仿宋_GB2312"/>
                <w:color w:val="000000" w:themeColor="text1"/>
                <w:sz w:val="24"/>
                <w:szCs w:val="24"/>
              </w:rPr>
            </w:pPr>
          </w:p>
        </w:tc>
        <w:tc>
          <w:tcPr>
            <w:tcW w:w="1697"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BB7FDF6" w14:textId="77777777" w:rsidR="007868C4" w:rsidRDefault="007868C4">
            <w:pPr>
              <w:autoSpaceDE w:val="0"/>
              <w:jc w:val="center"/>
              <w:rPr>
                <w:rFonts w:cs="仿宋_GB2312"/>
                <w:color w:val="000000" w:themeColor="text1"/>
                <w:sz w:val="24"/>
                <w:szCs w:val="24"/>
              </w:rPr>
            </w:pPr>
          </w:p>
        </w:tc>
        <w:tc>
          <w:tcPr>
            <w:tcW w:w="14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C969F9B" w14:textId="77777777" w:rsidR="007868C4" w:rsidRDefault="007868C4">
            <w:pPr>
              <w:autoSpaceDE w:val="0"/>
              <w:jc w:val="center"/>
              <w:rPr>
                <w:rFonts w:cs="仿宋_GB2312"/>
                <w:color w:val="000000" w:themeColor="text1"/>
                <w:sz w:val="24"/>
                <w:szCs w:val="24"/>
              </w:rPr>
            </w:pPr>
          </w:p>
        </w:tc>
      </w:tr>
      <w:tr w:rsidR="007868C4" w14:paraId="3C0A3245" w14:textId="77777777">
        <w:trPr>
          <w:trHeight w:val="581"/>
          <w:jc w:val="center"/>
        </w:trPr>
        <w:tc>
          <w:tcPr>
            <w:tcW w:w="801"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AB7285D" w14:textId="77777777" w:rsidR="007868C4" w:rsidRDefault="007868C4">
            <w:pPr>
              <w:autoSpaceDE w:val="0"/>
              <w:jc w:val="center"/>
              <w:rPr>
                <w:rFonts w:cs="仿宋_GB2312"/>
                <w:color w:val="000000" w:themeColor="text1"/>
                <w:sz w:val="24"/>
                <w:szCs w:val="24"/>
              </w:rPr>
            </w:pPr>
          </w:p>
        </w:tc>
        <w:tc>
          <w:tcPr>
            <w:tcW w:w="1149"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F944317" w14:textId="77777777" w:rsidR="007868C4" w:rsidRDefault="007868C4">
            <w:pPr>
              <w:autoSpaceDE w:val="0"/>
              <w:jc w:val="center"/>
              <w:rPr>
                <w:rFonts w:cs="仿宋_GB2312"/>
                <w:color w:val="000000" w:themeColor="text1"/>
                <w:sz w:val="24"/>
                <w:szCs w:val="24"/>
              </w:rPr>
            </w:pPr>
          </w:p>
        </w:tc>
        <w:tc>
          <w:tcPr>
            <w:tcW w:w="130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5DE91E4" w14:textId="77777777" w:rsidR="007868C4" w:rsidRDefault="007868C4">
            <w:pPr>
              <w:autoSpaceDE w:val="0"/>
              <w:jc w:val="center"/>
              <w:rPr>
                <w:rFonts w:cs="仿宋_GB2312"/>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68F84B7" w14:textId="77777777" w:rsidR="007868C4" w:rsidRDefault="007868C4">
            <w:pPr>
              <w:autoSpaceDE w:val="0"/>
              <w:jc w:val="center"/>
              <w:rPr>
                <w:rFonts w:cs="仿宋_GB2312"/>
                <w:color w:val="000000" w:themeColor="text1"/>
                <w:sz w:val="24"/>
                <w:szCs w:val="24"/>
              </w:rPr>
            </w:pPr>
          </w:p>
        </w:tc>
        <w:tc>
          <w:tcPr>
            <w:tcW w:w="11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AE30C64" w14:textId="77777777" w:rsidR="007868C4" w:rsidRDefault="007868C4">
            <w:pPr>
              <w:autoSpaceDE w:val="0"/>
              <w:jc w:val="center"/>
              <w:rPr>
                <w:rFonts w:cs="仿宋_GB2312"/>
                <w:color w:val="000000" w:themeColor="text1"/>
                <w:sz w:val="24"/>
                <w:szCs w:val="24"/>
              </w:rPr>
            </w:pPr>
          </w:p>
        </w:tc>
        <w:tc>
          <w:tcPr>
            <w:tcW w:w="1322"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135F1CBE" w14:textId="77777777" w:rsidR="007868C4" w:rsidRDefault="007868C4">
            <w:pPr>
              <w:autoSpaceDE w:val="0"/>
              <w:jc w:val="center"/>
              <w:rPr>
                <w:rFonts w:cs="仿宋_GB2312"/>
                <w:color w:val="000000" w:themeColor="text1"/>
                <w:sz w:val="24"/>
                <w:szCs w:val="24"/>
              </w:rPr>
            </w:pPr>
          </w:p>
        </w:tc>
        <w:tc>
          <w:tcPr>
            <w:tcW w:w="160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2DE5248" w14:textId="77777777" w:rsidR="007868C4" w:rsidRDefault="007868C4">
            <w:pPr>
              <w:autoSpaceDE w:val="0"/>
              <w:jc w:val="center"/>
              <w:rPr>
                <w:rFonts w:cs="仿宋_GB2312"/>
                <w:color w:val="000000" w:themeColor="text1"/>
                <w:sz w:val="24"/>
                <w:szCs w:val="24"/>
              </w:rPr>
            </w:pPr>
          </w:p>
        </w:tc>
        <w:tc>
          <w:tcPr>
            <w:tcW w:w="175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660762E7" w14:textId="77777777" w:rsidR="007868C4" w:rsidRDefault="007868C4">
            <w:pPr>
              <w:autoSpaceDE w:val="0"/>
              <w:jc w:val="center"/>
              <w:rPr>
                <w:rFonts w:cs="仿宋_GB2312"/>
                <w:color w:val="000000" w:themeColor="text1"/>
                <w:sz w:val="24"/>
                <w:szCs w:val="24"/>
              </w:rPr>
            </w:pPr>
          </w:p>
        </w:tc>
        <w:tc>
          <w:tcPr>
            <w:tcW w:w="1713"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446A3473" w14:textId="77777777" w:rsidR="007868C4" w:rsidRDefault="007868C4">
            <w:pPr>
              <w:autoSpaceDE w:val="0"/>
              <w:jc w:val="center"/>
              <w:rPr>
                <w:rFonts w:cs="仿宋_GB2312"/>
                <w:color w:val="000000" w:themeColor="text1"/>
                <w:sz w:val="24"/>
                <w:szCs w:val="24"/>
              </w:rPr>
            </w:pPr>
          </w:p>
        </w:tc>
        <w:tc>
          <w:tcPr>
            <w:tcW w:w="1697"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396AF545" w14:textId="77777777" w:rsidR="007868C4" w:rsidRDefault="007868C4">
            <w:pPr>
              <w:autoSpaceDE w:val="0"/>
              <w:jc w:val="center"/>
              <w:rPr>
                <w:rFonts w:cs="仿宋_GB2312"/>
                <w:color w:val="000000" w:themeColor="text1"/>
                <w:sz w:val="24"/>
                <w:szCs w:val="24"/>
              </w:rPr>
            </w:pPr>
          </w:p>
        </w:tc>
        <w:tc>
          <w:tcPr>
            <w:tcW w:w="146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14:paraId="57503B92" w14:textId="77777777" w:rsidR="007868C4" w:rsidRDefault="007868C4">
            <w:pPr>
              <w:autoSpaceDE w:val="0"/>
              <w:jc w:val="center"/>
              <w:rPr>
                <w:rFonts w:cs="仿宋_GB2312"/>
                <w:color w:val="000000" w:themeColor="text1"/>
                <w:sz w:val="24"/>
                <w:szCs w:val="24"/>
              </w:rPr>
            </w:pPr>
          </w:p>
        </w:tc>
      </w:tr>
    </w:tbl>
    <w:p w14:paraId="6E375FEC" w14:textId="77777777" w:rsidR="007868C4" w:rsidRDefault="007868C4">
      <w:pPr>
        <w:widowControl/>
        <w:ind w:firstLine="420"/>
        <w:jc w:val="left"/>
        <w:rPr>
          <w:rFonts w:ascii="仿宋_GB2312" w:eastAsia="仿宋_GB2312" w:hAnsi="Times New Roman" w:cs="仿宋_GB2312"/>
          <w:color w:val="000000" w:themeColor="text1"/>
          <w:kern w:val="0"/>
          <w:sz w:val="32"/>
          <w:szCs w:val="32"/>
          <w:lang w:bidi="ar"/>
        </w:rPr>
      </w:pPr>
    </w:p>
    <w:p w14:paraId="5D67DF49"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注：</w:t>
      </w:r>
    </w:p>
    <w:p w14:paraId="74EDEBC7"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1.“项目名称”请填写全称。</w:t>
      </w:r>
    </w:p>
    <w:p w14:paraId="667B1F96"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2.单位万元。</w:t>
      </w:r>
    </w:p>
    <w:p w14:paraId="1C77A5B8" w14:textId="77777777" w:rsidR="007868C4" w:rsidRDefault="00000000">
      <w:pPr>
        <w:widowControl/>
        <w:ind w:firstLineChars="200" w:firstLine="640"/>
        <w:jc w:val="left"/>
        <w:rPr>
          <w:rFonts w:ascii="仿宋_GB2312" w:eastAsia="仿宋_GB2312" w:hAnsi="Times New Roman" w:cs="仿宋_GB2312"/>
          <w:color w:val="000000" w:themeColor="text1"/>
          <w:kern w:val="0"/>
          <w:sz w:val="32"/>
          <w:szCs w:val="32"/>
          <w:lang w:bidi="ar"/>
        </w:rPr>
      </w:pPr>
      <w:r>
        <w:rPr>
          <w:rFonts w:ascii="仿宋_GB2312" w:eastAsia="仿宋_GB2312" w:hAnsi="Times New Roman" w:cs="仿宋_GB2312" w:hint="eastAsia"/>
          <w:color w:val="000000" w:themeColor="text1"/>
          <w:kern w:val="0"/>
          <w:sz w:val="32"/>
          <w:szCs w:val="32"/>
          <w:lang w:bidi="ar"/>
        </w:rPr>
        <w:t>3.“所属行业”参考中国证监会上市公司行业分类指引。</w:t>
      </w:r>
    </w:p>
    <w:p w14:paraId="351D50B9" w14:textId="77777777" w:rsidR="007868C4" w:rsidRDefault="007868C4">
      <w:pPr>
        <w:widowControl/>
        <w:ind w:firstLine="420"/>
        <w:jc w:val="left"/>
        <w:rPr>
          <w:rFonts w:ascii="仿宋_GB2312" w:eastAsia="仿宋_GB2312" w:hAnsi="Times New Roman" w:cs="仿宋_GB2312"/>
          <w:color w:val="000000" w:themeColor="text1"/>
          <w:kern w:val="0"/>
          <w:sz w:val="32"/>
          <w:szCs w:val="32"/>
          <w:lang w:bidi="ar"/>
        </w:rPr>
      </w:pPr>
    </w:p>
    <w:sectPr w:rsidR="007868C4">
      <w:pgSz w:w="16838" w:h="11906" w:orient="landscape"/>
      <w:pgMar w:top="1797" w:right="1440" w:bottom="1797" w:left="1440" w:header="851" w:footer="992" w:gutter="0"/>
      <w:cols w:space="720"/>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81C1" w14:textId="77777777" w:rsidR="00730080" w:rsidRDefault="00730080">
      <w:r>
        <w:separator/>
      </w:r>
    </w:p>
  </w:endnote>
  <w:endnote w:type="continuationSeparator" w:id="0">
    <w:p w14:paraId="45B57122" w14:textId="77777777" w:rsidR="00730080" w:rsidRDefault="007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9F6BD7FC-55CD-8F48-A58D-AAD8B077C10B}"/>
  </w:font>
  <w:font w:name="SimHei">
    <w:altName w:val="黑体"/>
    <w:panose1 w:val="02010609060101010101"/>
    <w:charset w:val="86"/>
    <w:family w:val="modern"/>
    <w:pitch w:val="fixed"/>
    <w:sig w:usb0="800002BF" w:usb1="38CF7CFA" w:usb2="00000016" w:usb3="00000000" w:csb0="00040001" w:csb1="00000000"/>
    <w:embedRegular r:id="rId2" w:subsetted="1" w:fontKey="{97A3D149-697C-C145-99B5-FD5933801EEF}"/>
  </w:font>
  <w:font w:name="宋体">
    <w:altName w:val="SimSun"/>
    <w:panose1 w:val="02010600030101010101"/>
    <w:charset w:val="86"/>
    <w:family w:val="auto"/>
    <w:pitch w:val="variable"/>
    <w:sig w:usb0="00000203" w:usb1="288F0000" w:usb2="00000016" w:usb3="00000000" w:csb0="00040001" w:csb1="00000000"/>
    <w:embedBold r:id="rId3" w:subsetted="1" w:fontKey="{23210F23-E62D-6643-9B91-C297F14E62EE}"/>
  </w:font>
  <w:font w:name="Calibri">
    <w:panose1 w:val="020F0502020204030204"/>
    <w:charset w:val="00"/>
    <w:family w:val="swiss"/>
    <w:pitch w:val="variable"/>
    <w:sig w:usb0="E0002AFF" w:usb1="C000247B" w:usb2="00000009" w:usb3="00000000" w:csb0="000001FF" w:csb1="00000000"/>
    <w:embedRegular r:id="rId4" w:subsetted="1" w:fontKey="{2D613143-ADAB-2547-8891-D2E8ADE5BA58}"/>
  </w:font>
  <w:font w:name="Arial">
    <w:panose1 w:val="020B0604020202020204"/>
    <w:charset w:val="00"/>
    <w:family w:val="swiss"/>
    <w:pitch w:val="variable"/>
    <w:sig w:usb0="E0002AFF" w:usb1="C0007843" w:usb2="00000009" w:usb3="00000000" w:csb0="000001FF" w:csb1="00000000"/>
  </w:font>
  <w:font w:name="仿宋_GB2312">
    <w:panose1 w:val="020B0604020202020204"/>
    <w:charset w:val="86"/>
    <w:family w:val="modern"/>
    <w:pitch w:val="default"/>
    <w:sig w:usb0="00000001" w:usb1="080E0000" w:usb2="00000000" w:usb3="00000000" w:csb0="00040000" w:csb1="00000000"/>
    <w:embedRegular r:id="rId5" w:subsetted="1" w:fontKey="{E2AF64C1-602F-1944-99E6-3596CFFDAD61}"/>
    <w:embedBold r:id="rId6" w:subsetted="1" w:fontKey="{3E748494-9273-6D4C-9C4B-DCC2AB1ABF47}"/>
  </w:font>
  <w:font w:name="方正小标宋_GBK">
    <w:panose1 w:val="02000000000000000000"/>
    <w:charset w:val="86"/>
    <w:family w:val="script"/>
    <w:pitch w:val="default"/>
    <w:sig w:usb0="A0002ABF" w:usb1="38CF7CFA" w:usb2="00082016" w:usb3="00000000" w:csb0="000401FF" w:csb1="00000000"/>
    <w:embedRegular r:id="rId7" w:subsetted="1" w:fontKey="{908DE125-E301-434B-A380-F0E54F6EDF9F}"/>
  </w:font>
  <w:font w:name="华文中宋">
    <w:altName w:val="STZhongsong"/>
    <w:panose1 w:val="02010600040101010101"/>
    <w:charset w:val="86"/>
    <w:family w:val="auto"/>
    <w:pitch w:val="variable"/>
    <w:sig w:usb0="00000287" w:usb1="080F0000" w:usb2="00000010" w:usb3="00000000" w:csb0="0004009F" w:csb1="00000000"/>
    <w:embedBold r:id="rId8" w:subsetted="1" w:fontKey="{7BAEDD56-5A0C-1046-9D6A-D108188E0E8B}"/>
  </w:font>
  <w:font w:name="方正仿宋_GB2312">
    <w:panose1 w:val="020B0604020202020204"/>
    <w:charset w:val="86"/>
    <w:family w:val="auto"/>
    <w:pitch w:val="default"/>
    <w:sig w:usb0="A00002BF" w:usb1="184F6CFA" w:usb2="00000012" w:usb3="00000000" w:csb0="00040001" w:csb1="00000000"/>
    <w:embedRegular r:id="rId9" w:subsetted="1" w:fontKey="{D793B81F-AC93-1443-91C1-A3133EB56309}"/>
    <w:embedBold r:id="rId10" w:subsetted="1" w:fontKey="{EDEFC863-3C62-4F44-B52D-E7E8395BD188}"/>
  </w:font>
  <w:font w:name="_9ed1_4f53">
    <w:altName w:val="Times New Roman"/>
    <w:charset w:val="00"/>
    <w:family w:val="roman"/>
    <w:pitch w:val="default"/>
  </w:font>
  <w:font w:name="方正仿宋_GBK">
    <w:panose1 w:val="020B0604020202020204"/>
    <w:charset w:val="86"/>
    <w:family w:val="auto"/>
    <w:pitch w:val="default"/>
    <w:sig w:usb0="A00002BF" w:usb1="38CF7CFA" w:usb2="00082016" w:usb3="00000000" w:csb0="00040001" w:csb1="00000000"/>
  </w:font>
  <w:font w:name="Wingdings 2">
    <w:panose1 w:val="05020102010507070707"/>
    <w:charset w:val="00"/>
    <w:family w:val="decorative"/>
    <w:pitch w:val="variable"/>
    <w:sig w:usb0="00000003" w:usb1="00000000" w:usb2="00000000" w:usb3="00000000" w:csb0="80000001" w:csb1="00000000"/>
    <w:embedRegular r:id="rId11" w:subsetted="1" w:fontKey="{D996CC8A-A5DD-AF41-8A25-E88EC561085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A6E3" w14:textId="77777777" w:rsidR="007868C4" w:rsidRDefault="00000000">
    <w:pPr>
      <w:pStyle w:val="a4"/>
    </w:pPr>
    <w:r>
      <w:rPr>
        <w:noProof/>
      </w:rPr>
      <mc:AlternateContent>
        <mc:Choice Requires="wps">
          <w:drawing>
            <wp:anchor distT="0" distB="0" distL="114300" distR="114300" simplePos="0" relativeHeight="251659264" behindDoc="0" locked="0" layoutInCell="1" allowOverlap="1" wp14:anchorId="24751E3F" wp14:editId="3C160EDC">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44DBB3" w14:textId="77777777" w:rsidR="007868C4" w:rsidRDefault="00000000">
                          <w:pPr>
                            <w:pStyle w:val="a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24751E3F"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" filled="f" stroked="f">
              <v:textbox style="mso-fit-shape-to-text:t" inset="0,0,0,0">
                <w:txbxContent>
                  <w:p w14:paraId="3544DBB3" w14:textId="77777777" w:rsidR="007868C4"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5CA8" w14:textId="77777777" w:rsidR="00730080" w:rsidRDefault="00730080">
      <w:r>
        <w:separator/>
      </w:r>
    </w:p>
  </w:footnote>
  <w:footnote w:type="continuationSeparator" w:id="0">
    <w:p w14:paraId="1770D994" w14:textId="77777777" w:rsidR="00730080" w:rsidRDefault="00730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26E"/>
    <w:multiLevelType w:val="multilevel"/>
    <w:tmpl w:val="031B626E"/>
    <w:lvl w:ilvl="0">
      <w:start w:val="1"/>
      <w:numFmt w:val="none"/>
      <w:suff w:val="space"/>
      <w:lvlText w:val=""/>
      <w:lvlJc w:val="center"/>
      <w:pPr>
        <w:ind w:firstLine="288"/>
      </w:pPr>
      <w:rPr>
        <w:rFonts w:cs="Times New Roman" w:hint="eastAsia"/>
      </w:rPr>
    </w:lvl>
    <w:lvl w:ilvl="1">
      <w:start w:val="1"/>
      <w:numFmt w:val="chineseCountingThousand"/>
      <w:suff w:val="space"/>
      <w:lvlText w:val="第%2章"/>
      <w:lvlJc w:val="center"/>
      <w:pPr>
        <w:ind w:firstLine="288"/>
      </w:pPr>
      <w:rPr>
        <w:rFonts w:eastAsia="SimHei" w:cs="Times New Roman" w:hint="eastAsia"/>
        <w:sz w:val="32"/>
      </w:rPr>
    </w:lvl>
    <w:lvl w:ilvl="2">
      <w:start w:val="1"/>
      <w:numFmt w:val="chineseCountingThousand"/>
      <w:suff w:val="space"/>
      <w:lvlText w:val="第%3节"/>
      <w:lvlJc w:val="center"/>
      <w:pPr>
        <w:ind w:left="-146" w:firstLine="288"/>
      </w:pPr>
      <w:rPr>
        <w:rFonts w:cs="Times New Roman"/>
      </w:rPr>
    </w:lvl>
    <w:lvl w:ilvl="3">
      <w:start w:val="1"/>
      <w:numFmt w:val="chineseCountingThousand"/>
      <w:pStyle w:val="4"/>
      <w:suff w:val="nothing"/>
      <w:lvlText w:val="%4、"/>
      <w:lvlJc w:val="left"/>
      <w:pPr>
        <w:ind w:left="2024" w:hanging="1988"/>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4">
      <w:start w:val="1"/>
      <w:numFmt w:val="decimal"/>
      <w:suff w:val="nothing"/>
      <w:lvlText w:val="%5、"/>
      <w:lvlJc w:val="left"/>
      <w:pPr>
        <w:ind w:left="57" w:firstLine="510"/>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5">
      <w:start w:val="1"/>
      <w:numFmt w:val="decimal"/>
      <w:suff w:val="nothing"/>
      <w:lvlText w:val="%6）"/>
      <w:lvlJc w:val="left"/>
      <w:pPr>
        <w:ind w:left="199" w:firstLine="510"/>
      </w:pPr>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56159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embedTrueTypeFonts/>
  <w:saveSubsetFonts/>
  <w:hideSpellingErrors/>
  <w:hideGrammaticalErrors/>
  <w:defaultTabStop w:val="420"/>
  <w:drawingGridHorizontalSpacing w:val="105"/>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hmNjAzMWJlZjFkMmQwODUwMTJkYzE2ODFiYmFmYTcifQ=="/>
    <w:docVar w:name="KSO_WPS_MARK_KEY" w:val="fd29188e-3f96-4334-8fbd-c1a1f66e81ed"/>
  </w:docVars>
  <w:rsids>
    <w:rsidRoot w:val="00E14C6D"/>
    <w:rsid w:val="000060CE"/>
    <w:rsid w:val="00056134"/>
    <w:rsid w:val="00080AAC"/>
    <w:rsid w:val="001402FE"/>
    <w:rsid w:val="00141663"/>
    <w:rsid w:val="00182606"/>
    <w:rsid w:val="00197649"/>
    <w:rsid w:val="001E0774"/>
    <w:rsid w:val="002433F2"/>
    <w:rsid w:val="00353685"/>
    <w:rsid w:val="00483BAE"/>
    <w:rsid w:val="004A0CB0"/>
    <w:rsid w:val="004B2F97"/>
    <w:rsid w:val="005325B7"/>
    <w:rsid w:val="0056180B"/>
    <w:rsid w:val="005A5234"/>
    <w:rsid w:val="005F33B2"/>
    <w:rsid w:val="006052C7"/>
    <w:rsid w:val="0063087A"/>
    <w:rsid w:val="006A6419"/>
    <w:rsid w:val="006C092F"/>
    <w:rsid w:val="006D106F"/>
    <w:rsid w:val="007149DE"/>
    <w:rsid w:val="00716291"/>
    <w:rsid w:val="00730080"/>
    <w:rsid w:val="007868C4"/>
    <w:rsid w:val="00843151"/>
    <w:rsid w:val="00854E79"/>
    <w:rsid w:val="008E5888"/>
    <w:rsid w:val="009074CE"/>
    <w:rsid w:val="00913D59"/>
    <w:rsid w:val="009353A6"/>
    <w:rsid w:val="00946D82"/>
    <w:rsid w:val="00957517"/>
    <w:rsid w:val="00A341AE"/>
    <w:rsid w:val="00A55550"/>
    <w:rsid w:val="00A768C6"/>
    <w:rsid w:val="00AA3186"/>
    <w:rsid w:val="00AC2DE0"/>
    <w:rsid w:val="00D1188D"/>
    <w:rsid w:val="00DB0DC1"/>
    <w:rsid w:val="00DF4967"/>
    <w:rsid w:val="00DF5729"/>
    <w:rsid w:val="00E14C6D"/>
    <w:rsid w:val="00E77F53"/>
    <w:rsid w:val="00E9256F"/>
    <w:rsid w:val="00F94D2A"/>
    <w:rsid w:val="00FE562B"/>
    <w:rsid w:val="01FD667F"/>
    <w:rsid w:val="07626C50"/>
    <w:rsid w:val="076F4FD0"/>
    <w:rsid w:val="08450B8C"/>
    <w:rsid w:val="0A592934"/>
    <w:rsid w:val="0B260FB3"/>
    <w:rsid w:val="0B391F78"/>
    <w:rsid w:val="0D442DD2"/>
    <w:rsid w:val="0E196192"/>
    <w:rsid w:val="0E9C42F9"/>
    <w:rsid w:val="0ECE4958"/>
    <w:rsid w:val="0FDF4595"/>
    <w:rsid w:val="10FB4744"/>
    <w:rsid w:val="12B502CE"/>
    <w:rsid w:val="1404150D"/>
    <w:rsid w:val="15393BE2"/>
    <w:rsid w:val="15F23853"/>
    <w:rsid w:val="15F61312"/>
    <w:rsid w:val="179C61C9"/>
    <w:rsid w:val="17E32130"/>
    <w:rsid w:val="18E514FA"/>
    <w:rsid w:val="1BBB4C6A"/>
    <w:rsid w:val="1C7A1738"/>
    <w:rsid w:val="1EC62B1A"/>
    <w:rsid w:val="1FDC31BF"/>
    <w:rsid w:val="203D390F"/>
    <w:rsid w:val="20B075BF"/>
    <w:rsid w:val="21E97881"/>
    <w:rsid w:val="23225AED"/>
    <w:rsid w:val="24363CA5"/>
    <w:rsid w:val="24B16B47"/>
    <w:rsid w:val="25EC418D"/>
    <w:rsid w:val="26024709"/>
    <w:rsid w:val="268A468C"/>
    <w:rsid w:val="2B850EC3"/>
    <w:rsid w:val="2DEC3BE5"/>
    <w:rsid w:val="305616DD"/>
    <w:rsid w:val="30CE282F"/>
    <w:rsid w:val="31424C5C"/>
    <w:rsid w:val="32E92D12"/>
    <w:rsid w:val="33316695"/>
    <w:rsid w:val="33ED7AD7"/>
    <w:rsid w:val="34A04674"/>
    <w:rsid w:val="35003A1B"/>
    <w:rsid w:val="35B84E28"/>
    <w:rsid w:val="35C66AE9"/>
    <w:rsid w:val="37657573"/>
    <w:rsid w:val="37DF409B"/>
    <w:rsid w:val="38132970"/>
    <w:rsid w:val="383452C0"/>
    <w:rsid w:val="3A084BD3"/>
    <w:rsid w:val="3A836133"/>
    <w:rsid w:val="3A9639C1"/>
    <w:rsid w:val="3B1D74C5"/>
    <w:rsid w:val="3B823FE5"/>
    <w:rsid w:val="3BA74064"/>
    <w:rsid w:val="3C0A4E91"/>
    <w:rsid w:val="3D740688"/>
    <w:rsid w:val="3F0E0847"/>
    <w:rsid w:val="3F7D7BD7"/>
    <w:rsid w:val="41F90B8C"/>
    <w:rsid w:val="421E3F10"/>
    <w:rsid w:val="43EE438C"/>
    <w:rsid w:val="47A94C1F"/>
    <w:rsid w:val="48AC2FFE"/>
    <w:rsid w:val="48B6180B"/>
    <w:rsid w:val="48DB689D"/>
    <w:rsid w:val="49041F31"/>
    <w:rsid w:val="4B994674"/>
    <w:rsid w:val="4BBD3DF5"/>
    <w:rsid w:val="4E514AE5"/>
    <w:rsid w:val="4EC1570B"/>
    <w:rsid w:val="4EDF1B2D"/>
    <w:rsid w:val="4EE8631F"/>
    <w:rsid w:val="4FD45458"/>
    <w:rsid w:val="4FE949EE"/>
    <w:rsid w:val="533B0E48"/>
    <w:rsid w:val="53F542C9"/>
    <w:rsid w:val="570F5769"/>
    <w:rsid w:val="575574B0"/>
    <w:rsid w:val="59013D2D"/>
    <w:rsid w:val="5A735BBF"/>
    <w:rsid w:val="5B6F1343"/>
    <w:rsid w:val="60FC63C7"/>
    <w:rsid w:val="61E83138"/>
    <w:rsid w:val="61EE4E33"/>
    <w:rsid w:val="622628D5"/>
    <w:rsid w:val="62976675"/>
    <w:rsid w:val="64A2143B"/>
    <w:rsid w:val="64B63994"/>
    <w:rsid w:val="65EF3084"/>
    <w:rsid w:val="66521231"/>
    <w:rsid w:val="67057CC8"/>
    <w:rsid w:val="6D664A10"/>
    <w:rsid w:val="6DD06185"/>
    <w:rsid w:val="6EEE02BC"/>
    <w:rsid w:val="6F1C0F0C"/>
    <w:rsid w:val="70B918BF"/>
    <w:rsid w:val="720D141A"/>
    <w:rsid w:val="72103C59"/>
    <w:rsid w:val="732F685F"/>
    <w:rsid w:val="73A86934"/>
    <w:rsid w:val="751A5610"/>
    <w:rsid w:val="75A849CA"/>
    <w:rsid w:val="7601281C"/>
    <w:rsid w:val="79C5424B"/>
    <w:rsid w:val="7A41363F"/>
    <w:rsid w:val="7AF87085"/>
    <w:rsid w:val="7D84389F"/>
    <w:rsid w:val="7EE6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877D"/>
  <w15:docId w15:val="{76F5BC32-F1F8-A345-937C-6B6AFD78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qFormat/>
    <w:pPr>
      <w:keepNext/>
      <w:keepLines/>
      <w:numPr>
        <w:ilvl w:val="3"/>
        <w:numId w:val="1"/>
      </w:numPr>
      <w:ind w:left="2272"/>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2">
    <w:name w:val="Body Text Indent 2"/>
    <w:basedOn w:val="a"/>
    <w:next w:val="a"/>
    <w:link w:val="20"/>
    <w:qFormat/>
    <w:pPr>
      <w:spacing w:after="120" w:line="480" w:lineRule="auto"/>
      <w:ind w:leftChars="200" w:left="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semiHidden/>
    <w:unhideWhenUsed/>
    <w:qFormat/>
    <w:rPr>
      <w:sz w:val="21"/>
      <w:szCs w:val="21"/>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20">
    <w:name w:val="正文文本缩进 2 字符"/>
    <w:basedOn w:val="a0"/>
    <w:link w:val="2"/>
    <w:qFormat/>
  </w:style>
  <w:style w:type="table" w:customStyle="1" w:styleId="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刘婧</dc:creator>
  <cp:lastModifiedBy>WEI</cp:lastModifiedBy>
  <cp:revision>2</cp:revision>
  <dcterms:created xsi:type="dcterms:W3CDTF">2025-07-30T08:26:00Z</dcterms:created>
  <dcterms:modified xsi:type="dcterms:W3CDTF">2025-07-30T08:26:00Z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07125116675E4100AD535B43F5CCD76D_13</vt:lpwstr>
  </property>
  <property fmtid="{D5CDD505-2E9C-101B-9397-08002B2CF9AE}" pid="4" name="KSOTemplateDocerSaveRecord">
    <vt:lpwstr>eyJoZGlkIjoiMzEwNTM5NzYwMDRjMzkwZTVkZjY2ODkwMGIxNGU0OTUiLCJ1c2VySWQiOiI0MzY0MzY0NTAifQ==</vt:lpwstr>
  </property>
</Properties>
</file>