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9DE8E">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bookmarkStart w:id="12" w:name="_GoBack"/>
      <w:bookmarkEnd w:id="12"/>
      <w:r>
        <w:rPr>
          <w:rFonts w:ascii="Times New Roman Regular" w:hAnsi="Times New Roman Regular" w:eastAsia="方正黑体_GBK" w:cs="Times New Roman Regular"/>
          <w:color w:val="000000" w:themeColor="text1"/>
          <w:szCs w:val="32"/>
          <w:highlight w:val="none"/>
          <w14:textFill>
            <w14:solidFill>
              <w14:schemeClr w14:val="tx1"/>
            </w14:solidFill>
          </w14:textFill>
        </w:rPr>
        <w:t>附件</w:t>
      </w:r>
    </w:p>
    <w:p w14:paraId="5261FBC5">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p>
    <w:p w14:paraId="190CDD18">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bookmarkStart w:id="0" w:name="_Toc132367124"/>
      <w:bookmarkStart w:id="1" w:name="_Toc17197718"/>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江苏省战略性新兴产业母基金</w:t>
      </w:r>
    </w:p>
    <w:p w14:paraId="331A6719">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hint="default" w:ascii="Times New Roman Regular" w:hAnsi="Times New Roman Regular" w:eastAsia="方正小标宋_GBK" w:cs="Times New Roman Regular"/>
          <w:b w:val="0"/>
          <w:bCs w:val="0"/>
          <w:color w:val="000000" w:themeColor="text1"/>
          <w:sz w:val="44"/>
          <w:szCs w:val="44"/>
          <w:highlight w:val="none"/>
          <w:lang w:val="en-US" w:eastAsia="zh-CN"/>
          <w14:textFill>
            <w14:solidFill>
              <w14:schemeClr w14:val="tx1"/>
            </w14:solidFill>
          </w14:textFill>
        </w:rPr>
        <w:t>江苏盐城绿色低碳产业专项母基金（有限合伙）</w:t>
      </w:r>
    </w:p>
    <w:p w14:paraId="0A6DE7EC">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产业子基金管理机构申报材料说明</w:t>
      </w:r>
    </w:p>
    <w:bookmarkEnd w:id="0"/>
    <w:bookmarkEnd w:id="1"/>
    <w:p w14:paraId="72725600">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p>
    <w:p w14:paraId="3CD0E207">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t>申报方应根据省政府投资基金管理制度及省级母基金管理制度相关要求，按以下内容提交材料。</w:t>
      </w:r>
    </w:p>
    <w:p w14:paraId="45D2C255">
      <w:pPr>
        <w:spacing w:line="570" w:lineRule="exact"/>
        <w:ind w:firstLine="640" w:firstLineChars="200"/>
        <w:rPr>
          <w:rFonts w:ascii="Times New Roman Regular" w:hAnsi="Times New Roman Regular" w:eastAsia="方正黑体_GBK" w:cs="Times New Roman Regular"/>
          <w:b/>
          <w:bCs/>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文件一 产业子基金方案</w:t>
      </w:r>
    </w:p>
    <w:p w14:paraId="7F16A47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（一）基本要素</w:t>
      </w:r>
    </w:p>
    <w:p w14:paraId="20777AD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包括基金名称、组织形式、注册地址、存续期限、投资期、退出期、延长期（若有）、认缴规模等。</w:t>
      </w:r>
    </w:p>
    <w:p w14:paraId="4453D32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（二）募资计划</w:t>
      </w:r>
    </w:p>
    <w:p w14:paraId="3146555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包括基金出资人名单、出资金额/比例、出资人详细介绍等，并提供出资意向函。</w:t>
      </w:r>
    </w:p>
    <w:p w14:paraId="3E4F0CB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（三）投资方向及投资策略</w:t>
      </w:r>
    </w:p>
    <w:p w14:paraId="3C7A56F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包括投资产业方向及细分领域安排，投资地域限制（省内和市内）等。</w:t>
      </w:r>
    </w:p>
    <w:p w14:paraId="1BBABC51">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（四）投资决策机制</w:t>
      </w:r>
    </w:p>
    <w:p w14:paraId="1E75017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包括投资决策机构人员组成、决策机制等。</w:t>
      </w:r>
    </w:p>
    <w:p w14:paraId="4E9FD727">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（五）管理费</w:t>
      </w:r>
      <w:bookmarkEnd w:id="2"/>
      <w:bookmarkStart w:id="3" w:name="_Hlk146715537"/>
    </w:p>
    <w:p w14:paraId="3F5E3B4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包括投资期、退出期、延长期（若有）管理费计提基数和比例等。</w:t>
      </w:r>
    </w:p>
    <w:bookmarkEnd w:id="3"/>
    <w:p w14:paraId="3E8CD796">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（六）门槛收益率及收益分配机制</w:t>
      </w:r>
    </w:p>
    <w:p w14:paraId="49F9474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包括门槛收益率、收益分配顺序、管理人业绩报酬等。</w:t>
      </w:r>
    </w:p>
    <w:p w14:paraId="73CD601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（七）基金退出安排</w:t>
      </w:r>
    </w:p>
    <w:p w14:paraId="0318CE8D">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包括基金退出策略、退出时间安排等。</w:t>
      </w:r>
    </w:p>
    <w:p w14:paraId="5C66135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（八）其他相关情况</w:t>
      </w:r>
    </w:p>
    <w:p w14:paraId="31CBBA74">
      <w:pPr>
        <w:spacing w:line="570" w:lineRule="exact"/>
        <w:ind w:firstLine="560" w:firstLineChars="200"/>
        <w:rPr>
          <w:rFonts w:ascii="Times New Roman Regular" w:hAnsi="Times New Roman Regular" w:eastAsia="方正仿宋_GBK" w:cs="Times New Roman Regular"/>
          <w:color w:val="000000" w:themeColor="text1"/>
          <w:sz w:val="28"/>
          <w:szCs w:val="28"/>
          <w:highlight w:val="none"/>
          <w14:textFill>
            <w14:solidFill>
              <w14:schemeClr w14:val="tx1"/>
            </w14:solidFill>
          </w14:textFill>
        </w:rPr>
      </w:pPr>
      <w:r>
        <w:rPr>
          <w:rFonts w:ascii="Times New Roman Regular" w:hAnsi="Times New Roman Regular" w:eastAsia="方正仿宋_GBK" w:cs="Times New Roman Regular"/>
          <w:color w:val="000000" w:themeColor="text1"/>
          <w:sz w:val="28"/>
          <w:szCs w:val="28"/>
          <w:highlight w:val="none"/>
          <w14:textFill>
            <w14:solidFill>
              <w14:schemeClr w14:val="tx1"/>
            </w14:solidFill>
          </w14:textFill>
        </w:rPr>
        <w:t>注：请详细提供以上内容，出资比例、管理费、业绩报酬等需明确具体数字，不可使用“不超过”“不低于”等。</w:t>
      </w:r>
    </w:p>
    <w:p w14:paraId="397EFF88">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文件二 申报方概况</w:t>
      </w:r>
    </w:p>
    <w:p w14:paraId="6A66D69F">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（一）基本情况</w:t>
      </w:r>
    </w:p>
    <w:p w14:paraId="45CD667D">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包括机构名称、注册地址、认缴及实缴出资、股权结构、实际控制人、治理架构、高管团队、历史沿革、行业地位、所获荣誉等。</w:t>
      </w:r>
    </w:p>
    <w:p w14:paraId="63EADE91">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业务及团队情况</w:t>
      </w:r>
      <w:bookmarkEnd w:id="5"/>
    </w:p>
    <w:p w14:paraId="141BF30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7DFC934C">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（三）制度建设情况</w:t>
      </w:r>
    </w:p>
    <w:p w14:paraId="75934069">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包括基金募集制度、立项制度、投资决策制度、投后管理制度、内控风险制度、激励约束制度、跟投制度、利益冲突制度等。</w:t>
      </w:r>
    </w:p>
    <w:bookmarkEnd w:id="7"/>
    <w:p w14:paraId="14F4B11D">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（四）财务情况</w:t>
      </w:r>
    </w:p>
    <w:p w14:paraId="708EB16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7FD4546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（五）累计管理基金总体情况</w:t>
      </w:r>
    </w:p>
    <w:p w14:paraId="0FE1093F">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包括基金数量、规模、类型、方向等基金总体布局情况；投资方向、已投项目、项目退出、项目上市、并购等总体投资情况；基金DPI、IRR、清算等总体收益情况。</w:t>
      </w:r>
    </w:p>
    <w:p w14:paraId="0D8882AE">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（六）历史投资业绩列表</w:t>
      </w:r>
    </w:p>
    <w:p w14:paraId="08DB13E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60627106">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6E19D6E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highlight w:val="none"/>
          <w14:textFill>
            <w14:solidFill>
              <w14:schemeClr w14:val="tx1"/>
            </w14:solidFill>
          </w14:textFill>
        </w:rPr>
        <w:t>存在关联关系的其他基金管理机构情况说明（如有）</w:t>
      </w:r>
      <w:bookmarkEnd w:id="9"/>
    </w:p>
    <w:p w14:paraId="0917F14A">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highlight w:val="none"/>
          <w14:textFill>
            <w14:solidFill>
              <w14:schemeClr w14:val="tx1"/>
            </w14:solidFill>
          </w14:textFill>
        </w:rPr>
        <w:t>有关诉讼、仲裁、担保、处罚及其他或有风险事项说明</w:t>
      </w:r>
    </w:p>
    <w:p w14:paraId="7363361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文件三 申报方管理团队情况</w:t>
      </w:r>
    </w:p>
    <w:p w14:paraId="51CEC7E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7E57B4EA">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文件四 储备项目情况</w:t>
      </w:r>
    </w:p>
    <w:p w14:paraId="79E73B0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包括项目名称、项目所在地、项目领域、项目简介、财务情况、团队情况、项目估值、拟投资金额、项目价值和亮点、项目推进进度等。</w:t>
      </w:r>
    </w:p>
    <w:p w14:paraId="2613E1B2">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文件五 申报方认为需要说明或提供的其他材料</w:t>
      </w:r>
    </w:p>
    <w:p w14:paraId="39761909">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包括但不限于：营业执照、章程或合伙协议、登记备案证明、法定代表人或执行事务合伙人（或其委派代表）身份证明。</w:t>
      </w:r>
    </w:p>
    <w:p w14:paraId="3F9699F5">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文件六 承诺函（模板附后）</w:t>
      </w:r>
    </w:p>
    <w:p w14:paraId="018573E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B442831">
      <w:pPr>
        <w:spacing w:line="570" w:lineRule="exact"/>
        <w:ind w:firstLine="640" w:firstLineChars="200"/>
        <w:rPr>
          <w:rFonts w:hint="eastAsia" w:ascii="Times New Roman Regular" w:hAnsi="Times New Roman Regular" w:eastAsia="方正仿宋_GBK" w:cs="Times New Roman Regular"/>
          <w:color w:val="000000" w:themeColor="text1"/>
          <w:szCs w:val="32"/>
          <w:highlight w:val="none"/>
          <w:lang w:eastAsia="zh-CN"/>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申报材料汇编用印、格式、封面、装订要求附后</w:t>
      </w:r>
      <w:r>
        <w:rPr>
          <w:rFonts w:hint="eastAsia" w:ascii="Times New Roman Regular" w:hAnsi="Times New Roman Regular" w:cs="Times New Roman Regular"/>
          <w:color w:val="000000" w:themeColor="text1"/>
          <w:szCs w:val="32"/>
          <w:highlight w:val="none"/>
          <w:lang w:eastAsia="zh-CN"/>
          <w14:textFill>
            <w14:solidFill>
              <w14:schemeClr w14:val="tx1"/>
            </w14:solidFill>
          </w14:textFill>
        </w:rPr>
        <w:t>。</w:t>
      </w:r>
    </w:p>
    <w:p w14:paraId="4A4C47F4">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40C706E6">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br w:type="page"/>
      </w:r>
    </w:p>
    <w:p w14:paraId="3CA4FBCA">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p>
    <w:p w14:paraId="14C87806">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t>承诺函</w:t>
      </w:r>
    </w:p>
    <w:p w14:paraId="40D23F95">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199ABD0D">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BDD428E">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hint="eastAsia" w:ascii="Times New Roman" w:hAnsi="Times New Roman" w:eastAsia="方正仿宋_GBK" w:cs="Times New Roman"/>
          <w:b w:val="0"/>
          <w:bCs w:val="0"/>
          <w:sz w:val="32"/>
          <w:szCs w:val="32"/>
          <w:highlight w:val="none"/>
          <w:lang w:val="en-US" w:eastAsia="zh-CN"/>
        </w:rPr>
        <w:t>江苏盐城绿色低碳产业专项母基金（有限合伙）</w:t>
      </w:r>
      <w:r>
        <w:rPr>
          <w:rFonts w:ascii="Times New Roman Regular" w:hAnsi="Times New Roman Regular" w:eastAsia="方正仿宋_GBK" w:cs="Times New Roman Regular"/>
          <w:color w:val="000000" w:themeColor="text1"/>
          <w:szCs w:val="36"/>
          <w:highlight w:val="none"/>
          <w14:textFill>
            <w14:solidFill>
              <w14:schemeClr w14:val="tx1"/>
            </w14:solidFill>
          </w14:textFill>
        </w:rPr>
        <w:t>：</w:t>
      </w:r>
    </w:p>
    <w:p w14:paraId="46E0E805">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【申报单位名称】对</w:t>
      </w:r>
      <w:r>
        <w:rPr>
          <w:rFonts w:hint="eastAsia" w:ascii="Times New Roman" w:hAnsi="Times New Roman" w:eastAsia="方正仿宋_GBK" w:cs="Times New Roman"/>
          <w:b w:val="0"/>
          <w:bCs w:val="0"/>
          <w:sz w:val="32"/>
          <w:szCs w:val="32"/>
          <w:highlight w:val="none"/>
          <w:lang w:val="en-US" w:eastAsia="zh-CN"/>
        </w:rPr>
        <w:t>江苏盐城绿色低碳产业专项母基金（有限合伙）</w:t>
      </w:r>
      <w:r>
        <w:rPr>
          <w:rFonts w:ascii="Times New Roman Regular" w:hAnsi="Times New Roman Regular" w:eastAsia="方正仿宋_GBK" w:cs="Times New Roman Regular"/>
          <w:color w:val="000000" w:themeColor="text1"/>
          <w:szCs w:val="36"/>
          <w:highlight w:val="none"/>
          <w14:textFill>
            <w14:solidFill>
              <w14:schemeClr w14:val="tx1"/>
            </w14:solidFill>
          </w14:textFill>
        </w:rPr>
        <w:t>产业子基金管理机构申报材料，作出以下承诺：</w:t>
      </w:r>
    </w:p>
    <w:p w14:paraId="07FB4F0C">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6A563B2B">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本单位对申报材料真实性、准确性和完整性负责。如有不实之处，本单位将承担一切后果。</w:t>
      </w:r>
    </w:p>
    <w:p w14:paraId="226163EC">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4EBDC2E">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27E6E895">
      <w:pPr>
        <w:spacing w:line="570" w:lineRule="exact"/>
        <w:ind w:firstLine="640" w:firstLineChars="200"/>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【申报单位名称】（盖章）</w:t>
      </w:r>
    </w:p>
    <w:p w14:paraId="24DF8D25">
      <w:pPr>
        <w:spacing w:line="570" w:lineRule="exact"/>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法定代表人（签字）</w:t>
      </w:r>
    </w:p>
    <w:p w14:paraId="1317AEBC">
      <w:pPr>
        <w:spacing w:line="570" w:lineRule="exact"/>
        <w:ind w:firstLine="640" w:firstLineChars="200"/>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***年***月***日</w:t>
      </w:r>
    </w:p>
    <w:p w14:paraId="10BBC469">
      <w:pPr>
        <w:widowControl/>
        <w:spacing w:line="570" w:lineRule="exact"/>
        <w:jc w:val="lef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br w:type="page"/>
      </w:r>
    </w:p>
    <w:p w14:paraId="2D0A9996">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5B7AB06B">
      <w:pPr>
        <w:spacing w:line="570" w:lineRule="exact"/>
        <w:jc w:val="cente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申报材料汇编用印、格式、封面、装订要求</w:t>
      </w:r>
    </w:p>
    <w:bookmarkEnd w:id="11"/>
    <w:p w14:paraId="4F09876A">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3EA4A4D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一、用印说明</w:t>
      </w:r>
    </w:p>
    <w:p w14:paraId="1E4A2CC2">
      <w:pPr>
        <w:spacing w:line="570" w:lineRule="exact"/>
        <w:ind w:firstLine="640" w:firstLineChars="200"/>
        <w:rPr>
          <w:rFonts w:hint="eastAsia" w:ascii="Times New Roman Regular" w:hAnsi="Times New Roman Regular" w:eastAsia="方正仿宋_GBK" w:cs="Times New Roman Regular"/>
          <w:color w:val="000000" w:themeColor="text1"/>
          <w:szCs w:val="32"/>
          <w:highlight w:val="none"/>
          <w:lang w:eastAsia="zh-CN"/>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 文件一至文件六由申报单位盖章，分别在相应文件首页和末页盖章。</w:t>
      </w:r>
    </w:p>
    <w:p w14:paraId="792B9DD4">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 在每一本申报材料汇编封面盖章，并加盖骑缝章。</w:t>
      </w:r>
    </w:p>
    <w:p w14:paraId="6483C77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二、格式说明</w:t>
      </w:r>
    </w:p>
    <w:p w14:paraId="6EF2A2F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（一）标题</w:t>
      </w:r>
    </w:p>
    <w:p w14:paraId="2EE74B1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标题字体“方正小标宋_GBK”，二号字，行间距28.5磅。</w:t>
      </w:r>
    </w:p>
    <w:p w14:paraId="3D4FFFF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（二）正文</w:t>
      </w:r>
    </w:p>
    <w:p w14:paraId="1AC3EC6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正文行间距28.5磅。</w:t>
      </w:r>
    </w:p>
    <w:p w14:paraId="18860E4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一级标题使用三号“方正黑体_GBK”字体；</w:t>
      </w:r>
    </w:p>
    <w:p w14:paraId="6EF964E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二级标题使用三号“方正楷体_GBK”字体；</w:t>
      </w:r>
    </w:p>
    <w:p w14:paraId="7B63E7B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三级标题使用三号“方正仿宋_GBK”字体，加粗；</w:t>
      </w:r>
    </w:p>
    <w:p w14:paraId="01E8315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正文文字统一使用三号“方正仿宋_GBK”字体；</w:t>
      </w:r>
    </w:p>
    <w:p w14:paraId="676EF0D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数字和英文字母使用三号“Times New Roman”字体。</w:t>
      </w:r>
    </w:p>
    <w:p w14:paraId="76A2DCDE">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（三）页面设置</w:t>
      </w:r>
    </w:p>
    <w:p w14:paraId="0C6BCCB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上边距37mm，下边距35mm，左边距28mm，右边距26mm。</w:t>
      </w:r>
    </w:p>
    <w:p w14:paraId="7F38D8FB">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页码使用小三号“Times New Roman”字体。</w:t>
      </w:r>
    </w:p>
    <w:p w14:paraId="098AAA8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（四）表格</w:t>
      </w:r>
    </w:p>
    <w:p w14:paraId="04EE2D56">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表格中相关内容可使用小于正文的字号，兼顾美观度。</w:t>
      </w:r>
    </w:p>
    <w:p w14:paraId="23881782">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三、封面示例</w:t>
      </w:r>
    </w:p>
    <w:p w14:paraId="03E05E5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0F38A69D">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E9BADD">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2B96F02E">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***************基金</w:t>
      </w:r>
    </w:p>
    <w:p w14:paraId="334F43DB">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产业子管理机构申报材料汇编</w:t>
      </w:r>
    </w:p>
    <w:p w14:paraId="0EFBEE58">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7549A3BE">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43D9961">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68962DE0">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2DE39605">
      <w:pPr>
        <w:spacing w:line="570" w:lineRule="exact"/>
        <w:jc w:val="cente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t>****（申报单位名称）</w:t>
      </w:r>
    </w:p>
    <w:p w14:paraId="57BC7B02">
      <w:pPr>
        <w:spacing w:line="570" w:lineRule="exact"/>
        <w:jc w:val="cente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t>****年**月</w:t>
      </w:r>
    </w:p>
    <w:p w14:paraId="135D8DC3">
      <w:pPr>
        <w:widowControl/>
        <w:spacing w:line="570" w:lineRule="exact"/>
        <w:jc w:val="left"/>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br w:type="page"/>
      </w:r>
    </w:p>
    <w:p w14:paraId="7AD08DE8">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四、装订说明</w:t>
      </w:r>
    </w:p>
    <w:p w14:paraId="440BF8C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 请按照文件一至文件六的顺序编制目录，整本申报材料汇编统一编制页码，并在目录中体现每类文件页码。</w:t>
      </w:r>
    </w:p>
    <w:p w14:paraId="5FF0297B">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 请在申报材料汇编中每类文件之间用蓝色彩页分隔开，分隔页不添加页码。</w:t>
      </w:r>
    </w:p>
    <w:p w14:paraId="4C375E7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3. 申报材料汇编请统一胶装，封面为白色，使用白卡纸。</w:t>
      </w:r>
    </w:p>
    <w:p w14:paraId="134C0BEC">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p>
    <w:p w14:paraId="6685A2C6">
      <w:pPr>
        <w:spacing w:line="570" w:lineRule="exact"/>
        <w:jc w:val="left"/>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C10B">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D6CB5">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27ED6CB5">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ZmFhMzJkNjg3YjVhNmY5ZTk2MTA4ZDIwZDk3NjUifQ=="/>
  </w:docVars>
  <w:rsids>
    <w:rsidRoot w:val="CFF44832"/>
    <w:rsid w:val="000111A8"/>
    <w:rsid w:val="00011FBA"/>
    <w:rsid w:val="0003028E"/>
    <w:rsid w:val="00030A03"/>
    <w:rsid w:val="00040FEC"/>
    <w:rsid w:val="000543DC"/>
    <w:rsid w:val="000863F6"/>
    <w:rsid w:val="00090C08"/>
    <w:rsid w:val="000C28EE"/>
    <w:rsid w:val="000E1EE0"/>
    <w:rsid w:val="000E2911"/>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622C"/>
    <w:rsid w:val="003246C0"/>
    <w:rsid w:val="0033155B"/>
    <w:rsid w:val="003451AA"/>
    <w:rsid w:val="00352D75"/>
    <w:rsid w:val="00354704"/>
    <w:rsid w:val="00360FE1"/>
    <w:rsid w:val="003D64F2"/>
    <w:rsid w:val="003E39EF"/>
    <w:rsid w:val="003F79BA"/>
    <w:rsid w:val="00413B6A"/>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6085DC2"/>
    <w:rsid w:val="07A942CA"/>
    <w:rsid w:val="0A006B86"/>
    <w:rsid w:val="0FCD0DD3"/>
    <w:rsid w:val="0FFBAA18"/>
    <w:rsid w:val="10DD4A09"/>
    <w:rsid w:val="127251B6"/>
    <w:rsid w:val="1381718B"/>
    <w:rsid w:val="16522861"/>
    <w:rsid w:val="194B3F3B"/>
    <w:rsid w:val="1EF30526"/>
    <w:rsid w:val="1EF990EE"/>
    <w:rsid w:val="1F334F31"/>
    <w:rsid w:val="1FEC2F60"/>
    <w:rsid w:val="20AC3FFB"/>
    <w:rsid w:val="23102B3E"/>
    <w:rsid w:val="2DFD5065"/>
    <w:rsid w:val="2EDC63CD"/>
    <w:rsid w:val="2F69F42E"/>
    <w:rsid w:val="2FFF1A89"/>
    <w:rsid w:val="30245E02"/>
    <w:rsid w:val="32DF58A3"/>
    <w:rsid w:val="350656CD"/>
    <w:rsid w:val="39FF5E65"/>
    <w:rsid w:val="3CDC4757"/>
    <w:rsid w:val="3CDF62E7"/>
    <w:rsid w:val="3D7B252E"/>
    <w:rsid w:val="3E644CF9"/>
    <w:rsid w:val="3EBB7259"/>
    <w:rsid w:val="3FEF0327"/>
    <w:rsid w:val="3FF901FF"/>
    <w:rsid w:val="3FFBBC9D"/>
    <w:rsid w:val="3FFE637E"/>
    <w:rsid w:val="44FA1CD1"/>
    <w:rsid w:val="46701861"/>
    <w:rsid w:val="47E51DAF"/>
    <w:rsid w:val="4DED9C11"/>
    <w:rsid w:val="4FFD3A05"/>
    <w:rsid w:val="52AD6857"/>
    <w:rsid w:val="533D1C58"/>
    <w:rsid w:val="5BBBB454"/>
    <w:rsid w:val="5BFFEE87"/>
    <w:rsid w:val="5DBD8179"/>
    <w:rsid w:val="5F661C0A"/>
    <w:rsid w:val="5FFFECD4"/>
    <w:rsid w:val="65FEC636"/>
    <w:rsid w:val="67B1EE31"/>
    <w:rsid w:val="6B73858E"/>
    <w:rsid w:val="6EAB0B1A"/>
    <w:rsid w:val="6F7E9F0E"/>
    <w:rsid w:val="6FED475D"/>
    <w:rsid w:val="6FFF1A15"/>
    <w:rsid w:val="72B82D76"/>
    <w:rsid w:val="72EB2246"/>
    <w:rsid w:val="73E9AE21"/>
    <w:rsid w:val="741E94CA"/>
    <w:rsid w:val="7476B67D"/>
    <w:rsid w:val="75FE501B"/>
    <w:rsid w:val="75FF899F"/>
    <w:rsid w:val="76E9CA47"/>
    <w:rsid w:val="77263C9D"/>
    <w:rsid w:val="779F8BC1"/>
    <w:rsid w:val="77EFE79B"/>
    <w:rsid w:val="77F90EE5"/>
    <w:rsid w:val="77FF45C3"/>
    <w:rsid w:val="784965D0"/>
    <w:rsid w:val="795F4114"/>
    <w:rsid w:val="79EB18A3"/>
    <w:rsid w:val="7A77F2FE"/>
    <w:rsid w:val="7AFF8003"/>
    <w:rsid w:val="7B9F413D"/>
    <w:rsid w:val="7BB3E523"/>
    <w:rsid w:val="7BC70818"/>
    <w:rsid w:val="7BF38FD1"/>
    <w:rsid w:val="7BFF23B8"/>
    <w:rsid w:val="7CDBA060"/>
    <w:rsid w:val="7CEEAB6C"/>
    <w:rsid w:val="7D73B0D0"/>
    <w:rsid w:val="7DBE24B7"/>
    <w:rsid w:val="7DBF0FEF"/>
    <w:rsid w:val="7DEE15BA"/>
    <w:rsid w:val="7E039005"/>
    <w:rsid w:val="7EBCC140"/>
    <w:rsid w:val="7EEF3EB1"/>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BFBDA8DA"/>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2AFB786"/>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Hyperlink"/>
    <w:basedOn w:val="14"/>
    <w:qFormat/>
    <w:uiPriority w:val="0"/>
    <w:rPr>
      <w:color w:val="0000FF"/>
      <w:u w:val="single"/>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2002</Words>
  <Characters>2115</Characters>
  <Lines>46</Lines>
  <Paragraphs>12</Paragraphs>
  <TotalTime>30</TotalTime>
  <ScaleCrop>false</ScaleCrop>
  <LinksUpToDate>false</LinksUpToDate>
  <CharactersWithSpaces>2130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2023-11-08T20:39:00Z</dcterms:created>
  <dc:creator>user</dc:creator>
  <cp:lastModifiedBy>仇宏娟</cp:lastModifiedBy>
  <cp:lastPrinted>2024-07-25T09:02:00Z</cp:lastPrinted>
  <dcterms:modified xsi:type="dcterms:W3CDTF">2025-07-15T02:28:12Z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157400A7090E41BC83AF05ECB2F8E4F1_13</vt:lpwstr>
  </property>
  <property fmtid="{D5CDD505-2E9C-101B-9397-08002B2CF9AE}" pid="4" name="KSOTemplateDocerSaveRecord">
    <vt:lpwstr>eyJoZGlkIjoiNjNlODNlZDY3MjUzNWY3M2E3N2M5ZDNhMDVhYjJlMmIiLCJ1c2VySWQiOiIxNTY4Nzc5ODE4In0=</vt:lpwstr>
  </property>
</Properties>
</file>