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482B5">
      <w:pPr>
        <w:spacing w:line="360" w:lineRule="auto"/>
        <w:rPr>
          <w:rFonts w:ascii="黑体" w:hAnsi="黑体" w:eastAsia="黑体" w:cs="黑体"/>
          <w:sz w:val="32"/>
          <w:szCs w:val="32"/>
        </w:rPr>
      </w:pPr>
      <w:r>
        <w:rPr>
          <w:rFonts w:hint="eastAsia" w:ascii="黑体" w:hAnsi="黑体" w:eastAsia="黑体" w:cs="黑体"/>
          <w:sz w:val="32"/>
          <w:szCs w:val="32"/>
        </w:rPr>
        <w:t>附件1</w:t>
      </w:r>
    </w:p>
    <w:p w14:paraId="14D72F8D">
      <w:pPr>
        <w:spacing w:line="360" w:lineRule="auto"/>
        <w:jc w:val="center"/>
        <w:rPr>
          <w:rFonts w:eastAsia="方正小标宋简体" w:cs="方正小标宋简体"/>
          <w:sz w:val="44"/>
          <w:szCs w:val="44"/>
        </w:rPr>
      </w:pPr>
      <w:bookmarkStart w:id="0" w:name="_GoBack"/>
      <w:r>
        <w:rPr>
          <w:rFonts w:hint="eastAsia" w:eastAsia="方正小标宋简体" w:cs="方正小标宋简体"/>
          <w:sz w:val="44"/>
          <w:szCs w:val="44"/>
        </w:rPr>
        <w:t>温州市科技创新创业投资基金申请表</w:t>
      </w:r>
    </w:p>
    <w:bookmarkEnd w:id="0"/>
    <w:tbl>
      <w:tblPr>
        <w:tblStyle w:val="10"/>
        <w:tblW w:w="9569"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715"/>
        <w:gridCol w:w="1085"/>
        <w:gridCol w:w="769"/>
        <w:gridCol w:w="500"/>
        <w:gridCol w:w="531"/>
        <w:gridCol w:w="392"/>
        <w:gridCol w:w="358"/>
        <w:gridCol w:w="2310"/>
      </w:tblGrid>
      <w:tr w14:paraId="52DF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1E47E6E0">
            <w:pPr>
              <w:spacing w:line="312" w:lineRule="auto"/>
              <w:rPr>
                <w:rFonts w:eastAsia="仿宋_GB2312"/>
                <w:sz w:val="24"/>
              </w:rPr>
            </w:pPr>
            <w:r>
              <w:rPr>
                <w:rFonts w:hint="eastAsia" w:eastAsia="仿宋_GB2312"/>
                <w:sz w:val="24"/>
              </w:rPr>
              <w:t>申请机构名称（管理机构）</w:t>
            </w:r>
          </w:p>
        </w:tc>
        <w:tc>
          <w:tcPr>
            <w:tcW w:w="6660" w:type="dxa"/>
            <w:gridSpan w:val="8"/>
          </w:tcPr>
          <w:p w14:paraId="4770F11F">
            <w:pPr>
              <w:spacing w:line="312" w:lineRule="auto"/>
              <w:rPr>
                <w:rFonts w:eastAsia="仿宋_GB2312"/>
                <w:sz w:val="24"/>
              </w:rPr>
            </w:pPr>
          </w:p>
        </w:tc>
      </w:tr>
      <w:tr w14:paraId="065A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52DA27DD">
            <w:pPr>
              <w:autoSpaceDE w:val="0"/>
              <w:autoSpaceDN w:val="0"/>
              <w:spacing w:line="300" w:lineRule="exact"/>
              <w:jc w:val="center"/>
              <w:rPr>
                <w:rFonts w:eastAsia="仿宋_GB2312"/>
                <w:sz w:val="24"/>
              </w:rPr>
            </w:pPr>
            <w:r>
              <w:rPr>
                <w:rFonts w:eastAsia="仿宋_GB2312"/>
                <w:sz w:val="24"/>
              </w:rPr>
              <w:t>中国基金业协会</w:t>
            </w:r>
            <w:r>
              <w:rPr>
                <w:rFonts w:hint="eastAsia" w:eastAsia="仿宋_GB2312"/>
                <w:sz w:val="24"/>
              </w:rPr>
              <w:t>备案</w:t>
            </w:r>
            <w:r>
              <w:rPr>
                <w:rFonts w:eastAsia="仿宋_GB2312"/>
                <w:sz w:val="24"/>
              </w:rPr>
              <w:t>编号</w:t>
            </w:r>
          </w:p>
        </w:tc>
        <w:tc>
          <w:tcPr>
            <w:tcW w:w="6660" w:type="dxa"/>
            <w:gridSpan w:val="8"/>
          </w:tcPr>
          <w:p w14:paraId="16383BC7">
            <w:pPr>
              <w:spacing w:line="312" w:lineRule="auto"/>
              <w:rPr>
                <w:rFonts w:eastAsia="仿宋_GB2312"/>
                <w:sz w:val="24"/>
              </w:rPr>
            </w:pPr>
          </w:p>
        </w:tc>
      </w:tr>
      <w:tr w14:paraId="52FF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4734D707">
            <w:pPr>
              <w:spacing w:line="312" w:lineRule="auto"/>
              <w:jc w:val="center"/>
              <w:rPr>
                <w:rFonts w:eastAsia="仿宋_GB2312"/>
                <w:sz w:val="24"/>
              </w:rPr>
            </w:pPr>
            <w:r>
              <w:rPr>
                <w:rFonts w:hint="eastAsia" w:eastAsia="仿宋_GB2312"/>
                <w:sz w:val="24"/>
              </w:rPr>
              <w:t>拟合作设立基金名称</w:t>
            </w:r>
          </w:p>
        </w:tc>
        <w:tc>
          <w:tcPr>
            <w:tcW w:w="6660" w:type="dxa"/>
            <w:gridSpan w:val="8"/>
          </w:tcPr>
          <w:p w14:paraId="5129FDEF">
            <w:pPr>
              <w:spacing w:line="312" w:lineRule="auto"/>
              <w:rPr>
                <w:rFonts w:eastAsia="仿宋_GB2312"/>
                <w:sz w:val="24"/>
              </w:rPr>
            </w:pPr>
          </w:p>
        </w:tc>
      </w:tr>
      <w:tr w14:paraId="6C3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344BF5DA">
            <w:pPr>
              <w:spacing w:line="312" w:lineRule="auto"/>
              <w:jc w:val="center"/>
              <w:rPr>
                <w:rFonts w:eastAsia="仿宋_GB2312"/>
                <w:sz w:val="24"/>
              </w:rPr>
            </w:pPr>
            <w:r>
              <w:rPr>
                <w:rFonts w:hint="eastAsia" w:eastAsia="仿宋_GB2312"/>
                <w:sz w:val="24"/>
              </w:rPr>
              <w:t>拟合作设立基金规模</w:t>
            </w:r>
          </w:p>
        </w:tc>
        <w:tc>
          <w:tcPr>
            <w:tcW w:w="2569" w:type="dxa"/>
            <w:gridSpan w:val="3"/>
          </w:tcPr>
          <w:p w14:paraId="6123692F">
            <w:pPr>
              <w:spacing w:line="312" w:lineRule="auto"/>
              <w:rPr>
                <w:rFonts w:eastAsia="仿宋_GB2312"/>
                <w:sz w:val="24"/>
              </w:rPr>
            </w:pPr>
            <w:r>
              <w:rPr>
                <w:rFonts w:hint="eastAsia" w:eastAsia="仿宋_GB2312"/>
                <w:sz w:val="24"/>
              </w:rPr>
              <w:t>万元</w:t>
            </w:r>
          </w:p>
        </w:tc>
        <w:tc>
          <w:tcPr>
            <w:tcW w:w="1781" w:type="dxa"/>
            <w:gridSpan w:val="4"/>
          </w:tcPr>
          <w:p w14:paraId="26872ABC">
            <w:pPr>
              <w:autoSpaceDE w:val="0"/>
              <w:autoSpaceDN w:val="0"/>
              <w:spacing w:line="300" w:lineRule="exact"/>
              <w:jc w:val="left"/>
              <w:rPr>
                <w:rFonts w:eastAsia="仿宋_GB2312"/>
                <w:sz w:val="24"/>
              </w:rPr>
            </w:pPr>
            <w:r>
              <w:rPr>
                <w:rFonts w:eastAsia="仿宋_GB2312"/>
                <w:sz w:val="24"/>
              </w:rPr>
              <w:t>需科创基金出资金额和比例</w:t>
            </w:r>
          </w:p>
        </w:tc>
        <w:tc>
          <w:tcPr>
            <w:tcW w:w="2310" w:type="dxa"/>
          </w:tcPr>
          <w:p w14:paraId="2A7F2F09">
            <w:pPr>
              <w:spacing w:line="312" w:lineRule="auto"/>
              <w:rPr>
                <w:rFonts w:eastAsia="仿宋_GB2312"/>
                <w:sz w:val="24"/>
              </w:rPr>
            </w:pPr>
            <w:r>
              <w:rPr>
                <w:rFonts w:hint="eastAsia" w:eastAsia="仿宋_GB2312"/>
                <w:sz w:val="24"/>
              </w:rPr>
              <w:t>万元</w:t>
            </w:r>
            <w:r>
              <w:rPr>
                <w:rFonts w:eastAsia="仿宋_GB2312"/>
                <w:sz w:val="24"/>
              </w:rPr>
              <w:t>，    %</w:t>
            </w:r>
          </w:p>
        </w:tc>
      </w:tr>
      <w:tr w14:paraId="1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5EFE75FB">
            <w:pPr>
              <w:autoSpaceDE w:val="0"/>
              <w:autoSpaceDN w:val="0"/>
              <w:spacing w:line="300" w:lineRule="exact"/>
              <w:jc w:val="center"/>
              <w:rPr>
                <w:rFonts w:eastAsia="仿宋_GB2312"/>
                <w:sz w:val="24"/>
              </w:rPr>
            </w:pPr>
            <w:r>
              <w:rPr>
                <w:rFonts w:eastAsia="仿宋_GB2312"/>
                <w:sz w:val="24"/>
              </w:rPr>
              <w:t>管理机构承诺对拟合作设立基金出资金额和比例</w:t>
            </w:r>
          </w:p>
        </w:tc>
        <w:tc>
          <w:tcPr>
            <w:tcW w:w="2569" w:type="dxa"/>
            <w:gridSpan w:val="3"/>
          </w:tcPr>
          <w:p w14:paraId="63010881">
            <w:pPr>
              <w:spacing w:line="312" w:lineRule="auto"/>
              <w:jc w:val="center"/>
              <w:rPr>
                <w:rFonts w:eastAsia="仿宋_GB2312"/>
                <w:sz w:val="24"/>
              </w:rPr>
            </w:pPr>
            <w:r>
              <w:rPr>
                <w:rFonts w:hint="eastAsia" w:eastAsia="仿宋_GB2312"/>
                <w:sz w:val="24"/>
              </w:rPr>
              <w:t>万元</w:t>
            </w:r>
            <w:r>
              <w:rPr>
                <w:rFonts w:eastAsia="仿宋_GB2312"/>
                <w:sz w:val="24"/>
              </w:rPr>
              <w:t>，    %</w:t>
            </w:r>
          </w:p>
        </w:tc>
        <w:tc>
          <w:tcPr>
            <w:tcW w:w="1781" w:type="dxa"/>
            <w:gridSpan w:val="4"/>
          </w:tcPr>
          <w:p w14:paraId="39B03367">
            <w:pPr>
              <w:autoSpaceDE w:val="0"/>
              <w:autoSpaceDN w:val="0"/>
              <w:spacing w:line="300" w:lineRule="exact"/>
              <w:rPr>
                <w:rFonts w:eastAsia="仿宋_GB2312"/>
                <w:sz w:val="24"/>
              </w:rPr>
            </w:pPr>
            <w:r>
              <w:rPr>
                <w:rFonts w:eastAsia="仿宋_GB2312"/>
                <w:sz w:val="24"/>
              </w:rPr>
              <w:t>管理机构关联方承诺出资金额和比例</w:t>
            </w:r>
          </w:p>
        </w:tc>
        <w:tc>
          <w:tcPr>
            <w:tcW w:w="2310" w:type="dxa"/>
          </w:tcPr>
          <w:p w14:paraId="37B0B788">
            <w:pPr>
              <w:spacing w:line="312" w:lineRule="auto"/>
              <w:rPr>
                <w:rFonts w:eastAsia="仿宋_GB2312"/>
                <w:sz w:val="24"/>
              </w:rPr>
            </w:pPr>
            <w:r>
              <w:rPr>
                <w:rFonts w:eastAsia="仿宋_GB2312"/>
                <w:sz w:val="24"/>
              </w:rPr>
              <w:t>万</w:t>
            </w:r>
            <w:r>
              <w:rPr>
                <w:rFonts w:hint="eastAsia" w:eastAsia="仿宋_GB2312"/>
                <w:sz w:val="24"/>
              </w:rPr>
              <w:t>元</w:t>
            </w:r>
            <w:r>
              <w:rPr>
                <w:rFonts w:eastAsia="仿宋_GB2312"/>
                <w:sz w:val="24"/>
              </w:rPr>
              <w:t>，    %</w:t>
            </w:r>
          </w:p>
        </w:tc>
      </w:tr>
      <w:tr w14:paraId="0963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8" w:type="dxa"/>
            <w:gridSpan w:val="4"/>
            <w:vAlign w:val="center"/>
          </w:tcPr>
          <w:p w14:paraId="1DE24AC7">
            <w:pPr>
              <w:spacing w:line="312" w:lineRule="auto"/>
              <w:jc w:val="center"/>
              <w:rPr>
                <w:rFonts w:eastAsia="仿宋_GB2312"/>
                <w:sz w:val="24"/>
              </w:rPr>
            </w:pPr>
            <w:r>
              <w:rPr>
                <w:rFonts w:hint="eastAsia" w:eastAsia="仿宋_GB2312"/>
                <w:sz w:val="24"/>
              </w:rPr>
              <w:t>管理机构拟对外募资金额和比例（除</w:t>
            </w:r>
            <w:r>
              <w:rPr>
                <w:rFonts w:eastAsia="仿宋_GB2312"/>
                <w:sz w:val="24"/>
              </w:rPr>
              <w:t>管理机构</w:t>
            </w:r>
            <w:r>
              <w:rPr>
                <w:rFonts w:hint="eastAsia" w:eastAsia="仿宋_GB2312"/>
                <w:sz w:val="24"/>
              </w:rPr>
              <w:t>及其关联方出资外的金额和比例）</w:t>
            </w:r>
          </w:p>
        </w:tc>
        <w:tc>
          <w:tcPr>
            <w:tcW w:w="4091" w:type="dxa"/>
            <w:gridSpan w:val="5"/>
          </w:tcPr>
          <w:p w14:paraId="0D5B79FB">
            <w:pPr>
              <w:spacing w:line="312" w:lineRule="auto"/>
              <w:ind w:firstLine="2400" w:firstLineChars="1000"/>
              <w:rPr>
                <w:rFonts w:eastAsia="仿宋_GB2312"/>
                <w:sz w:val="24"/>
              </w:rPr>
            </w:pPr>
            <w:r>
              <w:rPr>
                <w:rFonts w:hint="eastAsia" w:eastAsia="仿宋_GB2312"/>
                <w:sz w:val="24"/>
              </w:rPr>
              <w:t>万元</w:t>
            </w:r>
            <w:r>
              <w:rPr>
                <w:rFonts w:eastAsia="仿宋_GB2312"/>
                <w:sz w:val="24"/>
              </w:rPr>
              <w:t>，    %</w:t>
            </w:r>
          </w:p>
        </w:tc>
      </w:tr>
      <w:tr w14:paraId="6C80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4006FAFB">
            <w:pPr>
              <w:spacing w:line="312" w:lineRule="auto"/>
              <w:jc w:val="center"/>
              <w:rPr>
                <w:rFonts w:eastAsia="仿宋_GB2312"/>
                <w:sz w:val="24"/>
              </w:rPr>
            </w:pPr>
            <w:r>
              <w:rPr>
                <w:rFonts w:hint="eastAsia" w:eastAsia="仿宋_GB2312"/>
                <w:sz w:val="24"/>
              </w:rPr>
              <w:t>基金存续期</w:t>
            </w:r>
          </w:p>
        </w:tc>
        <w:tc>
          <w:tcPr>
            <w:tcW w:w="6660" w:type="dxa"/>
            <w:gridSpan w:val="8"/>
          </w:tcPr>
          <w:p w14:paraId="66D74BB8">
            <w:pPr>
              <w:spacing w:line="312" w:lineRule="auto"/>
              <w:rPr>
                <w:rFonts w:eastAsia="仿宋_GB2312"/>
                <w:sz w:val="24"/>
              </w:rPr>
            </w:pPr>
            <w:r>
              <w:rPr>
                <w:rFonts w:hint="eastAsia" w:eastAsia="仿宋_GB2312"/>
                <w:sz w:val="24"/>
              </w:rPr>
              <w:t>年（投资期不超过4年（含）、退出期不超过4年（含））</w:t>
            </w:r>
          </w:p>
        </w:tc>
      </w:tr>
      <w:tr w14:paraId="56D9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212734A7">
            <w:pPr>
              <w:spacing w:line="312" w:lineRule="auto"/>
              <w:jc w:val="center"/>
              <w:rPr>
                <w:rFonts w:eastAsia="仿宋_GB2312"/>
                <w:sz w:val="24"/>
              </w:rPr>
            </w:pPr>
            <w:r>
              <w:rPr>
                <w:rFonts w:hint="eastAsia" w:eastAsia="仿宋_GB2312"/>
                <w:sz w:val="24"/>
              </w:rPr>
              <w:t>申请机构注册地址</w:t>
            </w:r>
          </w:p>
        </w:tc>
        <w:tc>
          <w:tcPr>
            <w:tcW w:w="6660" w:type="dxa"/>
            <w:gridSpan w:val="8"/>
          </w:tcPr>
          <w:p w14:paraId="781BA017">
            <w:pPr>
              <w:spacing w:line="312" w:lineRule="auto"/>
              <w:rPr>
                <w:rFonts w:eastAsia="仿宋_GB2312"/>
                <w:sz w:val="24"/>
              </w:rPr>
            </w:pPr>
          </w:p>
        </w:tc>
      </w:tr>
      <w:tr w14:paraId="5FB1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7106CA14">
            <w:pPr>
              <w:spacing w:line="312" w:lineRule="auto"/>
              <w:jc w:val="center"/>
              <w:rPr>
                <w:rFonts w:eastAsia="仿宋_GB2312"/>
                <w:sz w:val="24"/>
              </w:rPr>
            </w:pPr>
            <w:r>
              <w:rPr>
                <w:rFonts w:hint="eastAsia" w:eastAsia="仿宋_GB2312"/>
                <w:sz w:val="24"/>
              </w:rPr>
              <w:t>申请机构法人代表</w:t>
            </w:r>
          </w:p>
        </w:tc>
        <w:tc>
          <w:tcPr>
            <w:tcW w:w="715" w:type="dxa"/>
          </w:tcPr>
          <w:p w14:paraId="2C835F99">
            <w:pPr>
              <w:spacing w:line="312" w:lineRule="auto"/>
              <w:rPr>
                <w:rFonts w:eastAsia="仿宋_GB2312"/>
                <w:sz w:val="24"/>
              </w:rPr>
            </w:pPr>
            <w:r>
              <w:rPr>
                <w:rFonts w:hint="eastAsia" w:eastAsia="仿宋_GB2312"/>
                <w:sz w:val="24"/>
              </w:rPr>
              <w:t>姓名</w:t>
            </w:r>
          </w:p>
        </w:tc>
        <w:tc>
          <w:tcPr>
            <w:tcW w:w="1854" w:type="dxa"/>
            <w:gridSpan w:val="2"/>
          </w:tcPr>
          <w:p w14:paraId="46F72DA6">
            <w:pPr>
              <w:spacing w:line="312" w:lineRule="auto"/>
              <w:rPr>
                <w:rFonts w:eastAsia="仿宋_GB2312"/>
                <w:sz w:val="24"/>
              </w:rPr>
            </w:pPr>
          </w:p>
        </w:tc>
        <w:tc>
          <w:tcPr>
            <w:tcW w:w="1423" w:type="dxa"/>
            <w:gridSpan w:val="3"/>
          </w:tcPr>
          <w:p w14:paraId="139F1492">
            <w:pPr>
              <w:spacing w:line="312" w:lineRule="auto"/>
              <w:rPr>
                <w:rFonts w:eastAsia="仿宋_GB2312"/>
                <w:sz w:val="24"/>
              </w:rPr>
            </w:pPr>
            <w:r>
              <w:rPr>
                <w:rFonts w:hint="eastAsia" w:eastAsia="仿宋_GB2312"/>
                <w:sz w:val="24"/>
              </w:rPr>
              <w:t>身份证号码</w:t>
            </w:r>
          </w:p>
        </w:tc>
        <w:tc>
          <w:tcPr>
            <w:tcW w:w="2668" w:type="dxa"/>
            <w:gridSpan w:val="2"/>
          </w:tcPr>
          <w:p w14:paraId="58E4E1A8">
            <w:pPr>
              <w:spacing w:line="312" w:lineRule="auto"/>
              <w:rPr>
                <w:rFonts w:eastAsia="仿宋_GB2312"/>
                <w:sz w:val="24"/>
              </w:rPr>
            </w:pPr>
          </w:p>
        </w:tc>
      </w:tr>
      <w:tr w14:paraId="1E8E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4166772D">
            <w:pPr>
              <w:spacing w:line="312" w:lineRule="auto"/>
              <w:jc w:val="center"/>
              <w:rPr>
                <w:rFonts w:eastAsia="仿宋_GB2312"/>
                <w:sz w:val="24"/>
              </w:rPr>
            </w:pPr>
            <w:r>
              <w:rPr>
                <w:rFonts w:hint="eastAsia" w:eastAsia="仿宋_GB2312"/>
                <w:sz w:val="24"/>
              </w:rPr>
              <w:t>申请机构注册资本</w:t>
            </w:r>
          </w:p>
        </w:tc>
        <w:tc>
          <w:tcPr>
            <w:tcW w:w="2569" w:type="dxa"/>
            <w:gridSpan w:val="3"/>
          </w:tcPr>
          <w:p w14:paraId="12F6CEEB">
            <w:pPr>
              <w:spacing w:line="312" w:lineRule="auto"/>
              <w:rPr>
                <w:rFonts w:eastAsia="仿宋_GB2312"/>
                <w:sz w:val="24"/>
              </w:rPr>
            </w:pPr>
            <w:r>
              <w:rPr>
                <w:rFonts w:hint="eastAsia" w:eastAsia="仿宋_GB2312"/>
                <w:sz w:val="24"/>
              </w:rPr>
              <w:t>万元</w:t>
            </w:r>
          </w:p>
        </w:tc>
        <w:tc>
          <w:tcPr>
            <w:tcW w:w="1423" w:type="dxa"/>
            <w:gridSpan w:val="3"/>
          </w:tcPr>
          <w:p w14:paraId="216CD17C">
            <w:pPr>
              <w:spacing w:line="312" w:lineRule="auto"/>
              <w:rPr>
                <w:rFonts w:eastAsia="仿宋_GB2312"/>
                <w:sz w:val="24"/>
              </w:rPr>
            </w:pPr>
            <w:r>
              <w:rPr>
                <w:rFonts w:hint="eastAsia" w:eastAsia="仿宋_GB2312"/>
                <w:sz w:val="24"/>
              </w:rPr>
              <w:t>实收资本</w:t>
            </w:r>
          </w:p>
        </w:tc>
        <w:tc>
          <w:tcPr>
            <w:tcW w:w="2668" w:type="dxa"/>
            <w:gridSpan w:val="2"/>
          </w:tcPr>
          <w:p w14:paraId="66AD39CB">
            <w:pPr>
              <w:spacing w:line="312" w:lineRule="auto"/>
              <w:rPr>
                <w:rFonts w:eastAsia="仿宋_GB2312"/>
                <w:sz w:val="24"/>
              </w:rPr>
            </w:pPr>
            <w:r>
              <w:rPr>
                <w:rFonts w:hint="eastAsia" w:eastAsia="仿宋_GB2312"/>
                <w:sz w:val="24"/>
              </w:rPr>
              <w:t>万元</w:t>
            </w:r>
          </w:p>
        </w:tc>
      </w:tr>
      <w:tr w14:paraId="5AB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Merge w:val="restart"/>
            <w:vAlign w:val="center"/>
          </w:tcPr>
          <w:p w14:paraId="6EFF14DA">
            <w:pPr>
              <w:spacing w:line="312" w:lineRule="auto"/>
              <w:jc w:val="center"/>
              <w:rPr>
                <w:rFonts w:eastAsia="仿宋_GB2312"/>
                <w:sz w:val="24"/>
              </w:rPr>
            </w:pPr>
            <w:r>
              <w:rPr>
                <w:rFonts w:hint="eastAsia" w:eastAsia="仿宋_GB2312"/>
                <w:sz w:val="24"/>
              </w:rPr>
              <w:t>申请机构联系人</w:t>
            </w:r>
            <w:r>
              <w:rPr>
                <w:rFonts w:eastAsia="仿宋_GB2312"/>
                <w:sz w:val="24"/>
              </w:rPr>
              <w:t>及</w:t>
            </w:r>
            <w:r>
              <w:rPr>
                <w:rFonts w:hint="eastAsia" w:eastAsia="仿宋_GB2312"/>
                <w:sz w:val="24"/>
              </w:rPr>
              <w:t>联系方式</w:t>
            </w:r>
          </w:p>
        </w:tc>
        <w:tc>
          <w:tcPr>
            <w:tcW w:w="1800" w:type="dxa"/>
            <w:gridSpan w:val="2"/>
          </w:tcPr>
          <w:p w14:paraId="4ACFD2C6">
            <w:pPr>
              <w:spacing w:line="312" w:lineRule="auto"/>
              <w:rPr>
                <w:rFonts w:eastAsia="仿宋_GB2312"/>
                <w:sz w:val="24"/>
              </w:rPr>
            </w:pPr>
            <w:r>
              <w:rPr>
                <w:rFonts w:hint="eastAsia" w:eastAsia="仿宋_GB2312"/>
                <w:sz w:val="24"/>
              </w:rPr>
              <w:t>姓名：</w:t>
            </w:r>
          </w:p>
        </w:tc>
        <w:tc>
          <w:tcPr>
            <w:tcW w:w="1800" w:type="dxa"/>
            <w:gridSpan w:val="3"/>
          </w:tcPr>
          <w:p w14:paraId="21D5DF35">
            <w:pPr>
              <w:spacing w:line="312" w:lineRule="auto"/>
              <w:rPr>
                <w:rFonts w:eastAsia="仿宋_GB2312"/>
                <w:sz w:val="24"/>
              </w:rPr>
            </w:pPr>
            <w:r>
              <w:rPr>
                <w:rFonts w:hint="eastAsia" w:eastAsia="仿宋_GB2312"/>
                <w:sz w:val="24"/>
              </w:rPr>
              <w:t>职务：</w:t>
            </w:r>
          </w:p>
        </w:tc>
        <w:tc>
          <w:tcPr>
            <w:tcW w:w="3060" w:type="dxa"/>
            <w:gridSpan w:val="3"/>
          </w:tcPr>
          <w:p w14:paraId="24E0AF99">
            <w:pPr>
              <w:spacing w:line="312" w:lineRule="auto"/>
              <w:rPr>
                <w:rFonts w:eastAsia="仿宋_GB2312"/>
                <w:sz w:val="24"/>
              </w:rPr>
            </w:pPr>
            <w:r>
              <w:rPr>
                <w:rFonts w:hint="eastAsia" w:eastAsia="仿宋_GB2312"/>
                <w:sz w:val="24"/>
              </w:rPr>
              <w:t>手机：</w:t>
            </w:r>
          </w:p>
        </w:tc>
      </w:tr>
      <w:tr w14:paraId="2A90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909" w:type="dxa"/>
            <w:vMerge w:val="continue"/>
            <w:vAlign w:val="center"/>
          </w:tcPr>
          <w:p w14:paraId="2C73BC38">
            <w:pPr>
              <w:spacing w:line="312" w:lineRule="auto"/>
              <w:jc w:val="center"/>
              <w:rPr>
                <w:rFonts w:eastAsia="仿宋_GB2312"/>
                <w:sz w:val="24"/>
              </w:rPr>
            </w:pPr>
          </w:p>
        </w:tc>
        <w:tc>
          <w:tcPr>
            <w:tcW w:w="1800" w:type="dxa"/>
            <w:gridSpan w:val="2"/>
          </w:tcPr>
          <w:p w14:paraId="6F087F8A">
            <w:pPr>
              <w:spacing w:line="312" w:lineRule="auto"/>
              <w:rPr>
                <w:rFonts w:eastAsia="仿宋_GB2312"/>
                <w:sz w:val="24"/>
              </w:rPr>
            </w:pPr>
            <w:r>
              <w:rPr>
                <w:rFonts w:hint="eastAsia" w:eastAsia="仿宋_GB2312"/>
                <w:sz w:val="24"/>
              </w:rPr>
              <w:t>邮箱：</w:t>
            </w:r>
          </w:p>
        </w:tc>
        <w:tc>
          <w:tcPr>
            <w:tcW w:w="4860" w:type="dxa"/>
            <w:gridSpan w:val="6"/>
          </w:tcPr>
          <w:p w14:paraId="3411D11D">
            <w:pPr>
              <w:spacing w:line="312" w:lineRule="auto"/>
              <w:rPr>
                <w:rFonts w:eastAsia="仿宋_GB2312"/>
                <w:sz w:val="24"/>
              </w:rPr>
            </w:pPr>
            <w:r>
              <w:rPr>
                <w:rFonts w:hint="eastAsia" w:eastAsia="仿宋_GB2312"/>
                <w:sz w:val="24"/>
              </w:rPr>
              <w:t>通讯地址：</w:t>
            </w:r>
          </w:p>
        </w:tc>
      </w:tr>
      <w:tr w14:paraId="6CD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71B529B9">
            <w:pPr>
              <w:spacing w:line="312" w:lineRule="auto"/>
              <w:jc w:val="center"/>
              <w:rPr>
                <w:rFonts w:eastAsia="仿宋_GB2312"/>
                <w:sz w:val="24"/>
              </w:rPr>
            </w:pPr>
            <w:r>
              <w:rPr>
                <w:rFonts w:eastAsia="仿宋_GB2312"/>
                <w:sz w:val="24"/>
              </w:rPr>
              <w:t>已备案基金规模</w:t>
            </w:r>
          </w:p>
        </w:tc>
        <w:tc>
          <w:tcPr>
            <w:tcW w:w="6660" w:type="dxa"/>
            <w:gridSpan w:val="8"/>
          </w:tcPr>
          <w:p w14:paraId="4E0E91AC">
            <w:pPr>
              <w:autoSpaceDE w:val="0"/>
              <w:autoSpaceDN w:val="0"/>
              <w:spacing w:line="300" w:lineRule="exact"/>
              <w:rPr>
                <w:rFonts w:eastAsia="仿宋_GB2312"/>
                <w:sz w:val="24"/>
              </w:rPr>
            </w:pPr>
            <w:r>
              <w:rPr>
                <w:rFonts w:eastAsia="仿宋_GB2312"/>
                <w:sz w:val="24"/>
              </w:rPr>
              <w:t>已备案基金规模亿元。</w:t>
            </w:r>
          </w:p>
          <w:p w14:paraId="1FF749E1">
            <w:pPr>
              <w:autoSpaceDE w:val="0"/>
              <w:autoSpaceDN w:val="0"/>
              <w:spacing w:line="300" w:lineRule="exact"/>
              <w:rPr>
                <w:rFonts w:eastAsia="仿宋_GB2312"/>
                <w:sz w:val="24"/>
              </w:rPr>
            </w:pPr>
            <w:r>
              <w:rPr>
                <w:rFonts w:hint="eastAsia" w:eastAsia="仿宋_GB2312"/>
                <w:sz w:val="24"/>
              </w:rPr>
              <w:t>【管理机构在中国证券投资基金业协会备案的创业投资基金规模及私募股权投资基金（包括管理团队以骨干身份共同累计管理的）】</w:t>
            </w:r>
            <w:r>
              <w:rPr>
                <w:rFonts w:eastAsia="仿宋_GB2312"/>
                <w:sz w:val="24"/>
              </w:rPr>
              <w:t>）</w:t>
            </w:r>
          </w:p>
        </w:tc>
      </w:tr>
      <w:tr w14:paraId="2453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025C8313">
            <w:pPr>
              <w:spacing w:line="312" w:lineRule="auto"/>
              <w:jc w:val="center"/>
              <w:rPr>
                <w:rFonts w:eastAsia="仿宋_GB2312"/>
                <w:sz w:val="24"/>
              </w:rPr>
            </w:pPr>
            <w:r>
              <w:rPr>
                <w:rFonts w:eastAsia="仿宋_GB2312"/>
                <w:sz w:val="24"/>
              </w:rPr>
              <w:t>温州储备项目个数</w:t>
            </w:r>
          </w:p>
        </w:tc>
        <w:tc>
          <w:tcPr>
            <w:tcW w:w="6660" w:type="dxa"/>
            <w:gridSpan w:val="8"/>
          </w:tcPr>
          <w:p w14:paraId="321D2CF8">
            <w:pPr>
              <w:spacing w:line="312" w:lineRule="auto"/>
              <w:rPr>
                <w:rFonts w:eastAsia="仿宋_GB2312"/>
                <w:sz w:val="24"/>
              </w:rPr>
            </w:pPr>
            <w:r>
              <w:rPr>
                <w:rFonts w:hint="eastAsia" w:eastAsia="仿宋_GB2312"/>
                <w:sz w:val="24"/>
              </w:rPr>
              <w:t>（温州储备项目相关情况以附件形式提交）</w:t>
            </w:r>
          </w:p>
        </w:tc>
      </w:tr>
      <w:tr w14:paraId="06D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9" w:type="dxa"/>
            <w:vAlign w:val="center"/>
          </w:tcPr>
          <w:p w14:paraId="1F67FA0B">
            <w:pPr>
              <w:spacing w:line="312" w:lineRule="auto"/>
              <w:jc w:val="center"/>
              <w:rPr>
                <w:rFonts w:eastAsia="仿宋_GB2312"/>
                <w:sz w:val="24"/>
              </w:rPr>
            </w:pPr>
            <w:r>
              <w:rPr>
                <w:rFonts w:eastAsia="仿宋_GB2312"/>
                <w:sz w:val="24"/>
              </w:rPr>
              <w:t>是否将派专人在温驻点</w:t>
            </w:r>
          </w:p>
        </w:tc>
        <w:tc>
          <w:tcPr>
            <w:tcW w:w="6660" w:type="dxa"/>
            <w:gridSpan w:val="8"/>
          </w:tcPr>
          <w:p w14:paraId="72F046BE">
            <w:pPr>
              <w:spacing w:line="312" w:lineRule="auto"/>
              <w:rPr>
                <w:rFonts w:eastAsia="仿宋_GB2312"/>
                <w:sz w:val="24"/>
              </w:rPr>
            </w:pPr>
          </w:p>
        </w:tc>
      </w:tr>
      <w:tr w14:paraId="62E4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909" w:type="dxa"/>
            <w:vAlign w:val="center"/>
          </w:tcPr>
          <w:p w14:paraId="7CE4943A">
            <w:pPr>
              <w:spacing w:line="312" w:lineRule="auto"/>
              <w:jc w:val="center"/>
              <w:rPr>
                <w:rFonts w:eastAsia="仿宋_GB2312"/>
                <w:sz w:val="24"/>
              </w:rPr>
            </w:pPr>
            <w:r>
              <w:rPr>
                <w:rFonts w:hint="eastAsia" w:eastAsia="仿宋_GB2312"/>
                <w:sz w:val="24"/>
              </w:rPr>
              <w:t>已投资</w:t>
            </w:r>
            <w:r>
              <w:rPr>
                <w:rFonts w:eastAsia="仿宋_GB2312"/>
                <w:sz w:val="24"/>
              </w:rPr>
              <w:t>温州地区</w:t>
            </w:r>
            <w:r>
              <w:rPr>
                <w:rFonts w:hint="eastAsia" w:eastAsia="仿宋_GB2312"/>
                <w:sz w:val="24"/>
              </w:rPr>
              <w:t>项目情况</w:t>
            </w:r>
          </w:p>
        </w:tc>
        <w:tc>
          <w:tcPr>
            <w:tcW w:w="3069" w:type="dxa"/>
            <w:gridSpan w:val="4"/>
          </w:tcPr>
          <w:p w14:paraId="68176682">
            <w:pPr>
              <w:spacing w:line="312" w:lineRule="auto"/>
              <w:rPr>
                <w:rFonts w:eastAsia="仿宋_GB2312"/>
                <w:sz w:val="24"/>
              </w:rPr>
            </w:pPr>
            <w:r>
              <w:rPr>
                <w:rFonts w:hint="eastAsia" w:eastAsia="仿宋_GB2312"/>
                <w:sz w:val="24"/>
              </w:rPr>
              <w:t>累计项目数量：</w:t>
            </w:r>
            <w:r>
              <w:rPr>
                <w:rFonts w:eastAsia="仿宋_GB2312"/>
                <w:sz w:val="24"/>
              </w:rPr>
              <w:t>个</w:t>
            </w:r>
          </w:p>
        </w:tc>
        <w:tc>
          <w:tcPr>
            <w:tcW w:w="3591" w:type="dxa"/>
            <w:gridSpan w:val="4"/>
          </w:tcPr>
          <w:p w14:paraId="64C489BA">
            <w:pPr>
              <w:spacing w:line="312" w:lineRule="auto"/>
              <w:rPr>
                <w:rFonts w:eastAsia="仿宋_GB2312"/>
                <w:sz w:val="24"/>
              </w:rPr>
            </w:pPr>
            <w:r>
              <w:rPr>
                <w:rFonts w:hint="eastAsia" w:eastAsia="仿宋_GB2312"/>
                <w:sz w:val="24"/>
              </w:rPr>
              <w:t>累计投资金额：</w:t>
            </w:r>
            <w:r>
              <w:rPr>
                <w:rFonts w:eastAsia="仿宋_GB2312"/>
                <w:sz w:val="24"/>
              </w:rPr>
              <w:t>万元</w:t>
            </w:r>
          </w:p>
        </w:tc>
      </w:tr>
      <w:tr w14:paraId="543D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569" w:type="dxa"/>
            <w:gridSpan w:val="9"/>
          </w:tcPr>
          <w:p w14:paraId="75C651CD">
            <w:pPr>
              <w:spacing w:line="312" w:lineRule="auto"/>
              <w:rPr>
                <w:rFonts w:eastAsia="仿宋_GB2312"/>
                <w:sz w:val="24"/>
              </w:rPr>
            </w:pPr>
            <w:r>
              <w:rPr>
                <w:rFonts w:eastAsia="仿宋_GB2312"/>
                <w:b/>
                <w:bCs/>
                <w:sz w:val="24"/>
              </w:rPr>
              <w:t>我公司已阅读并知晓《温州市科技创新创业投资基金管理办法》（</w:t>
            </w:r>
            <w:r>
              <w:rPr>
                <w:rFonts w:hint="eastAsia" w:eastAsia="仿宋_GB2312"/>
                <w:b/>
                <w:bCs/>
                <w:sz w:val="24"/>
              </w:rPr>
              <w:t>温科发〔2025〕9号</w:t>
            </w:r>
            <w:r>
              <w:rPr>
                <w:rFonts w:eastAsia="仿宋_GB2312"/>
                <w:b/>
                <w:bCs/>
                <w:sz w:val="24"/>
              </w:rPr>
              <w:t>）所有条款，我公司承诺将按照相关要求积极推进基金合作事宜。</w:t>
            </w:r>
          </w:p>
        </w:tc>
      </w:tr>
      <w:tr w14:paraId="1C4E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9" w:type="dxa"/>
            <w:gridSpan w:val="9"/>
          </w:tcPr>
          <w:p w14:paraId="475720FA">
            <w:pPr>
              <w:spacing w:line="312" w:lineRule="auto"/>
              <w:rPr>
                <w:rFonts w:eastAsia="仿宋_GB2312"/>
                <w:sz w:val="24"/>
              </w:rPr>
            </w:pPr>
            <w:r>
              <w:rPr>
                <w:rFonts w:hint="eastAsia" w:eastAsia="仿宋_GB2312"/>
                <w:sz w:val="24"/>
              </w:rPr>
              <w:t>法人代表</w:t>
            </w:r>
            <w:r>
              <w:rPr>
                <w:rFonts w:eastAsia="仿宋_GB2312"/>
                <w:sz w:val="24"/>
              </w:rPr>
              <w:t>（申请机构、管理机构）</w:t>
            </w:r>
            <w:r>
              <w:rPr>
                <w:rFonts w:hint="eastAsia" w:eastAsia="仿宋_GB2312"/>
                <w:sz w:val="24"/>
              </w:rPr>
              <w:t>签名：</w:t>
            </w:r>
          </w:p>
          <w:p w14:paraId="74990377">
            <w:pPr>
              <w:spacing w:line="312" w:lineRule="auto"/>
              <w:rPr>
                <w:rFonts w:eastAsia="仿宋_GB2312"/>
                <w:sz w:val="24"/>
              </w:rPr>
            </w:pPr>
          </w:p>
          <w:p w14:paraId="2D26D49B">
            <w:pPr>
              <w:spacing w:line="312" w:lineRule="auto"/>
              <w:rPr>
                <w:rFonts w:eastAsia="仿宋_GB2312"/>
                <w:sz w:val="24"/>
              </w:rPr>
            </w:pPr>
            <w:r>
              <w:rPr>
                <w:rFonts w:eastAsia="仿宋_GB2312"/>
                <w:sz w:val="24"/>
              </w:rPr>
              <w:t>申请</w:t>
            </w:r>
            <w:r>
              <w:rPr>
                <w:rFonts w:hint="eastAsia" w:eastAsia="仿宋_GB2312"/>
                <w:sz w:val="24"/>
              </w:rPr>
              <w:t>机构</w:t>
            </w:r>
            <w:r>
              <w:rPr>
                <w:rFonts w:eastAsia="仿宋_GB2312"/>
                <w:sz w:val="24"/>
              </w:rPr>
              <w:t>、管理机构（盖章）</w:t>
            </w:r>
          </w:p>
          <w:p w14:paraId="45B71932">
            <w:pPr>
              <w:spacing w:line="312" w:lineRule="auto"/>
              <w:rPr>
                <w:rFonts w:eastAsia="仿宋_GB2312"/>
                <w:sz w:val="24"/>
              </w:rPr>
            </w:pPr>
          </w:p>
        </w:tc>
      </w:tr>
    </w:tbl>
    <w:p w14:paraId="3B29B096">
      <w:pPr>
        <w:spacing w:line="20" w:lineRule="exac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22925" cy="0"/>
                <wp:effectExtent l="0" t="5080" r="0" b="444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42.75pt;z-index:251659264;mso-width-relative:page;mso-height-relative:page;" filled="f" stroked="t" coordsize="21600,21600" o:allowincell="f" o:gfxdata="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FGWyTSAAAAAgEA&#10;AA8AAAAAAAAAAQAgAAAAIgAAAGRycy9kb3ducmV2LnhtbFBLAQIUABQAAAAIAIdO4kAxWzTc5wEA&#10;ALgDAAAOAAAAAAAAAAEAIAAAACEBAABkcnMvZTJvRG9jLnhtbFBLBQYAAAAABgAGAFkBAAB6BQAA&#10;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000220"/>
    </w:sdtPr>
    <w:sdtEndPr>
      <w:rPr>
        <w:rFonts w:asciiTheme="minorEastAsia" w:hAnsiTheme="minorEastAsia"/>
        <w:sz w:val="28"/>
        <w:szCs w:val="28"/>
      </w:rPr>
    </w:sdtEndPr>
    <w:sdtContent>
      <w:p w14:paraId="692306A4">
        <w:pPr>
          <w:pStyle w:val="8"/>
          <w:wordWrap w:val="0"/>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462730"/>
    </w:sdtPr>
    <w:sdtEndPr>
      <w:rPr>
        <w:rFonts w:asciiTheme="minorEastAsia" w:hAnsiTheme="minorEastAsia"/>
        <w:sz w:val="28"/>
        <w:szCs w:val="28"/>
      </w:rPr>
    </w:sdtEndPr>
    <w:sdtContent>
      <w:p w14:paraId="5B13FAA8">
        <w:pPr>
          <w:pStyle w:val="8"/>
          <w:ind w:firstLine="360" w:firstLine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jFlNTg5Yzg1NTlhNzZlNjViYjVjMGFjODY1ZjMifQ=="/>
  </w:docVars>
  <w:rsids>
    <w:rsidRoot w:val="00C4356B"/>
    <w:rsid w:val="00031DD9"/>
    <w:rsid w:val="00032781"/>
    <w:rsid w:val="00043A50"/>
    <w:rsid w:val="00052FD7"/>
    <w:rsid w:val="000B595A"/>
    <w:rsid w:val="000D1E8D"/>
    <w:rsid w:val="00112754"/>
    <w:rsid w:val="00112BC5"/>
    <w:rsid w:val="00142209"/>
    <w:rsid w:val="001657A5"/>
    <w:rsid w:val="00173DF8"/>
    <w:rsid w:val="001847CE"/>
    <w:rsid w:val="001F3329"/>
    <w:rsid w:val="00210080"/>
    <w:rsid w:val="002218E6"/>
    <w:rsid w:val="00230913"/>
    <w:rsid w:val="00283CD7"/>
    <w:rsid w:val="002A2FC0"/>
    <w:rsid w:val="002C699B"/>
    <w:rsid w:val="002E4972"/>
    <w:rsid w:val="002F6ECE"/>
    <w:rsid w:val="0037504E"/>
    <w:rsid w:val="003832B8"/>
    <w:rsid w:val="003E6693"/>
    <w:rsid w:val="003F3EA3"/>
    <w:rsid w:val="00443283"/>
    <w:rsid w:val="0044779B"/>
    <w:rsid w:val="00474DDA"/>
    <w:rsid w:val="004B5EC8"/>
    <w:rsid w:val="004B7760"/>
    <w:rsid w:val="004C2B5B"/>
    <w:rsid w:val="00516DBA"/>
    <w:rsid w:val="00525CE7"/>
    <w:rsid w:val="00552DE8"/>
    <w:rsid w:val="00576387"/>
    <w:rsid w:val="005A2E7A"/>
    <w:rsid w:val="005B2C07"/>
    <w:rsid w:val="005D3D1B"/>
    <w:rsid w:val="005F31C7"/>
    <w:rsid w:val="0062036B"/>
    <w:rsid w:val="00620D1C"/>
    <w:rsid w:val="00654CB5"/>
    <w:rsid w:val="00675748"/>
    <w:rsid w:val="006947FF"/>
    <w:rsid w:val="006A70DA"/>
    <w:rsid w:val="006C1FF0"/>
    <w:rsid w:val="006D3D9B"/>
    <w:rsid w:val="006E5F3E"/>
    <w:rsid w:val="00706E04"/>
    <w:rsid w:val="00723EBB"/>
    <w:rsid w:val="00745537"/>
    <w:rsid w:val="007468EF"/>
    <w:rsid w:val="007616AF"/>
    <w:rsid w:val="00774C7E"/>
    <w:rsid w:val="007B5FCB"/>
    <w:rsid w:val="007D4CF0"/>
    <w:rsid w:val="007F0CAF"/>
    <w:rsid w:val="0080025A"/>
    <w:rsid w:val="008370F8"/>
    <w:rsid w:val="00843122"/>
    <w:rsid w:val="00853CED"/>
    <w:rsid w:val="00870BE4"/>
    <w:rsid w:val="00881431"/>
    <w:rsid w:val="008C5832"/>
    <w:rsid w:val="008C7726"/>
    <w:rsid w:val="008F0B54"/>
    <w:rsid w:val="00926B47"/>
    <w:rsid w:val="009302CC"/>
    <w:rsid w:val="009325E0"/>
    <w:rsid w:val="0099074A"/>
    <w:rsid w:val="009A0E0B"/>
    <w:rsid w:val="009A1FC9"/>
    <w:rsid w:val="009A244F"/>
    <w:rsid w:val="009C2388"/>
    <w:rsid w:val="009C6B4B"/>
    <w:rsid w:val="009D1D25"/>
    <w:rsid w:val="009F52B1"/>
    <w:rsid w:val="009F685D"/>
    <w:rsid w:val="00A278EA"/>
    <w:rsid w:val="00A34EDA"/>
    <w:rsid w:val="00AB0696"/>
    <w:rsid w:val="00AB3B34"/>
    <w:rsid w:val="00AB6DEA"/>
    <w:rsid w:val="00B0677F"/>
    <w:rsid w:val="00B13F6C"/>
    <w:rsid w:val="00B463E2"/>
    <w:rsid w:val="00B87DEC"/>
    <w:rsid w:val="00BB496E"/>
    <w:rsid w:val="00BE0684"/>
    <w:rsid w:val="00BF1124"/>
    <w:rsid w:val="00C35F85"/>
    <w:rsid w:val="00C4356B"/>
    <w:rsid w:val="00C51543"/>
    <w:rsid w:val="00C52F5E"/>
    <w:rsid w:val="00C61CE4"/>
    <w:rsid w:val="00D220EC"/>
    <w:rsid w:val="00D64D1B"/>
    <w:rsid w:val="00D770B4"/>
    <w:rsid w:val="00D90E4A"/>
    <w:rsid w:val="00D9602D"/>
    <w:rsid w:val="00DB5DA2"/>
    <w:rsid w:val="00DC1E38"/>
    <w:rsid w:val="00DC302B"/>
    <w:rsid w:val="00DC5F10"/>
    <w:rsid w:val="00E050D1"/>
    <w:rsid w:val="00E23633"/>
    <w:rsid w:val="00E84E1A"/>
    <w:rsid w:val="00E92307"/>
    <w:rsid w:val="00EB4BB2"/>
    <w:rsid w:val="00ED0BB8"/>
    <w:rsid w:val="00F221EF"/>
    <w:rsid w:val="00F318E3"/>
    <w:rsid w:val="00F318FA"/>
    <w:rsid w:val="00F34F0B"/>
    <w:rsid w:val="00F51E40"/>
    <w:rsid w:val="00F911ED"/>
    <w:rsid w:val="00FF0965"/>
    <w:rsid w:val="00FF2967"/>
    <w:rsid w:val="00FF31E0"/>
    <w:rsid w:val="057B0D9B"/>
    <w:rsid w:val="094B5940"/>
    <w:rsid w:val="09CA2A3B"/>
    <w:rsid w:val="0A0E6C77"/>
    <w:rsid w:val="0CA13464"/>
    <w:rsid w:val="0DFB0FA6"/>
    <w:rsid w:val="0ED94E5B"/>
    <w:rsid w:val="135F4F65"/>
    <w:rsid w:val="1C451422"/>
    <w:rsid w:val="248A5E6C"/>
    <w:rsid w:val="25407ECB"/>
    <w:rsid w:val="27383550"/>
    <w:rsid w:val="2952510D"/>
    <w:rsid w:val="2F6A001E"/>
    <w:rsid w:val="32373314"/>
    <w:rsid w:val="376B2D20"/>
    <w:rsid w:val="377D0590"/>
    <w:rsid w:val="3A1D792A"/>
    <w:rsid w:val="3DEB07AF"/>
    <w:rsid w:val="3FDDAB85"/>
    <w:rsid w:val="3FF7417D"/>
    <w:rsid w:val="40E318C0"/>
    <w:rsid w:val="44E470AC"/>
    <w:rsid w:val="4BEFBC99"/>
    <w:rsid w:val="4FD46ADE"/>
    <w:rsid w:val="53ED8B8E"/>
    <w:rsid w:val="5AC14542"/>
    <w:rsid w:val="5BFBA5CA"/>
    <w:rsid w:val="5DBE667D"/>
    <w:rsid w:val="5FF78459"/>
    <w:rsid w:val="66735554"/>
    <w:rsid w:val="6EB395AE"/>
    <w:rsid w:val="6FE58241"/>
    <w:rsid w:val="71203572"/>
    <w:rsid w:val="730144BC"/>
    <w:rsid w:val="73174039"/>
    <w:rsid w:val="73951C52"/>
    <w:rsid w:val="73BBB7FD"/>
    <w:rsid w:val="754FCACF"/>
    <w:rsid w:val="767702B9"/>
    <w:rsid w:val="76CF7CC8"/>
    <w:rsid w:val="76F5CB3F"/>
    <w:rsid w:val="79D0C8B4"/>
    <w:rsid w:val="7A3A2AF7"/>
    <w:rsid w:val="7B50150B"/>
    <w:rsid w:val="7DEDA8D3"/>
    <w:rsid w:val="7F0B6371"/>
    <w:rsid w:val="BAF3736C"/>
    <w:rsid w:val="BBE7161A"/>
    <w:rsid w:val="BDFC2EF0"/>
    <w:rsid w:val="CF7FEF85"/>
    <w:rsid w:val="DF77B8B1"/>
    <w:rsid w:val="DFDFF28B"/>
    <w:rsid w:val="E4FFF687"/>
    <w:rsid w:val="EBBF43A9"/>
    <w:rsid w:val="ED9F23C5"/>
    <w:rsid w:val="F1EF27D6"/>
    <w:rsid w:val="F37FDA96"/>
    <w:rsid w:val="F4C7DEA0"/>
    <w:rsid w:val="FAFC8073"/>
    <w:rsid w:val="FB973E5D"/>
    <w:rsid w:val="FDFC527C"/>
    <w:rsid w:val="FED551CB"/>
    <w:rsid w:val="FFF95539"/>
    <w:rsid w:val="FFFA2B8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firstLineChars="200"/>
    </w:pPr>
    <w:rPr>
      <w:sz w:val="21"/>
    </w:rPr>
  </w:style>
  <w:style w:type="paragraph" w:styleId="3">
    <w:name w:val="Body Text Indent"/>
    <w:basedOn w:val="1"/>
    <w:next w:val="4"/>
    <w:qFormat/>
    <w:uiPriority w:val="0"/>
    <w:pPr>
      <w:ind w:firstLine="480"/>
    </w:pPr>
    <w:rPr>
      <w:sz w:val="28"/>
    </w:rPr>
  </w:style>
  <w:style w:type="paragraph" w:customStyle="1" w:styleId="4">
    <w:name w:val="样式 正文文本缩进 + 行距: 1.5 倍行距"/>
    <w:basedOn w:val="5"/>
    <w:next w:val="6"/>
    <w:qFormat/>
    <w:uiPriority w:val="0"/>
    <w:pPr>
      <w:spacing w:after="120" w:line="360" w:lineRule="auto"/>
      <w:ind w:left="90" w:leftChars="32" w:firstLine="560"/>
    </w:pPr>
    <w:rPr>
      <w:rFonts w:cs="宋体"/>
    </w:rPr>
  </w:style>
  <w:style w:type="paragraph" w:customStyle="1" w:styleId="5">
    <w:name w:val="正文文本缩进1"/>
    <w:basedOn w:val="1"/>
    <w:next w:val="4"/>
    <w:qFormat/>
    <w:uiPriority w:val="0"/>
    <w:pPr>
      <w:spacing w:line="480" w:lineRule="exact"/>
      <w:ind w:firstLine="480" w:firstLineChars="200"/>
    </w:pPr>
    <w:rPr>
      <w:rFonts w:ascii="宋体" w:hAnsi="宋体" w:eastAsia="Times New Roman"/>
      <w:sz w:val="24"/>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unhideWhenUsed/>
    <w:qFormat/>
    <w:uiPriority w:val="0"/>
    <w:rPr>
      <w:sz w:val="24"/>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字符"/>
    <w:basedOn w:val="12"/>
    <w:link w:val="6"/>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Char Char Char"/>
    <w:basedOn w:val="1"/>
    <w:qFormat/>
    <w:uiPriority w:val="0"/>
    <w:pPr>
      <w:widowControl/>
      <w:spacing w:after="160" w:line="240" w:lineRule="exact"/>
      <w:jc w:val="left"/>
    </w:pPr>
  </w:style>
  <w:style w:type="character" w:customStyle="1" w:styleId="17">
    <w:name w:val="批注框文本 字符"/>
    <w:basedOn w:val="12"/>
    <w:link w:val="7"/>
    <w:semiHidden/>
    <w:qFormat/>
    <w:uiPriority w:val="99"/>
    <w:rPr>
      <w:kern w:val="2"/>
      <w:sz w:val="18"/>
      <w:szCs w:val="18"/>
    </w:rPr>
  </w:style>
  <w:style w:type="paragraph" w:customStyle="1" w:styleId="18">
    <w:name w:val="普通(网站)1"/>
    <w:basedOn w:val="1"/>
    <w:qFormat/>
    <w:uiPriority w:val="0"/>
    <w:pPr>
      <w:widowControl/>
      <w:adjustRightInd w:val="0"/>
      <w:snapToGrid w:val="0"/>
      <w:spacing w:before="100" w:beforeAutospacing="1" w:after="100" w:afterAutospacing="1"/>
      <w:jc w:val="left"/>
    </w:pPr>
    <w:rPr>
      <w:rFonts w:hint="eastAsia" w:ascii="宋体" w:hAnsi="宋体"/>
      <w:kern w:val="0"/>
      <w:sz w:val="24"/>
      <w:szCs w:val="22"/>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C365D-7414-48B0-9D5A-57E68D71571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3722</Words>
  <Characters>3852</Characters>
  <Lines>30</Lines>
  <Paragraphs>8</Paragraphs>
  <TotalTime>1309</TotalTime>
  <ScaleCrop>false</ScaleCrop>
  <LinksUpToDate>false</LinksUpToDate>
  <CharactersWithSpaces>4006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2021-07-29T16:43:00Z</dcterms:created>
  <dc:creator>Root</dc:creator>
  <cp:lastModifiedBy>源</cp:lastModifiedBy>
  <cp:lastPrinted>2022-11-03T23:13:00Z</cp:lastPrinted>
  <dcterms:modified xsi:type="dcterms:W3CDTF">2025-09-11T02:11:59Z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932C7B3658864B93ABE4C290B7BCE5AF_13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eyJoZGlkIjoiOTAzYWQxNThjNDJmYWU5ODVkNTVjNTUyZmVlZTNiYzQiLCJ1c2VySWQiOiIzMTA3NzE4MzAifQ==</vt:lpwstr>
  </property>
</Properties>
</file>