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2E4D">
      <w:pPr>
        <w:spacing w:line="600" w:lineRule="exact"/>
        <w:rPr>
          <w:rFonts w:ascii="黑体" w:hAnsi="黑体" w:eastAsia="黑体" w:cs="Times New Roman"/>
          <w:szCs w:val="32"/>
          <w14:ligatures w14:val="none"/>
        </w:rPr>
      </w:pPr>
      <w:bookmarkStart w:id="0" w:name="_Hlk204769916"/>
      <w:r>
        <w:rPr>
          <w:rFonts w:hint="eastAsia" w:ascii="黑体" w:hAnsi="黑体" w:eastAsia="黑体"/>
        </w:rPr>
        <w:t>附</w:t>
      </w:r>
      <w:bookmarkStart w:id="2" w:name="_GoBack"/>
      <w:bookmarkEnd w:id="2"/>
      <w:r>
        <w:rPr>
          <w:rFonts w:hint="eastAsia" w:ascii="黑体" w:hAnsi="黑体" w:eastAsia="黑体"/>
        </w:rPr>
        <w:t>件二：</w:t>
      </w:r>
    </w:p>
    <w:p w14:paraId="15188D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7D17BE8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河南省股权投资基金子基金</w:t>
      </w:r>
    </w:p>
    <w:p w14:paraId="032BD8B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申报材料</w:t>
      </w:r>
    </w:p>
    <w:p w14:paraId="4425684D">
      <w:pPr>
        <w:jc w:val="center"/>
        <w:rPr>
          <w:rFonts w:ascii="Calibri" w:hAnsi="Calibri" w:eastAsia="仿宋" w:cs="Times New Roman"/>
          <w:b/>
          <w:kern w:val="0"/>
          <w:sz w:val="44"/>
          <w:szCs w:val="44"/>
        </w:rPr>
      </w:pPr>
    </w:p>
    <w:p w14:paraId="6A1F35ED">
      <w:pPr>
        <w:jc w:val="left"/>
        <w:rPr>
          <w:rFonts w:ascii="仿宋_GB2312" w:hAnsi="仿宋_GB2312" w:cs="仿宋_GB2312"/>
          <w:bCs/>
          <w:szCs w:val="32"/>
        </w:rPr>
      </w:pPr>
    </w:p>
    <w:p w14:paraId="4A64C1C7">
      <w:pPr>
        <w:ind w:firstLine="640" w:firstLineChars="200"/>
        <w:jc w:val="left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申请机构：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cs="仿宋_GB2312"/>
          <w:bCs/>
          <w:szCs w:val="32"/>
        </w:rPr>
        <w:t>（签章）</w:t>
      </w:r>
    </w:p>
    <w:p w14:paraId="166AD2BA">
      <w:pPr>
        <w:jc w:val="left"/>
        <w:rPr>
          <w:rFonts w:ascii="仿宋_GB2312" w:hAnsi="仿宋_GB2312" w:cs="仿宋_GB2312"/>
          <w:bCs/>
          <w:szCs w:val="32"/>
          <w:u w:val="single"/>
        </w:rPr>
      </w:pPr>
      <w:r>
        <w:rPr>
          <w:rFonts w:hint="eastAsia" w:ascii="仿宋_GB2312" w:hAnsi="仿宋_GB2312" w:cs="仿宋_GB2312"/>
          <w:bCs/>
          <w:szCs w:val="32"/>
        </w:rPr>
        <w:t xml:space="preserve">    地    址：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cs="仿宋_GB2312"/>
          <w:bCs/>
          <w:color w:val="FFFFFF"/>
          <w:szCs w:val="32"/>
          <w:u w:val="single"/>
        </w:rPr>
        <w:t>大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</w:t>
      </w:r>
    </w:p>
    <w:p w14:paraId="1B22DE79">
      <w:pPr>
        <w:jc w:val="left"/>
        <w:rPr>
          <w:rFonts w:ascii="仿宋_GB2312" w:hAnsi="仿宋_GB2312" w:cs="仿宋_GB2312"/>
          <w:bCs/>
          <w:szCs w:val="32"/>
          <w:u w:val="single"/>
        </w:rPr>
      </w:pPr>
      <w:r>
        <w:rPr>
          <w:rFonts w:hint="eastAsia" w:ascii="仿宋_GB2312" w:hAnsi="仿宋_GB2312" w:cs="仿宋_GB2312"/>
          <w:bCs/>
          <w:szCs w:val="32"/>
        </w:rPr>
        <w:t xml:space="preserve">    负 责 人：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cs="仿宋_GB2312"/>
          <w:bCs/>
          <w:color w:val="FFFFFF"/>
          <w:szCs w:val="32"/>
          <w:u w:val="single"/>
        </w:rPr>
        <w:t>大</w:t>
      </w:r>
    </w:p>
    <w:p w14:paraId="23BD8493">
      <w:pPr>
        <w:jc w:val="left"/>
        <w:rPr>
          <w:rFonts w:ascii="仿宋_GB2312" w:hAnsi="仿宋_GB2312" w:cs="仿宋_GB2312"/>
          <w:bCs/>
          <w:szCs w:val="32"/>
          <w:u w:val="single"/>
        </w:rPr>
      </w:pPr>
      <w:r>
        <w:rPr>
          <w:rFonts w:hint="eastAsia" w:ascii="仿宋_GB2312" w:hAnsi="仿宋_GB2312" w:cs="仿宋_GB2312"/>
          <w:bCs/>
          <w:szCs w:val="32"/>
        </w:rPr>
        <w:t xml:space="preserve">    联 系 人：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cs="仿宋_GB2312"/>
          <w:bCs/>
          <w:color w:val="FFFFFF"/>
          <w:szCs w:val="32"/>
          <w:u w:val="single"/>
        </w:rPr>
        <w:t>大</w:t>
      </w:r>
    </w:p>
    <w:p w14:paraId="3893D338">
      <w:pPr>
        <w:jc w:val="left"/>
        <w:rPr>
          <w:rFonts w:ascii="仿宋_GB2312" w:hAnsi="仿宋_GB2312" w:cs="仿宋_GB2312"/>
          <w:bCs/>
          <w:szCs w:val="32"/>
          <w:u w:val="single"/>
        </w:rPr>
      </w:pPr>
      <w:r>
        <w:rPr>
          <w:rFonts w:hint="eastAsia" w:ascii="仿宋_GB2312" w:hAnsi="仿宋_GB2312" w:cs="仿宋_GB2312"/>
          <w:bCs/>
          <w:szCs w:val="32"/>
        </w:rPr>
        <w:t xml:space="preserve">    联系电话：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cs="仿宋_GB2312"/>
          <w:bCs/>
          <w:color w:val="FFFFFF"/>
          <w:szCs w:val="32"/>
          <w:u w:val="single"/>
        </w:rPr>
        <w:t>大</w:t>
      </w:r>
    </w:p>
    <w:p w14:paraId="1A1AE0B1">
      <w:pPr>
        <w:jc w:val="left"/>
        <w:rPr>
          <w:rFonts w:ascii="仿宋_GB2312" w:hAnsi="仿宋_GB2312" w:cs="仿宋_GB2312"/>
          <w:bCs/>
          <w:szCs w:val="32"/>
          <w:u w:val="single"/>
        </w:rPr>
      </w:pPr>
      <w:r>
        <w:rPr>
          <w:rFonts w:hint="eastAsia" w:ascii="仿宋_GB2312" w:hAnsi="仿宋_GB2312" w:cs="仿宋_GB2312"/>
          <w:bCs/>
          <w:szCs w:val="32"/>
        </w:rPr>
        <w:t xml:space="preserve">    电子邮箱：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cs="仿宋_GB2312"/>
          <w:bCs/>
          <w:color w:val="FFFFFF"/>
          <w:szCs w:val="32"/>
          <w:u w:val="single"/>
        </w:rPr>
        <w:t>大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</w:t>
      </w:r>
    </w:p>
    <w:p w14:paraId="142A9582">
      <w:pPr>
        <w:ind w:left="2240" w:leftChars="700"/>
        <w:jc w:val="left"/>
        <w:rPr>
          <w:rFonts w:ascii="仿宋_GB2312" w:hAnsi="仿宋_GB2312" w:cs="仿宋_GB2312"/>
          <w:bCs/>
          <w:szCs w:val="32"/>
        </w:rPr>
      </w:pPr>
    </w:p>
    <w:p w14:paraId="40B66056">
      <w:pPr>
        <w:pStyle w:val="24"/>
      </w:pPr>
    </w:p>
    <w:p w14:paraId="2F9AA15A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5A2CD8EE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058AF722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3F379091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51B1F3E0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32E5B31D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3115381A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16160BC0">
      <w:pPr>
        <w:ind w:left="2880" w:leftChars="900"/>
        <w:rPr>
          <w:rFonts w:ascii="仿宋_GB2312" w:hAnsi="仿宋_GB2312" w:cs="仿宋_GB2312"/>
          <w:bCs/>
          <w:szCs w:val="32"/>
        </w:rPr>
      </w:pPr>
    </w:p>
    <w:p w14:paraId="66CD711B">
      <w:pPr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申报时间：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bCs/>
          <w:szCs w:val="32"/>
        </w:rPr>
        <w:t>年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bCs/>
          <w:szCs w:val="32"/>
        </w:rPr>
        <w:t>月</w:t>
      </w:r>
      <w:r>
        <w:rPr>
          <w:rFonts w:hint="eastAsia" w:ascii="仿宋_GB2312" w:hAnsi="仿宋_GB2312" w:cs="仿宋_GB2312"/>
          <w:bCs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bCs/>
          <w:szCs w:val="32"/>
        </w:rPr>
        <w:t>日</w:t>
      </w:r>
    </w:p>
    <w:p w14:paraId="72790706">
      <w:pPr>
        <w:widowControl/>
        <w:spacing w:line="240" w:lineRule="auto"/>
        <w:jc w:val="left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/>
          <w:bCs/>
          <w:szCs w:val="32"/>
        </w:rPr>
        <w:br w:type="page"/>
      </w:r>
    </w:p>
    <w:p w14:paraId="280F78CD">
      <w:pPr>
        <w:jc w:val="center"/>
        <w:rPr>
          <w:rFonts w:ascii="仿宋_GB2312" w:hAnsi="仿宋_GB2312" w:cs="仿宋_GB2312"/>
          <w:bCs/>
          <w:szCs w:val="32"/>
        </w:rPr>
      </w:pPr>
    </w:p>
    <w:p w14:paraId="749A219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子基金申报材料目录</w:t>
      </w:r>
    </w:p>
    <w:p w14:paraId="58089FBC">
      <w:pPr>
        <w:snapToGrid w:val="0"/>
        <w:jc w:val="center"/>
        <w:rPr>
          <w:rFonts w:ascii="方正小标宋简体" w:hAnsi="宋体" w:eastAsia="方正小标宋简体" w:cs="Arial"/>
          <w:b/>
          <w:color w:val="333333"/>
          <w:sz w:val="44"/>
          <w:szCs w:val="44"/>
        </w:rPr>
      </w:pPr>
    </w:p>
    <w:tbl>
      <w:tblPr>
        <w:tblStyle w:val="9"/>
        <w:tblpPr w:leftFromText="180" w:rightFromText="180" w:vertAnchor="page" w:horzAnchor="page" w:tblpXSpec="center" w:tblpY="3250"/>
        <w:tblW w:w="90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200"/>
        <w:gridCol w:w="1050"/>
      </w:tblGrid>
      <w:tr w14:paraId="51CA3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5DE4DA85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00" w:type="dxa"/>
            <w:vAlign w:val="center"/>
          </w:tcPr>
          <w:p w14:paraId="2F9FF76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文件名或文件内容</w:t>
            </w:r>
          </w:p>
        </w:tc>
        <w:tc>
          <w:tcPr>
            <w:tcW w:w="1050" w:type="dxa"/>
            <w:vAlign w:val="center"/>
          </w:tcPr>
          <w:p w14:paraId="26E246FD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备注</w:t>
            </w:r>
          </w:p>
        </w:tc>
      </w:tr>
      <w:tr w14:paraId="5A7B3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54ACC6E1">
            <w:pPr>
              <w:adjustRightInd w:val="0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14:paraId="035680B5">
            <w:pPr>
              <w:adjustRightInd w:val="0"/>
              <w:snapToGrid w:val="0"/>
              <w:jc w:val="left"/>
              <w:rPr>
                <w:rFonts w:ascii="Calibri" w:hAnsi="Calibri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b/>
                <w:kern w:val="0"/>
                <w:sz w:val="28"/>
                <w:szCs w:val="28"/>
              </w:rPr>
              <w:t>申请登记表</w:t>
            </w:r>
          </w:p>
        </w:tc>
        <w:tc>
          <w:tcPr>
            <w:tcW w:w="1050" w:type="dxa"/>
            <w:vAlign w:val="center"/>
          </w:tcPr>
          <w:p w14:paraId="28944080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35090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42FE0C88">
            <w:pPr>
              <w:adjustRightInd w:val="0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1</w:t>
            </w:r>
            <w:r>
              <w:rPr>
                <w:rFonts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7200" w:type="dxa"/>
            <w:vAlign w:val="center"/>
          </w:tcPr>
          <w:p w14:paraId="2733A110">
            <w:pPr>
              <w:adjustRightInd w:val="0"/>
              <w:snapToGrid w:val="0"/>
              <w:jc w:val="left"/>
              <w:rPr>
                <w:rFonts w:ascii="Calibri" w:hAnsi="Calibri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bCs/>
                <w:kern w:val="0"/>
                <w:sz w:val="28"/>
                <w:szCs w:val="28"/>
              </w:rPr>
              <w:t>管理机构情况</w:t>
            </w:r>
          </w:p>
        </w:tc>
        <w:tc>
          <w:tcPr>
            <w:tcW w:w="1050" w:type="dxa"/>
            <w:vAlign w:val="center"/>
          </w:tcPr>
          <w:p w14:paraId="02B6AC9F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6C8A4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35527265">
            <w:pPr>
              <w:adjustRightInd w:val="0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1</w:t>
            </w:r>
            <w:r>
              <w:rPr>
                <w:rFonts w:cs="Times New Roman"/>
                <w:bCs/>
                <w:sz w:val="28"/>
                <w:szCs w:val="28"/>
              </w:rPr>
              <w:t>.2</w:t>
            </w:r>
          </w:p>
        </w:tc>
        <w:tc>
          <w:tcPr>
            <w:tcW w:w="7200" w:type="dxa"/>
            <w:vAlign w:val="center"/>
          </w:tcPr>
          <w:p w14:paraId="36FB6E79">
            <w:pPr>
              <w:adjustRightInd w:val="0"/>
              <w:snapToGrid w:val="0"/>
              <w:jc w:val="left"/>
              <w:rPr>
                <w:rFonts w:ascii="Calibri" w:hAnsi="Calibri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bCs/>
                <w:kern w:val="0"/>
                <w:sz w:val="28"/>
                <w:szCs w:val="28"/>
              </w:rPr>
              <w:t>本基金团队成员情况</w:t>
            </w:r>
          </w:p>
        </w:tc>
        <w:tc>
          <w:tcPr>
            <w:tcW w:w="1050" w:type="dxa"/>
            <w:vAlign w:val="center"/>
          </w:tcPr>
          <w:p w14:paraId="66C9F35E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457AE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10E1B1C1">
            <w:pPr>
              <w:adjustRightInd w:val="0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00" w:type="dxa"/>
            <w:vAlign w:val="center"/>
          </w:tcPr>
          <w:p w14:paraId="3D6CE8FE">
            <w:pPr>
              <w:adjustRightInd w:val="0"/>
              <w:snapToGrid w:val="0"/>
              <w:jc w:val="left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b/>
                <w:sz w:val="28"/>
                <w:szCs w:val="28"/>
              </w:rPr>
              <w:t>承诺函</w:t>
            </w:r>
          </w:p>
        </w:tc>
        <w:tc>
          <w:tcPr>
            <w:tcW w:w="1050" w:type="dxa"/>
            <w:vAlign w:val="center"/>
          </w:tcPr>
          <w:p w14:paraId="163334BD">
            <w:pPr>
              <w:adjustRightInd w:val="0"/>
              <w:snapToGrid w:val="0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</w:tc>
      </w:tr>
      <w:tr w14:paraId="563FC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1849C8D2">
            <w:pPr>
              <w:adjustRightInd w:val="0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00" w:type="dxa"/>
            <w:vAlign w:val="center"/>
          </w:tcPr>
          <w:p w14:paraId="61A9D543">
            <w:pPr>
              <w:adjustRightInd w:val="0"/>
              <w:snapToGrid w:val="0"/>
              <w:jc w:val="left"/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证明材料（如无特别说明，请提供加盖公章复印件）</w:t>
            </w:r>
          </w:p>
        </w:tc>
        <w:tc>
          <w:tcPr>
            <w:tcW w:w="1050" w:type="dxa"/>
            <w:vAlign w:val="center"/>
          </w:tcPr>
          <w:p w14:paraId="4B67554A">
            <w:pPr>
              <w:adjustRightInd w:val="0"/>
              <w:snapToGrid w:val="0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</w:tc>
      </w:tr>
      <w:tr w14:paraId="03EAF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6871C27B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7200" w:type="dxa"/>
            <w:vAlign w:val="center"/>
          </w:tcPr>
          <w:p w14:paraId="6F3EE117">
            <w:pPr>
              <w:adjustRightInd w:val="0"/>
              <w:snapToGrid w:val="0"/>
              <w:jc w:val="left"/>
              <w:rPr>
                <w:rFonts w:ascii="Calibri" w:hAnsi="Calibri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sz w:val="28"/>
                <w:szCs w:val="28"/>
              </w:rPr>
              <w:t>申请机构有关证明文件（营业执照、公司章程等）</w:t>
            </w:r>
          </w:p>
        </w:tc>
        <w:tc>
          <w:tcPr>
            <w:tcW w:w="1050" w:type="dxa"/>
            <w:vAlign w:val="center"/>
          </w:tcPr>
          <w:p w14:paraId="5A4E2B96">
            <w:pPr>
              <w:adjustRightInd w:val="0"/>
              <w:snapToGrid w:val="0"/>
              <w:jc w:val="left"/>
              <w:rPr>
                <w:rFonts w:ascii="Calibri" w:hAnsi="Calibri" w:cs="Times New Roman"/>
                <w:color w:val="000000"/>
                <w:sz w:val="22"/>
              </w:rPr>
            </w:pPr>
          </w:p>
        </w:tc>
      </w:tr>
      <w:tr w14:paraId="14F2D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0" w:type="dxa"/>
            <w:vAlign w:val="center"/>
          </w:tcPr>
          <w:p w14:paraId="68774AAF">
            <w:pPr>
              <w:adjustRightInd w:val="0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.2</w:t>
            </w:r>
          </w:p>
        </w:tc>
        <w:tc>
          <w:tcPr>
            <w:tcW w:w="7200" w:type="dxa"/>
            <w:vAlign w:val="center"/>
          </w:tcPr>
          <w:p w14:paraId="43791A6E">
            <w:pPr>
              <w:adjustRightInd w:val="0"/>
              <w:snapToGrid w:val="0"/>
              <w:jc w:val="left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申请机构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财务管理制度及</w:t>
            </w:r>
            <w:r>
              <w:rPr>
                <w:rFonts w:hint="eastAsia" w:cs="Times New Roman"/>
                <w:sz w:val="28"/>
                <w:szCs w:val="28"/>
              </w:rPr>
              <w:t>近三年</w:t>
            </w:r>
            <w:r>
              <w:rPr>
                <w:rFonts w:ascii="Calibri" w:hAnsi="Calibri" w:cs="Times New Roman"/>
                <w:sz w:val="28"/>
                <w:szCs w:val="28"/>
              </w:rPr>
              <w:t>度审计报告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和最近一期财务报告</w:t>
            </w:r>
          </w:p>
        </w:tc>
        <w:tc>
          <w:tcPr>
            <w:tcW w:w="1050" w:type="dxa"/>
            <w:vAlign w:val="center"/>
          </w:tcPr>
          <w:p w14:paraId="17F7B54C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0425E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80" w:type="dxa"/>
            <w:vAlign w:val="center"/>
          </w:tcPr>
          <w:p w14:paraId="42E59AD6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</w:tc>
        <w:tc>
          <w:tcPr>
            <w:tcW w:w="7200" w:type="dxa"/>
            <w:vAlign w:val="center"/>
          </w:tcPr>
          <w:p w14:paraId="7D71E884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中国证券投资基金业协会私募基金管理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机构</w:t>
            </w:r>
            <w:r>
              <w:rPr>
                <w:rFonts w:ascii="Calibri" w:hAnsi="Calibri" w:cs="Times New Roman"/>
                <w:sz w:val="28"/>
                <w:szCs w:val="28"/>
              </w:rPr>
              <w:t>登记证明</w:t>
            </w:r>
          </w:p>
        </w:tc>
        <w:tc>
          <w:tcPr>
            <w:tcW w:w="1050" w:type="dxa"/>
            <w:vAlign w:val="center"/>
          </w:tcPr>
          <w:p w14:paraId="15F21BEC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7C395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80" w:type="dxa"/>
            <w:vAlign w:val="center"/>
          </w:tcPr>
          <w:p w14:paraId="3DD7B51D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.4</w:t>
            </w:r>
          </w:p>
        </w:tc>
        <w:tc>
          <w:tcPr>
            <w:tcW w:w="7200" w:type="dxa"/>
            <w:vAlign w:val="center"/>
          </w:tcPr>
          <w:p w14:paraId="174BFC38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sz w:val="28"/>
                <w:szCs w:val="28"/>
              </w:rPr>
              <w:t>主要团队成员在投资领域成功投资案例的相关证明文件（如投资协议、退出协议、被投企业任职情况等）</w:t>
            </w:r>
          </w:p>
        </w:tc>
        <w:tc>
          <w:tcPr>
            <w:tcW w:w="1050" w:type="dxa"/>
            <w:vAlign w:val="center"/>
          </w:tcPr>
          <w:p w14:paraId="5917AC49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30F93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80" w:type="dxa"/>
            <w:vAlign w:val="center"/>
          </w:tcPr>
          <w:p w14:paraId="3E18F467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.5</w:t>
            </w:r>
          </w:p>
        </w:tc>
        <w:tc>
          <w:tcPr>
            <w:tcW w:w="7200" w:type="dxa"/>
            <w:vAlign w:val="center"/>
          </w:tcPr>
          <w:p w14:paraId="5E64E5C3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申请机构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、基金管理机构</w:t>
            </w:r>
            <w:r>
              <w:rPr>
                <w:rFonts w:ascii="Calibri" w:hAnsi="Calibri" w:cs="Times New Roman"/>
                <w:sz w:val="28"/>
                <w:szCs w:val="28"/>
              </w:rPr>
              <w:t>及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团队成员未</w:t>
            </w:r>
            <w:r>
              <w:rPr>
                <w:rFonts w:ascii="Calibri" w:hAnsi="Calibri" w:cs="Times New Roman"/>
                <w:sz w:val="28"/>
                <w:szCs w:val="28"/>
              </w:rPr>
              <w:t>受过行政机关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、</w:t>
            </w:r>
            <w:r>
              <w:rPr>
                <w:rFonts w:hint="eastAsia" w:ascii="Calibri" w:hAnsi="Calibri" w:cs="Times New Roman"/>
                <w:sz w:val="28"/>
                <w:szCs w:val="28"/>
                <w:lang w:eastAsia="zh-Hans"/>
              </w:rPr>
              <w:t>行业自律组织</w:t>
            </w:r>
            <w:r>
              <w:rPr>
                <w:rFonts w:ascii="Calibri" w:hAnsi="Calibri" w:cs="Times New Roman"/>
                <w:sz w:val="28"/>
                <w:szCs w:val="28"/>
              </w:rPr>
              <w:t>或司法机关处罚</w:t>
            </w:r>
            <w:r>
              <w:rPr>
                <w:rFonts w:hint="eastAsia" w:ascii="Calibri" w:hAnsi="Calibri" w:cs="Times New Roman"/>
                <w:sz w:val="28"/>
                <w:szCs w:val="28"/>
              </w:rPr>
              <w:t>的</w:t>
            </w:r>
            <w:r>
              <w:rPr>
                <w:rFonts w:ascii="Calibri" w:hAnsi="Calibri" w:cs="Times New Roman"/>
                <w:sz w:val="28"/>
                <w:szCs w:val="28"/>
              </w:rPr>
              <w:t>说明材料</w:t>
            </w:r>
          </w:p>
        </w:tc>
        <w:tc>
          <w:tcPr>
            <w:tcW w:w="1050" w:type="dxa"/>
            <w:vAlign w:val="center"/>
          </w:tcPr>
          <w:p w14:paraId="1E02BE2D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  <w:p w14:paraId="5FCF5B94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3D0F3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80" w:type="dxa"/>
            <w:vAlign w:val="center"/>
          </w:tcPr>
          <w:p w14:paraId="443B84AD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3.6</w:t>
            </w:r>
          </w:p>
        </w:tc>
        <w:tc>
          <w:tcPr>
            <w:tcW w:w="7200" w:type="dxa"/>
            <w:vAlign w:val="center"/>
          </w:tcPr>
          <w:p w14:paraId="3A5DB631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sz w:val="28"/>
                <w:szCs w:val="28"/>
              </w:rPr>
              <w:t>子基金方案（包括基金名称、注册地址、存续期限、认缴规模、投资策略、决策机制、LP出资能力证明等）</w:t>
            </w:r>
          </w:p>
        </w:tc>
        <w:tc>
          <w:tcPr>
            <w:tcW w:w="1050" w:type="dxa"/>
            <w:vAlign w:val="center"/>
          </w:tcPr>
          <w:p w14:paraId="38234B5F">
            <w:pPr>
              <w:adjustRightInd w:val="0"/>
              <w:snapToGrid w:val="0"/>
              <w:jc w:val="left"/>
              <w:rPr>
                <w:rFonts w:ascii="Calibri" w:hAnsi="Calibri" w:cs="Times New Roman"/>
                <w:sz w:val="22"/>
              </w:rPr>
            </w:pPr>
          </w:p>
        </w:tc>
      </w:tr>
      <w:tr w14:paraId="2BA2C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80" w:type="dxa"/>
            <w:vAlign w:val="center"/>
          </w:tcPr>
          <w:p w14:paraId="6318199C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0" w:type="dxa"/>
            <w:vAlign w:val="center"/>
          </w:tcPr>
          <w:p w14:paraId="2E9B6EAF">
            <w:pPr>
              <w:adjustRightInd w:val="0"/>
              <w:snapToGrid w:val="0"/>
              <w:jc w:val="left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其他补充材料</w:t>
            </w:r>
            <w:r>
              <w:rPr>
                <w:rFonts w:hint="eastAsia" w:ascii="Calibri" w:hAnsi="Calibri" w:cs="Times New Roman"/>
                <w:b/>
                <w:bCs/>
                <w:sz w:val="28"/>
                <w:szCs w:val="28"/>
              </w:rPr>
              <w:t>（如项目储备情况、募资情况等）</w:t>
            </w:r>
          </w:p>
        </w:tc>
        <w:tc>
          <w:tcPr>
            <w:tcW w:w="1050" w:type="dxa"/>
            <w:vAlign w:val="center"/>
          </w:tcPr>
          <w:p w14:paraId="1BF1F077">
            <w:pPr>
              <w:adjustRightInd w:val="0"/>
              <w:snapToGrid w:val="0"/>
              <w:jc w:val="center"/>
              <w:rPr>
                <w:rFonts w:ascii="Calibri" w:hAnsi="Calibri" w:cs="Times New Roman"/>
                <w:sz w:val="22"/>
              </w:rPr>
            </w:pPr>
          </w:p>
        </w:tc>
      </w:tr>
    </w:tbl>
    <w:p w14:paraId="1E4F7583">
      <w:pPr>
        <w:spacing w:after="120"/>
        <w:ind w:left="640" w:leftChars="200" w:firstLine="883" w:firstLineChars="200"/>
        <w:rPr>
          <w:rFonts w:ascii="方正小标宋简体" w:hAnsi="宋体" w:eastAsia="方正小标宋简体" w:cs="Arial"/>
          <w:b/>
          <w:color w:val="333333"/>
          <w:sz w:val="44"/>
          <w:szCs w:val="44"/>
        </w:rPr>
      </w:pPr>
    </w:p>
    <w:p w14:paraId="695BE726">
      <w:pPr>
        <w:spacing w:after="120"/>
        <w:ind w:left="640" w:leftChars="200" w:firstLine="883" w:firstLineChars="200"/>
        <w:rPr>
          <w:rFonts w:ascii="方正小标宋简体" w:hAnsi="宋体" w:eastAsia="方正小标宋简体" w:cs="Arial"/>
          <w:b/>
          <w:color w:val="333333"/>
          <w:sz w:val="44"/>
          <w:szCs w:val="44"/>
        </w:rPr>
      </w:pPr>
    </w:p>
    <w:p w14:paraId="05BF7E5D">
      <w:pPr>
        <w:widowControl/>
        <w:spacing w:line="240" w:lineRule="auto"/>
        <w:jc w:val="left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br w:type="page"/>
      </w:r>
    </w:p>
    <w:p w14:paraId="1E5F7C4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子基金申请登记表</w:t>
      </w:r>
    </w:p>
    <w:p w14:paraId="5030202A">
      <w:pPr>
        <w:adjustRightInd w:val="0"/>
        <w:ind w:firstLine="640" w:firstLineChars="200"/>
        <w:rPr>
          <w:rFonts w:ascii="仿宋_GB2312" w:hAnsi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Cs w:val="32"/>
        </w:rPr>
        <w:t>一、管理机构情况</w:t>
      </w:r>
    </w:p>
    <w:p w14:paraId="614EB9B5">
      <w:pPr>
        <w:adjustRightInd w:val="0"/>
        <w:ind w:firstLine="640" w:firstLineChars="200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宋体" w:cs="Times New Roman"/>
          <w:szCs w:val="32"/>
        </w:rPr>
        <w:t>（一）管理机构概况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126"/>
        <w:gridCol w:w="1418"/>
        <w:gridCol w:w="3407"/>
      </w:tblGrid>
      <w:tr w14:paraId="70FD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356A">
            <w:pPr>
              <w:adjustRightInd w:val="0"/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管理机构名称及法定代表人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E31E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14:paraId="2FB6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6705">
            <w:pPr>
              <w:adjustRightInd w:val="0"/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宋体"/>
                <w:b/>
                <w:sz w:val="28"/>
              </w:rPr>
              <w:t>成立时间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F73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6014">
            <w:pPr>
              <w:adjustRightInd w:val="0"/>
              <w:spacing w:line="240" w:lineRule="auto"/>
              <w:rPr>
                <w:rFonts w:ascii="仿宋_GB2312" w:hAnsi="宋体"/>
                <w:b/>
                <w:sz w:val="28"/>
              </w:rPr>
            </w:pPr>
            <w:r>
              <w:rPr>
                <w:rFonts w:hint="eastAsia" w:ascii="仿宋_GB2312" w:hAnsi="宋体"/>
                <w:b/>
                <w:sz w:val="28"/>
              </w:rPr>
              <w:t>注册地址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CD0A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14:paraId="4414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D8FE">
            <w:pPr>
              <w:adjustRightInd w:val="0"/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4710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12E5">
            <w:pPr>
              <w:adjustRightInd w:val="0"/>
              <w:spacing w:line="240" w:lineRule="auto"/>
              <w:rPr>
                <w:rFonts w:ascii="仿宋_GB2312" w:hAnsi="宋体"/>
                <w:b/>
                <w:sz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实缴资本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AC31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14:paraId="5B9C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C90E">
            <w:pPr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本基金团队</w:t>
            </w:r>
          </w:p>
          <w:p w14:paraId="3A940CD5">
            <w:pPr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成员人数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0CB0">
            <w:pPr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【  】人</w:t>
            </w:r>
          </w:p>
        </w:tc>
      </w:tr>
      <w:tr w14:paraId="59F3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A3CE">
            <w:pPr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管理基金规模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CA22">
            <w:pPr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【  】亿元</w:t>
            </w:r>
          </w:p>
        </w:tc>
      </w:tr>
      <w:tr w14:paraId="3C55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397B">
            <w:pPr>
              <w:adjustRightInd w:val="0"/>
              <w:spacing w:line="240" w:lineRule="auto"/>
              <w:jc w:val="center"/>
              <w:rPr>
                <w:rFonts w:ascii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b/>
                <w:bCs/>
                <w:sz w:val="28"/>
                <w:szCs w:val="28"/>
              </w:rPr>
              <w:t>备案情况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C66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管理机构是否在中国基金业协会备案且处于年检有效期限内。若否，请简要说明备案进展或后续计划。</w:t>
            </w:r>
          </w:p>
          <w:p w14:paraId="0FED1A26">
            <w:pPr>
              <w:adjustRightInd w:val="0"/>
              <w:spacing w:line="240" w:lineRule="auto"/>
              <w:ind w:firstLine="560" w:firstLineChars="20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是　□         否　□</w:t>
            </w:r>
          </w:p>
          <w:p w14:paraId="1610D3E9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说明：</w:t>
            </w:r>
          </w:p>
          <w:p w14:paraId="1E9E5CA6">
            <w:pPr>
              <w:adjustRightInd w:val="0"/>
              <w:spacing w:line="240" w:lineRule="auto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</w:tbl>
    <w:p w14:paraId="289F96E2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（二）管理机构简介；</w:t>
      </w:r>
    </w:p>
    <w:p w14:paraId="0D6C2CE1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（三）管理机构穿透后的各层股权结构图；</w:t>
      </w:r>
    </w:p>
    <w:p w14:paraId="0A025FE0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（四）管理机构的组织架构（部门设置、人数及分布）；</w:t>
      </w:r>
    </w:p>
    <w:p w14:paraId="1824C754">
      <w:pPr>
        <w:adjustRightInd w:val="0"/>
        <w:ind w:firstLine="640" w:firstLineChars="200"/>
        <w:rPr>
          <w:rFonts w:ascii="仿宋_GB2312" w:hAnsi="仿宋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（五）管理机构设置多地办公室/团队情况（说明各地之间的分工、配合、沟通机制）；</w:t>
      </w:r>
    </w:p>
    <w:p w14:paraId="55FFA8C5">
      <w:pPr>
        <w:adjustRightInd w:val="0"/>
        <w:ind w:firstLine="640" w:firstLineChars="200"/>
        <w:rPr>
          <w:rFonts w:ascii="仿宋_GB2312" w:hAnsi="宋体"/>
          <w:szCs w:val="32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531" w:right="1440" w:bottom="1531" w:left="1440" w:header="851" w:footer="992" w:gutter="0"/>
          <w:pgNumType w:fmt="numberInDash"/>
          <w:cols w:space="720" w:num="1"/>
          <w:docGrid w:linePitch="435" w:charSpace="0"/>
        </w:sectPr>
      </w:pPr>
      <w:r>
        <w:rPr>
          <w:rFonts w:hint="eastAsia" w:ascii="仿宋_GB2312" w:hAnsi="宋体" w:cs="Times New Roman"/>
          <w:szCs w:val="32"/>
        </w:rPr>
        <w:t>（六）管理机构风险控制制度、尽职调查制度、投资决策机制、团队跟投制度、内部收益分配机制及激励机制；</w:t>
      </w:r>
    </w:p>
    <w:p w14:paraId="4BFA83CE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（七）管理机构过往管理基金情况（需提供</w:t>
      </w:r>
      <w:r>
        <w:rPr>
          <w:rFonts w:hint="eastAsia" w:ascii="仿宋_GB2312" w:hAnsi="Calibri" w:cs="Times New Roman"/>
          <w:szCs w:val="32"/>
        </w:rPr>
        <w:t>基金业协会备案文件、基金合伙协议等</w:t>
      </w:r>
      <w:r>
        <w:rPr>
          <w:rFonts w:hint="eastAsia" w:ascii="仿宋_GB2312" w:hAnsi="宋体" w:cs="Times New Roman"/>
          <w:szCs w:val="32"/>
        </w:rPr>
        <w:t>）</w:t>
      </w:r>
    </w:p>
    <w:tbl>
      <w:tblPr>
        <w:tblStyle w:val="9"/>
        <w:tblW w:w="15133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90"/>
        <w:gridCol w:w="1215"/>
        <w:gridCol w:w="1515"/>
        <w:gridCol w:w="1365"/>
        <w:gridCol w:w="1965"/>
        <w:gridCol w:w="1905"/>
        <w:gridCol w:w="2583"/>
        <w:gridCol w:w="915"/>
        <w:gridCol w:w="915"/>
        <w:gridCol w:w="915"/>
      </w:tblGrid>
      <w:tr w14:paraId="2FE2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649F417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290" w:type="dxa"/>
            <w:vAlign w:val="center"/>
          </w:tcPr>
          <w:p w14:paraId="4C9E4A1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基金名称</w:t>
            </w:r>
          </w:p>
        </w:tc>
        <w:tc>
          <w:tcPr>
            <w:tcW w:w="1215" w:type="dxa"/>
            <w:vAlign w:val="center"/>
          </w:tcPr>
          <w:p w14:paraId="6F8D3D7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基金规模</w:t>
            </w:r>
          </w:p>
          <w:p w14:paraId="187C6B7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（万元）</w:t>
            </w:r>
          </w:p>
        </w:tc>
        <w:tc>
          <w:tcPr>
            <w:tcW w:w="1515" w:type="dxa"/>
            <w:vAlign w:val="center"/>
          </w:tcPr>
          <w:p w14:paraId="78331DF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基金存续期（起止年月）</w:t>
            </w:r>
          </w:p>
        </w:tc>
        <w:tc>
          <w:tcPr>
            <w:tcW w:w="1365" w:type="dxa"/>
            <w:vAlign w:val="center"/>
          </w:tcPr>
          <w:p w14:paraId="5C11DBA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主要股东（合伙人）及出资比例</w:t>
            </w:r>
          </w:p>
        </w:tc>
        <w:tc>
          <w:tcPr>
            <w:tcW w:w="1965" w:type="dxa"/>
            <w:vAlign w:val="center"/>
          </w:tcPr>
          <w:p w14:paraId="342596B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投资策略（包括主要投资行业、投资阶段、区域）</w:t>
            </w:r>
          </w:p>
        </w:tc>
        <w:tc>
          <w:tcPr>
            <w:tcW w:w="1905" w:type="dxa"/>
            <w:vAlign w:val="center"/>
          </w:tcPr>
          <w:p w14:paraId="2114225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已投项目情况（包括已投未退出项目名称、投资金额）</w:t>
            </w:r>
          </w:p>
        </w:tc>
        <w:tc>
          <w:tcPr>
            <w:tcW w:w="2583" w:type="dxa"/>
            <w:vAlign w:val="center"/>
          </w:tcPr>
          <w:p w14:paraId="1C76CD2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已退出项目（包括项目名称、投资金额、退出金额）</w:t>
            </w:r>
          </w:p>
        </w:tc>
        <w:tc>
          <w:tcPr>
            <w:tcW w:w="915" w:type="dxa"/>
            <w:vAlign w:val="center"/>
          </w:tcPr>
          <w:p w14:paraId="14A9580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MOIC</w:t>
            </w:r>
          </w:p>
        </w:tc>
        <w:tc>
          <w:tcPr>
            <w:tcW w:w="915" w:type="dxa"/>
            <w:vAlign w:val="center"/>
          </w:tcPr>
          <w:p w14:paraId="3FA34FA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IRR</w:t>
            </w:r>
          </w:p>
        </w:tc>
        <w:tc>
          <w:tcPr>
            <w:tcW w:w="915" w:type="dxa"/>
            <w:vAlign w:val="center"/>
          </w:tcPr>
          <w:p w14:paraId="773463B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DPI</w:t>
            </w:r>
          </w:p>
        </w:tc>
      </w:tr>
      <w:tr w14:paraId="0F9E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50" w:type="dxa"/>
            <w:vAlign w:val="center"/>
          </w:tcPr>
          <w:p w14:paraId="2F97D62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6F00307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75516228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4E2F99A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325B47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288A1B0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553C4398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03FA0CD1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2ACA654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319CF75E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6DCA940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B87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50" w:type="dxa"/>
            <w:vAlign w:val="center"/>
          </w:tcPr>
          <w:p w14:paraId="5DCA03F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2A075C7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77744355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424813D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622E9BB0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311794B1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70B0176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2E7EA0B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4AE92FBA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6ED8CDD5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0E5D475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82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50" w:type="dxa"/>
            <w:vAlign w:val="center"/>
          </w:tcPr>
          <w:p w14:paraId="0553156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5F67D55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2D6F95A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2CCC68CE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8DD7177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2256B8C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73FB55E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0C1B4DD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0E852F1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266CF308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3CB433A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B82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50" w:type="dxa"/>
            <w:vAlign w:val="center"/>
          </w:tcPr>
          <w:p w14:paraId="7A0647A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5DF6FF8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67B674B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5DA7E4D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0D0423C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72DDE1F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4533661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5FDFC589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26AA026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632BA10E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1BCE7C4A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15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50" w:type="dxa"/>
            <w:vAlign w:val="center"/>
          </w:tcPr>
          <w:p w14:paraId="49C1A6E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252D44B0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54B0DA1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1FAABEF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746D5FD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2303F329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69943D31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76FC5DB5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4AA3F1F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0E85C13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3C52D8F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3312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0" w:type="dxa"/>
            <w:vAlign w:val="center"/>
          </w:tcPr>
          <w:p w14:paraId="32B1563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5844BFF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60852D9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7033B36D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0A77632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21244B27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0863EB8A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7C4FD4D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1DA50F6E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604DA1D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1D467565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72C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0" w:type="dxa"/>
            <w:vAlign w:val="center"/>
          </w:tcPr>
          <w:p w14:paraId="6686662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4D0A412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1D737F71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72ECE3F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04F1A936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45F53E7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6C6AC18F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569072B9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7E8E131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2B7EA10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33F3B327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30CE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0" w:type="dxa"/>
            <w:vAlign w:val="center"/>
          </w:tcPr>
          <w:p w14:paraId="77470FF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7C3CDF9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465B2BD4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32AD3ADC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AB7D167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5" w:type="dxa"/>
            <w:vAlign w:val="center"/>
          </w:tcPr>
          <w:p w14:paraId="38E94133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05" w:type="dxa"/>
            <w:vAlign w:val="center"/>
          </w:tcPr>
          <w:p w14:paraId="677700C4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3" w:type="dxa"/>
            <w:vAlign w:val="center"/>
          </w:tcPr>
          <w:p w14:paraId="5B6544BB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570A987E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4C88FC74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15" w:type="dxa"/>
            <w:vAlign w:val="center"/>
          </w:tcPr>
          <w:p w14:paraId="3E49D072">
            <w:pPr>
              <w:spacing w:line="240" w:lineRule="auto"/>
              <w:jc w:val="center"/>
              <w:textAlignment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EC09D97">
      <w:pPr>
        <w:adjustRightInd w:val="0"/>
        <w:rPr>
          <w:rFonts w:ascii="仿宋_GB2312" w:hAnsi="宋体"/>
          <w:color w:val="0000FF"/>
          <w:sz w:val="28"/>
          <w:szCs w:val="28"/>
        </w:rPr>
        <w:sectPr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linePitch="435" w:charSpace="0"/>
        </w:sectPr>
      </w:pPr>
    </w:p>
    <w:p w14:paraId="3E6AA26A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（八）管理机构已投资企业列表（单位：万元）</w:t>
      </w:r>
    </w:p>
    <w:tbl>
      <w:tblPr>
        <w:tblStyle w:val="9"/>
        <w:tblW w:w="14382" w:type="dxa"/>
        <w:tblInd w:w="-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20"/>
        <w:gridCol w:w="660"/>
        <w:gridCol w:w="756"/>
        <w:gridCol w:w="720"/>
        <w:gridCol w:w="690"/>
        <w:gridCol w:w="750"/>
        <w:gridCol w:w="1077"/>
        <w:gridCol w:w="695"/>
        <w:gridCol w:w="1633"/>
        <w:gridCol w:w="1215"/>
        <w:gridCol w:w="720"/>
        <w:gridCol w:w="735"/>
        <w:gridCol w:w="930"/>
        <w:gridCol w:w="1096"/>
        <w:gridCol w:w="1470"/>
      </w:tblGrid>
      <w:tr w14:paraId="37BB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A06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6D4A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企业</w:t>
            </w:r>
          </w:p>
          <w:p w14:paraId="5F59BB1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AE8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行业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297C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86D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投资轮次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9BA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投资金额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7D7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占股比例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D932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是否牵头投资人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07B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派出董事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9577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投资是否在盈亏平衡点后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60F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对项目导入资源或提供帮助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D88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退出时间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2D2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退出</w:t>
            </w:r>
          </w:p>
          <w:p w14:paraId="4F21172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方式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1C88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</w:t>
            </w:r>
          </w:p>
          <w:p w14:paraId="64F68D9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收益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2D6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项目后续增值融资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B34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被投企业联系人及电话</w:t>
            </w:r>
          </w:p>
        </w:tc>
      </w:tr>
      <w:tr w14:paraId="25D7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975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BE04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78D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2F7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DD42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BF0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E6A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D96D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BD5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D41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814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9514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A0C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5002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EC4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EFDB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98E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7E8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498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182C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232D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4CD8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C833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950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CAC7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08F5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EFF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1F3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C1D9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859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F51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91C0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9DA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1937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489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3907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9B1A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CCC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AD2F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A58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BE3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6565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3CF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11E6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9280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1B4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0A6B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D92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628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A486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1BFF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DBE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A0A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B226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44C3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E90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4352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752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53EB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4CB0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9FE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E75B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60A5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EC9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D660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10D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54E0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001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252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114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2BA2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DFC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BF7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FAB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6F05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FE9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AB20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FDC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0948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F0C1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6F7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33A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8028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4E63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9B47FD0">
      <w:pPr>
        <w:adjustRightInd w:val="0"/>
        <w:rPr>
          <w:rFonts w:ascii="仿宋_GB2312" w:hAnsi="宋体"/>
          <w:sz w:val="28"/>
          <w:szCs w:val="28"/>
        </w:rPr>
        <w:sectPr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linePitch="435" w:charSpace="0"/>
        </w:sectPr>
      </w:pPr>
    </w:p>
    <w:p w14:paraId="0C98106E">
      <w:pPr>
        <w:adjustRightInd w:val="0"/>
        <w:ind w:firstLine="640" w:firstLineChars="200"/>
        <w:rPr>
          <w:rFonts w:ascii="仿宋_GB2312" w:hAnsi="宋体" w:cs="Times New Roman"/>
          <w:color w:val="C00000"/>
          <w:szCs w:val="32"/>
        </w:rPr>
      </w:pPr>
      <w:r>
        <w:rPr>
          <w:rFonts w:hint="eastAsia" w:ascii="仿宋_GB2312" w:hAnsi="宋体" w:cs="Times New Roman"/>
          <w:szCs w:val="32"/>
        </w:rPr>
        <w:t>（九）管理机构成立以来政府返投项目情况（单位：万元）</w:t>
      </w:r>
    </w:p>
    <w:tbl>
      <w:tblPr>
        <w:tblStyle w:val="9"/>
        <w:tblpPr w:leftFromText="180" w:rightFromText="180" w:vertAnchor="text" w:horzAnchor="page" w:tblpXSpec="center" w:tblpY="360"/>
        <w:tblOverlap w:val="never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480"/>
        <w:gridCol w:w="1964"/>
        <w:gridCol w:w="1713"/>
        <w:gridCol w:w="1713"/>
        <w:gridCol w:w="3034"/>
        <w:gridCol w:w="2675"/>
      </w:tblGrid>
      <w:tr w14:paraId="4FCF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8" w:type="dxa"/>
            <w:vAlign w:val="center"/>
          </w:tcPr>
          <w:p w14:paraId="40BAF27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2480" w:type="dxa"/>
            <w:vAlign w:val="center"/>
          </w:tcPr>
          <w:p w14:paraId="5EF4F3B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964" w:type="dxa"/>
            <w:vAlign w:val="center"/>
          </w:tcPr>
          <w:p w14:paraId="76373CB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落地地区</w:t>
            </w:r>
          </w:p>
        </w:tc>
        <w:tc>
          <w:tcPr>
            <w:tcW w:w="1713" w:type="dxa"/>
            <w:vAlign w:val="center"/>
          </w:tcPr>
          <w:p w14:paraId="402185B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合作政府</w:t>
            </w:r>
          </w:p>
        </w:tc>
        <w:tc>
          <w:tcPr>
            <w:tcW w:w="1713" w:type="dxa"/>
            <w:vAlign w:val="center"/>
          </w:tcPr>
          <w:p w14:paraId="61135E5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行业</w:t>
            </w:r>
          </w:p>
        </w:tc>
        <w:tc>
          <w:tcPr>
            <w:tcW w:w="3034" w:type="dxa"/>
            <w:vAlign w:val="center"/>
          </w:tcPr>
          <w:p w14:paraId="3F1858C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返投金额</w:t>
            </w:r>
          </w:p>
        </w:tc>
        <w:tc>
          <w:tcPr>
            <w:tcW w:w="2675" w:type="dxa"/>
            <w:vAlign w:val="center"/>
          </w:tcPr>
          <w:p w14:paraId="2411895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进度</w:t>
            </w:r>
          </w:p>
        </w:tc>
      </w:tr>
      <w:tr w14:paraId="7352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18" w:type="dxa"/>
            <w:vAlign w:val="center"/>
          </w:tcPr>
          <w:p w14:paraId="58F5763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BC4A306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21AEF9DE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50B48793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38C1E8A5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34" w:type="dxa"/>
            <w:vAlign w:val="center"/>
          </w:tcPr>
          <w:p w14:paraId="0206DE68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5" w:type="dxa"/>
            <w:vAlign w:val="center"/>
          </w:tcPr>
          <w:p w14:paraId="5C8EF4CD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0CD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18" w:type="dxa"/>
            <w:vAlign w:val="center"/>
          </w:tcPr>
          <w:p w14:paraId="354AD49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2CB1F58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157E2F10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24E04637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4AF277CF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34" w:type="dxa"/>
            <w:vAlign w:val="center"/>
          </w:tcPr>
          <w:p w14:paraId="52EB1325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5" w:type="dxa"/>
            <w:vAlign w:val="center"/>
          </w:tcPr>
          <w:p w14:paraId="1F4A4F34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CA0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18" w:type="dxa"/>
            <w:vAlign w:val="center"/>
          </w:tcPr>
          <w:p w14:paraId="5FEDBB2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E3130EA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002E6857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0F65713A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41B58A93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34" w:type="dxa"/>
            <w:vAlign w:val="center"/>
          </w:tcPr>
          <w:p w14:paraId="6C91FCB4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5" w:type="dxa"/>
            <w:vAlign w:val="center"/>
          </w:tcPr>
          <w:p w14:paraId="37986680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4E54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8" w:type="dxa"/>
            <w:vAlign w:val="center"/>
          </w:tcPr>
          <w:p w14:paraId="7779009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8189391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61E22579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3BC48047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13" w:type="dxa"/>
            <w:vAlign w:val="center"/>
          </w:tcPr>
          <w:p w14:paraId="7C79FE27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34" w:type="dxa"/>
            <w:vAlign w:val="center"/>
          </w:tcPr>
          <w:p w14:paraId="6F18209E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5" w:type="dxa"/>
            <w:vAlign w:val="center"/>
          </w:tcPr>
          <w:p w14:paraId="0BA83062">
            <w:pPr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6E7BB4D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（十）管理机构或团队成员过往管理政府投资基金情况（需提供</w:t>
      </w:r>
      <w:r>
        <w:rPr>
          <w:rFonts w:hint="eastAsia" w:ascii="仿宋_GB2312" w:hAnsi="Calibri" w:cs="Times New Roman"/>
          <w:szCs w:val="32"/>
        </w:rPr>
        <w:t>基金业协会备案文件、基金合伙协议等</w:t>
      </w:r>
      <w:r>
        <w:rPr>
          <w:rFonts w:hint="eastAsia" w:ascii="仿宋_GB2312" w:hAnsi="宋体" w:cs="Times New Roman"/>
          <w:szCs w:val="32"/>
        </w:rPr>
        <w:t>）</w:t>
      </w:r>
    </w:p>
    <w:tbl>
      <w:tblPr>
        <w:tblStyle w:val="9"/>
        <w:tblpPr w:leftFromText="180" w:rightFromText="180" w:vertAnchor="text" w:horzAnchor="page" w:tblpXSpec="center" w:tblpY="360"/>
        <w:tblOverlap w:val="never"/>
        <w:tblW w:w="15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565"/>
        <w:gridCol w:w="2415"/>
        <w:gridCol w:w="2340"/>
        <w:gridCol w:w="1689"/>
        <w:gridCol w:w="2814"/>
        <w:gridCol w:w="2235"/>
      </w:tblGrid>
      <w:tr w14:paraId="7B66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3" w:type="dxa"/>
            <w:vAlign w:val="center"/>
          </w:tcPr>
          <w:p w14:paraId="23094A6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2565" w:type="dxa"/>
            <w:vAlign w:val="center"/>
          </w:tcPr>
          <w:p w14:paraId="3678D5B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基金名称</w:t>
            </w:r>
          </w:p>
        </w:tc>
        <w:tc>
          <w:tcPr>
            <w:tcW w:w="2415" w:type="dxa"/>
            <w:vAlign w:val="center"/>
          </w:tcPr>
          <w:p w14:paraId="54ABCE6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合作政府</w:t>
            </w:r>
          </w:p>
        </w:tc>
        <w:tc>
          <w:tcPr>
            <w:tcW w:w="2340" w:type="dxa"/>
            <w:vAlign w:val="center"/>
          </w:tcPr>
          <w:p w14:paraId="5E1B42F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基金规模（万元）</w:t>
            </w:r>
          </w:p>
        </w:tc>
        <w:tc>
          <w:tcPr>
            <w:tcW w:w="1689" w:type="dxa"/>
            <w:vAlign w:val="center"/>
          </w:tcPr>
          <w:p w14:paraId="56E4612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基金存续期（起止年月）</w:t>
            </w:r>
          </w:p>
        </w:tc>
        <w:tc>
          <w:tcPr>
            <w:tcW w:w="2814" w:type="dxa"/>
            <w:vAlign w:val="center"/>
          </w:tcPr>
          <w:p w14:paraId="12711A0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已募、投情况</w:t>
            </w:r>
          </w:p>
        </w:tc>
        <w:tc>
          <w:tcPr>
            <w:tcW w:w="2235" w:type="dxa"/>
            <w:vAlign w:val="center"/>
          </w:tcPr>
          <w:p w14:paraId="18010D4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返投完成情况</w:t>
            </w:r>
          </w:p>
        </w:tc>
      </w:tr>
      <w:tr w14:paraId="2033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03" w:type="dxa"/>
            <w:vAlign w:val="center"/>
          </w:tcPr>
          <w:p w14:paraId="2672CFE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1D9DCF1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4A1DA15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6DC311C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89" w:type="dxa"/>
            <w:vAlign w:val="center"/>
          </w:tcPr>
          <w:p w14:paraId="6F8D8EE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14" w:type="dxa"/>
            <w:vAlign w:val="center"/>
          </w:tcPr>
          <w:p w14:paraId="24AF1F3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35" w:type="dxa"/>
            <w:vAlign w:val="center"/>
          </w:tcPr>
          <w:p w14:paraId="6D4C38F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1B3C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03" w:type="dxa"/>
            <w:vAlign w:val="center"/>
          </w:tcPr>
          <w:p w14:paraId="7063F4D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45B4012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259CAEC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06EAB77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89" w:type="dxa"/>
            <w:vAlign w:val="center"/>
          </w:tcPr>
          <w:p w14:paraId="758CB3D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14" w:type="dxa"/>
            <w:vAlign w:val="center"/>
          </w:tcPr>
          <w:p w14:paraId="31DBD24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35" w:type="dxa"/>
            <w:vAlign w:val="center"/>
          </w:tcPr>
          <w:p w14:paraId="591F278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322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03" w:type="dxa"/>
            <w:vAlign w:val="center"/>
          </w:tcPr>
          <w:p w14:paraId="0451591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3FD4B54E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5E3C5045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4AE0463A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89" w:type="dxa"/>
            <w:vAlign w:val="center"/>
          </w:tcPr>
          <w:p w14:paraId="18F2ECC6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14" w:type="dxa"/>
            <w:vAlign w:val="center"/>
          </w:tcPr>
          <w:p w14:paraId="3A722945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35" w:type="dxa"/>
            <w:vAlign w:val="center"/>
          </w:tcPr>
          <w:p w14:paraId="48A5FE87">
            <w:pPr>
              <w:widowControl/>
              <w:spacing w:line="240" w:lineRule="auto"/>
              <w:ind w:firstLine="422" w:firstLineChars="200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1DF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3" w:type="dxa"/>
            <w:vAlign w:val="center"/>
          </w:tcPr>
          <w:p w14:paraId="78AEFA2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6BBF29D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5" w:type="dxa"/>
            <w:vAlign w:val="center"/>
          </w:tcPr>
          <w:p w14:paraId="1FB60DF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2643120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89" w:type="dxa"/>
            <w:vAlign w:val="center"/>
          </w:tcPr>
          <w:p w14:paraId="76185B9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14" w:type="dxa"/>
            <w:vAlign w:val="center"/>
          </w:tcPr>
          <w:p w14:paraId="1F7E3B5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35" w:type="dxa"/>
            <w:vAlign w:val="center"/>
          </w:tcPr>
          <w:p w14:paraId="48B68AA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965B1E0">
      <w:pPr>
        <w:ind w:firstLine="640" w:firstLineChars="200"/>
        <w:rPr>
          <w:rFonts w:ascii="仿宋_GB2312" w:hAnsi="Calibri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（十一）管理机构主要管理人员（核心人员）情况（</w:t>
      </w:r>
      <w:r>
        <w:rPr>
          <w:rFonts w:hint="eastAsia" w:ascii="仿宋_GB2312" w:hAnsi="Calibri" w:cs="Times New Roman"/>
          <w:szCs w:val="32"/>
        </w:rPr>
        <w:t>包括</w:t>
      </w:r>
      <w:r>
        <w:rPr>
          <w:rFonts w:hint="eastAsia" w:ascii="仿宋_GB2312" w:hAnsi="Calibri" w:cs="Times New Roman"/>
          <w:bCs/>
          <w:color w:val="000000"/>
          <w:szCs w:val="32"/>
        </w:rPr>
        <w:t>但不限于法定代表人、高级管理人员和风险合规负责人</w:t>
      </w:r>
      <w:r>
        <w:rPr>
          <w:rFonts w:hint="eastAsia" w:ascii="仿宋_GB2312" w:hAnsi="Calibri" w:cs="Times New Roman"/>
          <w:szCs w:val="32"/>
        </w:rPr>
        <w:t>）。</w:t>
      </w:r>
    </w:p>
    <w:p w14:paraId="6D65AB40">
      <w:pPr>
        <w:spacing w:before="156" w:beforeLines="50" w:after="156" w:afterLines="50"/>
        <w:jc w:val="center"/>
        <w:rPr>
          <w:rFonts w:ascii="仿宋_GB2312" w:hAnsi="Calibri" w:cs="Times New Roman"/>
          <w:b/>
          <w:bCs/>
          <w:sz w:val="28"/>
        </w:rPr>
      </w:pPr>
      <w:r>
        <w:rPr>
          <w:rFonts w:hint="eastAsia" w:ascii="仿宋_GB2312" w:hAnsi="Calibri" w:cs="Times New Roman"/>
          <w:b/>
          <w:bCs/>
          <w:color w:val="000000"/>
          <w:szCs w:val="32"/>
        </w:rPr>
        <w:t>管理机构主要管理人员情况表</w:t>
      </w:r>
    </w:p>
    <w:tbl>
      <w:tblPr>
        <w:tblStyle w:val="9"/>
        <w:tblW w:w="14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47"/>
        <w:gridCol w:w="3655"/>
        <w:gridCol w:w="1888"/>
        <w:gridCol w:w="5945"/>
      </w:tblGrid>
      <w:tr w14:paraId="1FDA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8" w:type="dxa"/>
            <w:vMerge w:val="restart"/>
            <w:vAlign w:val="center"/>
          </w:tcPr>
          <w:p w14:paraId="70679E0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主要管理人员</w:t>
            </w:r>
          </w:p>
        </w:tc>
        <w:tc>
          <w:tcPr>
            <w:tcW w:w="13035" w:type="dxa"/>
            <w:gridSpan w:val="4"/>
            <w:vAlign w:val="center"/>
          </w:tcPr>
          <w:p w14:paraId="52263C0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教育</w:t>
            </w:r>
            <w:r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/工作经历（从本科开始）</w:t>
            </w:r>
          </w:p>
        </w:tc>
      </w:tr>
      <w:tr w14:paraId="5B62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8" w:type="dxa"/>
            <w:vMerge w:val="continue"/>
            <w:vAlign w:val="center"/>
          </w:tcPr>
          <w:p w14:paraId="1B75938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08A9673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3655" w:type="dxa"/>
            <w:vAlign w:val="center"/>
          </w:tcPr>
          <w:p w14:paraId="65E9027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所在单位</w:t>
            </w:r>
          </w:p>
        </w:tc>
        <w:tc>
          <w:tcPr>
            <w:tcW w:w="1888" w:type="dxa"/>
            <w:vAlign w:val="center"/>
          </w:tcPr>
          <w:p w14:paraId="3710817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专业</w:t>
            </w:r>
            <w:r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/职务</w:t>
            </w:r>
          </w:p>
        </w:tc>
        <w:tc>
          <w:tcPr>
            <w:tcW w:w="5945" w:type="dxa"/>
            <w:vAlign w:val="center"/>
          </w:tcPr>
          <w:p w14:paraId="0F44BF0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备注（侧重填写专业领域的相关业绩信息）</w:t>
            </w:r>
          </w:p>
        </w:tc>
      </w:tr>
      <w:tr w14:paraId="2392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88" w:type="dxa"/>
            <w:vMerge w:val="restart"/>
            <w:vAlign w:val="center"/>
          </w:tcPr>
          <w:p w14:paraId="60997B0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7B1296A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132BA62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0C929D5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6FAB8ED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703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8" w:type="dxa"/>
            <w:vMerge w:val="continue"/>
            <w:vAlign w:val="center"/>
          </w:tcPr>
          <w:p w14:paraId="4CB0B58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3230B11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1106B04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48A53D0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0622257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A64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88" w:type="dxa"/>
            <w:vMerge w:val="continue"/>
            <w:vAlign w:val="center"/>
          </w:tcPr>
          <w:p w14:paraId="171D9C2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65FCFF7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35E1CDB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329D38D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5499C69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7ACF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8" w:type="dxa"/>
            <w:vMerge w:val="restart"/>
            <w:vAlign w:val="center"/>
          </w:tcPr>
          <w:p w14:paraId="7939AC3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3491634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489B2AD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03C8020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2B01B02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13F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88" w:type="dxa"/>
            <w:vMerge w:val="continue"/>
            <w:vAlign w:val="center"/>
          </w:tcPr>
          <w:p w14:paraId="1898B65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3598838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36FA639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3ECAEB9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09BC32D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28A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88" w:type="dxa"/>
            <w:vMerge w:val="continue"/>
            <w:vAlign w:val="center"/>
          </w:tcPr>
          <w:p w14:paraId="7F16B91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25C8D88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55" w:type="dxa"/>
            <w:vAlign w:val="center"/>
          </w:tcPr>
          <w:p w14:paraId="25271C5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88" w:type="dxa"/>
            <w:vAlign w:val="center"/>
          </w:tcPr>
          <w:p w14:paraId="68770E0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45" w:type="dxa"/>
            <w:vAlign w:val="center"/>
          </w:tcPr>
          <w:p w14:paraId="3A61BC8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8DDA4FA">
      <w:pPr>
        <w:sectPr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A0ECCC2">
      <w:pPr>
        <w:adjustRightInd w:val="0"/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二、本基金团队成员情况</w:t>
      </w:r>
    </w:p>
    <w:p w14:paraId="14D20253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（一）本基金团队成员履历</w:t>
      </w:r>
    </w:p>
    <w:tbl>
      <w:tblPr>
        <w:tblStyle w:val="9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541"/>
        <w:gridCol w:w="3648"/>
        <w:gridCol w:w="1920"/>
        <w:gridCol w:w="5790"/>
      </w:tblGrid>
      <w:tr w14:paraId="73B0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97" w:type="dxa"/>
            <w:vMerge w:val="restart"/>
            <w:vAlign w:val="center"/>
          </w:tcPr>
          <w:p w14:paraId="57AFE77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主要成员</w:t>
            </w:r>
          </w:p>
        </w:tc>
        <w:tc>
          <w:tcPr>
            <w:tcW w:w="12899" w:type="dxa"/>
            <w:gridSpan w:val="4"/>
            <w:vAlign w:val="center"/>
          </w:tcPr>
          <w:p w14:paraId="124ECA3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教育</w:t>
            </w:r>
            <w:r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/工作经历（从本科开始）</w:t>
            </w:r>
          </w:p>
        </w:tc>
      </w:tr>
      <w:tr w14:paraId="5D55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7" w:type="dxa"/>
            <w:vMerge w:val="continue"/>
            <w:vAlign w:val="center"/>
          </w:tcPr>
          <w:p w14:paraId="5982624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7A023B8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3648" w:type="dxa"/>
            <w:vAlign w:val="center"/>
          </w:tcPr>
          <w:p w14:paraId="42B37BA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所在单位</w:t>
            </w:r>
          </w:p>
        </w:tc>
        <w:tc>
          <w:tcPr>
            <w:tcW w:w="1920" w:type="dxa"/>
            <w:vAlign w:val="center"/>
          </w:tcPr>
          <w:p w14:paraId="7A9C3B3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专业</w:t>
            </w:r>
            <w:r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/职务</w:t>
            </w:r>
          </w:p>
        </w:tc>
        <w:tc>
          <w:tcPr>
            <w:tcW w:w="5790" w:type="dxa"/>
            <w:vAlign w:val="center"/>
          </w:tcPr>
          <w:p w14:paraId="5699977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备注（侧重填写专业领域的相关业绩信息）</w:t>
            </w:r>
          </w:p>
        </w:tc>
      </w:tr>
      <w:tr w14:paraId="030A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7" w:type="dxa"/>
            <w:vMerge w:val="restart"/>
            <w:vAlign w:val="center"/>
          </w:tcPr>
          <w:p w14:paraId="2ABE699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65E6D35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6346EE5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3331BCB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1620CAA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02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97" w:type="dxa"/>
            <w:vMerge w:val="continue"/>
            <w:vAlign w:val="center"/>
          </w:tcPr>
          <w:p w14:paraId="4960A2A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1B4C3AD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5679D24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1A84998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6C03930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32EF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4CED053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BEDD3C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2DE1D64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4BE7287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7E08CEB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2956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97" w:type="dxa"/>
            <w:vMerge w:val="restart"/>
            <w:vAlign w:val="center"/>
          </w:tcPr>
          <w:p w14:paraId="281346D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0692391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32A5190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02BDC3B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4509F05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3B5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079104D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61745CD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481A73A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39D4B04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2F7C6ED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C8C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01CE3DB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602277D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255D1FB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 w14:paraId="0096BCC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790" w:type="dxa"/>
            <w:vAlign w:val="center"/>
          </w:tcPr>
          <w:p w14:paraId="31D5A79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4C74101">
      <w:pPr>
        <w:sectPr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B159B67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（二）本基金团队成员相互间合作经历（概述+案例说明）</w:t>
      </w:r>
    </w:p>
    <w:p w14:paraId="06F7A8AC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（三）本基金团队成员分工及兼职情况</w:t>
      </w:r>
    </w:p>
    <w:tbl>
      <w:tblPr>
        <w:tblStyle w:val="9"/>
        <w:tblW w:w="906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73"/>
        <w:gridCol w:w="2910"/>
        <w:gridCol w:w="3615"/>
      </w:tblGrid>
      <w:tr w14:paraId="5FF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vAlign w:val="center"/>
          </w:tcPr>
          <w:p w14:paraId="660E717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573" w:type="dxa"/>
            <w:vAlign w:val="center"/>
          </w:tcPr>
          <w:p w14:paraId="5324287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职责分工</w:t>
            </w:r>
          </w:p>
        </w:tc>
        <w:tc>
          <w:tcPr>
            <w:tcW w:w="2910" w:type="dxa"/>
            <w:vAlign w:val="center"/>
          </w:tcPr>
          <w:p w14:paraId="2D32351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投入本基金时间比例</w:t>
            </w:r>
          </w:p>
        </w:tc>
        <w:tc>
          <w:tcPr>
            <w:tcW w:w="3615" w:type="dxa"/>
            <w:vAlign w:val="center"/>
          </w:tcPr>
          <w:p w14:paraId="7A2B08C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管理本基金以外的其他工作</w:t>
            </w:r>
          </w:p>
        </w:tc>
      </w:tr>
      <w:tr w14:paraId="2A2C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vAlign w:val="center"/>
          </w:tcPr>
          <w:p w14:paraId="138D6E6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3" w:type="dxa"/>
            <w:vAlign w:val="center"/>
          </w:tcPr>
          <w:p w14:paraId="33D1572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10" w:type="dxa"/>
            <w:vAlign w:val="center"/>
          </w:tcPr>
          <w:p w14:paraId="01098F6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15" w:type="dxa"/>
            <w:vAlign w:val="center"/>
          </w:tcPr>
          <w:p w14:paraId="66CEE4D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FDB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vAlign w:val="center"/>
          </w:tcPr>
          <w:p w14:paraId="1A48EBC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3" w:type="dxa"/>
            <w:vAlign w:val="center"/>
          </w:tcPr>
          <w:p w14:paraId="7A89287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10" w:type="dxa"/>
            <w:vAlign w:val="center"/>
          </w:tcPr>
          <w:p w14:paraId="7AE2903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15" w:type="dxa"/>
            <w:vAlign w:val="center"/>
          </w:tcPr>
          <w:p w14:paraId="60C4256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451C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vAlign w:val="center"/>
          </w:tcPr>
          <w:p w14:paraId="767A7A0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73" w:type="dxa"/>
            <w:vAlign w:val="center"/>
          </w:tcPr>
          <w:p w14:paraId="53A75D9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10" w:type="dxa"/>
            <w:vAlign w:val="center"/>
          </w:tcPr>
          <w:p w14:paraId="56BE52F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15" w:type="dxa"/>
            <w:vAlign w:val="center"/>
          </w:tcPr>
          <w:p w14:paraId="5E823AF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14D8770">
      <w:pPr>
        <w:adjustRightInd w:val="0"/>
        <w:ind w:firstLine="640" w:firstLineChars="200"/>
        <w:rPr>
          <w:rFonts w:ascii="仿宋_GB2312" w:hAnsi="宋体" w:cs="Times New Roman"/>
          <w:szCs w:val="32"/>
        </w:rPr>
      </w:pPr>
      <w:r>
        <w:rPr>
          <w:rFonts w:hint="eastAsia" w:ascii="仿宋_GB2312" w:hAnsi="宋体" w:cs="Times New Roman"/>
          <w:szCs w:val="32"/>
        </w:rPr>
        <w:t>（四）本基金团队成员目前是否参与管理其他基金，若有，请介绍有关情况</w:t>
      </w:r>
    </w:p>
    <w:tbl>
      <w:tblPr>
        <w:tblStyle w:val="9"/>
        <w:tblW w:w="9090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29"/>
        <w:gridCol w:w="1476"/>
        <w:gridCol w:w="1410"/>
        <w:gridCol w:w="1590"/>
        <w:gridCol w:w="1425"/>
      </w:tblGrid>
      <w:tr w14:paraId="7FF0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4651D04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基金名称</w:t>
            </w:r>
          </w:p>
        </w:tc>
        <w:tc>
          <w:tcPr>
            <w:tcW w:w="1629" w:type="dxa"/>
            <w:vAlign w:val="center"/>
          </w:tcPr>
          <w:p w14:paraId="4BB0A9C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成立时间</w:t>
            </w:r>
          </w:p>
        </w:tc>
        <w:tc>
          <w:tcPr>
            <w:tcW w:w="1476" w:type="dxa"/>
            <w:vAlign w:val="center"/>
          </w:tcPr>
          <w:p w14:paraId="536E440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基金期限</w:t>
            </w:r>
          </w:p>
        </w:tc>
        <w:tc>
          <w:tcPr>
            <w:tcW w:w="1410" w:type="dxa"/>
            <w:vAlign w:val="center"/>
          </w:tcPr>
          <w:p w14:paraId="4833DF3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基金规模（万元）</w:t>
            </w:r>
          </w:p>
        </w:tc>
        <w:tc>
          <w:tcPr>
            <w:tcW w:w="1590" w:type="dxa"/>
            <w:vAlign w:val="center"/>
          </w:tcPr>
          <w:p w14:paraId="0906F65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投资领域</w:t>
            </w:r>
          </w:p>
        </w:tc>
        <w:tc>
          <w:tcPr>
            <w:tcW w:w="1425" w:type="dxa"/>
            <w:vAlign w:val="center"/>
          </w:tcPr>
          <w:p w14:paraId="6B24DAF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投资进度</w:t>
            </w:r>
          </w:p>
        </w:tc>
      </w:tr>
      <w:tr w14:paraId="5C76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3D2E3F1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9" w:type="dxa"/>
            <w:vAlign w:val="center"/>
          </w:tcPr>
          <w:p w14:paraId="3237BD4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1F646DA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0" w:type="dxa"/>
            <w:vAlign w:val="center"/>
          </w:tcPr>
          <w:p w14:paraId="6ACEC5D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1988380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25" w:type="dxa"/>
            <w:vAlign w:val="center"/>
          </w:tcPr>
          <w:p w14:paraId="19DA082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8D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583868F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9" w:type="dxa"/>
            <w:vAlign w:val="center"/>
          </w:tcPr>
          <w:p w14:paraId="072030B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78F9938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0" w:type="dxa"/>
            <w:vAlign w:val="center"/>
          </w:tcPr>
          <w:p w14:paraId="199E757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6F0D502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25" w:type="dxa"/>
            <w:vAlign w:val="center"/>
          </w:tcPr>
          <w:p w14:paraId="6CC83CD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10D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496F128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9" w:type="dxa"/>
            <w:vAlign w:val="center"/>
          </w:tcPr>
          <w:p w14:paraId="452790F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19F193E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0" w:type="dxa"/>
            <w:vAlign w:val="center"/>
          </w:tcPr>
          <w:p w14:paraId="63C49B0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087D252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25" w:type="dxa"/>
            <w:vAlign w:val="center"/>
          </w:tcPr>
          <w:p w14:paraId="4407246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BFF5F5E">
      <w:pPr>
        <w:widowControl/>
        <w:spacing w:line="240" w:lineRule="auto"/>
        <w:jc w:val="left"/>
      </w:pPr>
    </w:p>
    <w:p w14:paraId="6EFA6E7D">
      <w:pPr>
        <w:widowControl/>
        <w:spacing w:line="240" w:lineRule="auto"/>
        <w:jc w:val="left"/>
        <w:sectPr>
          <w:footerReference r:id="rId8" w:type="default"/>
          <w:footerReference r:id="rId9" w:type="even"/>
          <w:pgSz w:w="11906" w:h="16838"/>
          <w:pgMar w:top="2098" w:right="1474" w:bottom="1985" w:left="1588" w:header="0" w:footer="1304" w:gutter="0"/>
          <w:pgNumType w:fmt="numberInDash"/>
          <w:cols w:space="425" w:num="1"/>
          <w:docGrid w:type="lines" w:linePitch="435" w:charSpace="0"/>
        </w:sectPr>
      </w:pPr>
      <w:r>
        <w:br w:type="page"/>
      </w:r>
    </w:p>
    <w:p w14:paraId="186DAD58">
      <w:pPr>
        <w:adjustRightInd w:val="0"/>
        <w:ind w:firstLine="640" w:firstLineChars="200"/>
        <w:rPr>
          <w:rFonts w:ascii="仿宋_GB2312" w:hAnsi="黑体" w:cs="Times New Roman"/>
          <w:sz w:val="36"/>
          <w:szCs w:val="36"/>
        </w:rPr>
      </w:pPr>
      <w:r>
        <w:rPr>
          <w:rFonts w:hint="eastAsia" w:ascii="仿宋_GB2312" w:hAnsi="宋体" w:cs="Times New Roman"/>
          <w:szCs w:val="32"/>
        </w:rPr>
        <w:t>（五）本基金团队成员过往主要投资项目明细（单位：万元）</w:t>
      </w:r>
    </w:p>
    <w:tbl>
      <w:tblPr>
        <w:tblStyle w:val="9"/>
        <w:tblpPr w:leftFromText="180" w:rightFromText="180" w:vertAnchor="text" w:horzAnchor="margin" w:tblpXSpec="center" w:tblpY="571"/>
        <w:tblW w:w="14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26"/>
        <w:gridCol w:w="1188"/>
        <w:gridCol w:w="803"/>
        <w:gridCol w:w="799"/>
        <w:gridCol w:w="918"/>
        <w:gridCol w:w="979"/>
        <w:gridCol w:w="1094"/>
        <w:gridCol w:w="1094"/>
        <w:gridCol w:w="880"/>
        <w:gridCol w:w="1308"/>
        <w:gridCol w:w="972"/>
        <w:gridCol w:w="825"/>
        <w:gridCol w:w="1487"/>
        <w:gridCol w:w="1095"/>
      </w:tblGrid>
      <w:tr w14:paraId="1FB3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429FCD3B">
            <w:pPr>
              <w:widowControl/>
              <w:spacing w:line="240" w:lineRule="auto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6" w:type="dxa"/>
            <w:vAlign w:val="center"/>
          </w:tcPr>
          <w:p w14:paraId="0791161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8" w:type="dxa"/>
            <w:vAlign w:val="center"/>
          </w:tcPr>
          <w:p w14:paraId="640A53E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803" w:type="dxa"/>
            <w:vAlign w:val="center"/>
          </w:tcPr>
          <w:p w14:paraId="7B41273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投资时间</w:t>
            </w:r>
          </w:p>
        </w:tc>
        <w:tc>
          <w:tcPr>
            <w:tcW w:w="799" w:type="dxa"/>
            <w:vAlign w:val="center"/>
          </w:tcPr>
          <w:p w14:paraId="0D8B786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投资轮次</w:t>
            </w:r>
          </w:p>
        </w:tc>
        <w:tc>
          <w:tcPr>
            <w:tcW w:w="918" w:type="dxa"/>
            <w:vAlign w:val="center"/>
          </w:tcPr>
          <w:p w14:paraId="3A97ADA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领投/跟投</w:t>
            </w:r>
          </w:p>
        </w:tc>
        <w:tc>
          <w:tcPr>
            <w:tcW w:w="979" w:type="dxa"/>
            <w:vAlign w:val="center"/>
          </w:tcPr>
          <w:p w14:paraId="67EE11D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投资</w:t>
            </w:r>
          </w:p>
          <w:p w14:paraId="332F896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94" w:type="dxa"/>
            <w:vAlign w:val="center"/>
          </w:tcPr>
          <w:p w14:paraId="41B7DB0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项目投后估值</w:t>
            </w:r>
          </w:p>
        </w:tc>
        <w:tc>
          <w:tcPr>
            <w:tcW w:w="1094" w:type="dxa"/>
            <w:vAlign w:val="center"/>
          </w:tcPr>
          <w:p w14:paraId="455ACA3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最新</w:t>
            </w:r>
          </w:p>
          <w:p w14:paraId="470BEFE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股比</w:t>
            </w:r>
          </w:p>
        </w:tc>
        <w:tc>
          <w:tcPr>
            <w:tcW w:w="880" w:type="dxa"/>
            <w:vAlign w:val="center"/>
          </w:tcPr>
          <w:p w14:paraId="2FFE4D0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最新估值</w:t>
            </w:r>
          </w:p>
        </w:tc>
        <w:tc>
          <w:tcPr>
            <w:tcW w:w="1308" w:type="dxa"/>
            <w:vAlign w:val="center"/>
          </w:tcPr>
          <w:p w14:paraId="49DEBC0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投资成本对应最新估值</w:t>
            </w:r>
          </w:p>
        </w:tc>
        <w:tc>
          <w:tcPr>
            <w:tcW w:w="972" w:type="dxa"/>
            <w:vAlign w:val="center"/>
          </w:tcPr>
          <w:p w14:paraId="00E0E76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估值增长倍数</w:t>
            </w:r>
          </w:p>
        </w:tc>
        <w:tc>
          <w:tcPr>
            <w:tcW w:w="825" w:type="dxa"/>
            <w:vAlign w:val="center"/>
          </w:tcPr>
          <w:p w14:paraId="4F1A72D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退出情况</w:t>
            </w:r>
          </w:p>
        </w:tc>
        <w:tc>
          <w:tcPr>
            <w:tcW w:w="1487" w:type="dxa"/>
            <w:vAlign w:val="center"/>
          </w:tcPr>
          <w:p w14:paraId="44B3CDAA">
            <w:pPr>
              <w:widowControl/>
              <w:spacing w:line="240" w:lineRule="auto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团队成员(仅写领投)</w:t>
            </w:r>
          </w:p>
        </w:tc>
        <w:tc>
          <w:tcPr>
            <w:tcW w:w="1095" w:type="dxa"/>
            <w:vAlign w:val="center"/>
          </w:tcPr>
          <w:p w14:paraId="40E5BCD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估值</w:t>
            </w:r>
          </w:p>
          <w:p w14:paraId="488B366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</w:rPr>
              <w:t>依据</w:t>
            </w:r>
          </w:p>
        </w:tc>
      </w:tr>
      <w:tr w14:paraId="32A7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3C02F80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8F13B1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975D84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8F7B2B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191531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4F2E074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33D9174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A5F411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3509C3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686D9A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E58C16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E01195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B35CE8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3A42276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6ED8F8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6A7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4C63BA8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8F695D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6DF550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0CE24B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F646B2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5A6ED69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692B0D2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3A4C17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29F282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ED4614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4A46CA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62E8512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57E17F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516A2D8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1627DB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33F5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7CF658C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11B9506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0D4DF4D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2B737F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9EA163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3462BA3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A8D802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17950C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61C8D2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05FE71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A32041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4BD5092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6CC181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1EC53A2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F5466B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31B7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6F24F29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777A933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46DBC0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0D2604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1C495E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7DB7A08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08970EB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61BBBF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1071C3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8D2653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A82A74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215851F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44E592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5CBE61B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EB786B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2B2A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566CCF5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75AF55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7825E3F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F6682B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AB1423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2D45A6A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6417EFE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55B151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245A2C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4814F7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FD2F03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1A5608E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19F819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0F3B869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9A7887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12A8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1D718AE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7EA7A3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95F4F9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87D5C3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C47E70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7D76B5B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E26BDF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F53AB3D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7DD279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A43A87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0A1A47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742EF93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91A9AB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1CAEA7D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368B30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1DDE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70BC92F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D5FFC9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6699F9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D1C5E4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45A0F15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5E015612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744FC84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3C3408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48F7B3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F77F18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77AD456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6E30DBE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371260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06CBBC3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100919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  <w:tr w14:paraId="0D18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vAlign w:val="center"/>
          </w:tcPr>
          <w:p w14:paraId="7E91B1F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3664AA98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EF151AC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AD7262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ADE700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527C33DA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01DE0957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3E190B9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1DEC0E1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99A4F7B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FE7F00E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2FF14924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8FADE3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610EC610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ED14389">
            <w:pPr>
              <w:widowControl/>
              <w:spacing w:line="240" w:lineRule="auto"/>
              <w:jc w:val="center"/>
              <w:rPr>
                <w:rFonts w:ascii="仿宋_GB2312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14:paraId="01AF7813">
      <w:pPr>
        <w:widowControl/>
        <w:spacing w:line="240" w:lineRule="auto"/>
        <w:jc w:val="left"/>
      </w:pPr>
    </w:p>
    <w:p w14:paraId="439E1312">
      <w:pPr>
        <w:widowControl/>
        <w:spacing w:line="240" w:lineRule="auto"/>
        <w:jc w:val="left"/>
        <w:sectPr>
          <w:pgSz w:w="16838" w:h="11906" w:orient="landscape"/>
          <w:pgMar w:top="1588" w:right="2098" w:bottom="1474" w:left="1985" w:header="0" w:footer="794" w:gutter="0"/>
          <w:pgNumType w:fmt="numberInDash"/>
          <w:cols w:space="425" w:num="1"/>
          <w:docGrid w:type="lines" w:linePitch="435" w:charSpace="0"/>
        </w:sectPr>
      </w:pPr>
    </w:p>
    <w:p w14:paraId="224E6CC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24A7F8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35B0444B">
      <w:pPr>
        <w:spacing w:line="600" w:lineRule="exact"/>
      </w:pPr>
      <w:r>
        <w:rPr>
          <w:rFonts w:hint="eastAsia"/>
        </w:rPr>
        <w:t>河南中金汇融私募基金管理有限公司：</w:t>
      </w:r>
    </w:p>
    <w:p w14:paraId="4638D2F4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本机构目前正在向贵司申请</w:t>
      </w:r>
      <w:r>
        <w:rPr>
          <w:rFonts w:hint="eastAsia"/>
        </w:rPr>
        <w:t>河南省股权投资基金</w:t>
      </w:r>
      <w:r>
        <w:rPr>
          <w:rFonts w:hint="eastAsia" w:ascii="仿宋_GB2312" w:hAnsi="宋体" w:cs="宋体"/>
          <w:szCs w:val="32"/>
          <w:shd w:val="clear" w:color="auto" w:fill="FFFFFF"/>
        </w:rPr>
        <w:t>出资，现就相关事宜，承诺如下:</w:t>
      </w:r>
    </w:p>
    <w:p w14:paraId="0D01AF17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一、本机构理解私募股权投资基金相关法律法规和有关规定，承诺本机构和子基金申报材料符合政策文件规定要求;承诺子基金设立之日起，严格按照相关政策文件规定管理基金事务。</w:t>
      </w:r>
    </w:p>
    <w:p w14:paraId="14A6ADAB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二、</w:t>
      </w:r>
      <w:bookmarkStart w:id="1" w:name="_Hlk184832786"/>
      <w:r>
        <w:rPr>
          <w:rFonts w:hint="eastAsia" w:ascii="仿宋_GB2312" w:hAnsi="宋体" w:cs="宋体"/>
          <w:szCs w:val="32"/>
          <w:shd w:val="clear" w:color="auto" w:fill="FFFFFF"/>
        </w:rPr>
        <w:t>本机构</w:t>
      </w:r>
      <w:bookmarkEnd w:id="1"/>
      <w:r>
        <w:rPr>
          <w:rFonts w:hint="eastAsia" w:ascii="仿宋_GB2312" w:hAnsi="宋体" w:cs="宋体"/>
          <w:szCs w:val="32"/>
          <w:shd w:val="clear" w:color="auto" w:fill="FFFFFF"/>
        </w:rPr>
        <w:t>为在（XXXX国家或地区）依法设立并有效存续的（有限责任公司、股份有限公司、合伙企业、事业单位或XXXX其他法律主体）。</w:t>
      </w:r>
    </w:p>
    <w:p w14:paraId="59614852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三、本机构承担基金的募资工作，承诺自贵司对基金设立方案公示期结束且无异议之日起【】（【】大写）个月内完成基金合伙协议（或公司章程）的签署工作；如基金未在前述期限内完成合伙协议（或公司章程）的签署工作，本机构自愿放弃使用</w:t>
      </w:r>
      <w:r>
        <w:rPr>
          <w:rFonts w:hint="eastAsia"/>
        </w:rPr>
        <w:t>河南省股权投资基金</w:t>
      </w:r>
      <w:r>
        <w:rPr>
          <w:rFonts w:hint="eastAsia" w:ascii="仿宋_GB2312" w:hAnsi="宋体" w:cs="宋体"/>
          <w:szCs w:val="32"/>
          <w:shd w:val="clear" w:color="auto" w:fill="FFFFFF"/>
        </w:rPr>
        <w:t>出资并承担相应的法律责任。</w:t>
      </w:r>
    </w:p>
    <w:p w14:paraId="04204B68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四、本机构提供的全部材料均是真实、准确和完整的</w:t>
      </w:r>
      <w:r>
        <w:rPr>
          <w:rFonts w:hint="eastAsia" w:ascii="仿宋_GB2312" w:hAnsi="宋体" w:cs="宋体"/>
          <w:szCs w:val="32"/>
          <w:shd w:val="clear" w:color="auto" w:fill="FFFFFF"/>
          <w:lang w:eastAsia="zh-Hans"/>
        </w:rPr>
        <w:t>，不存在虚假记载、误导性陈述</w:t>
      </w:r>
      <w:r>
        <w:rPr>
          <w:rFonts w:hint="eastAsia" w:ascii="仿宋_GB2312" w:hAnsi="宋体" w:cs="宋体"/>
          <w:szCs w:val="32"/>
          <w:shd w:val="clear" w:color="auto" w:fill="FFFFFF"/>
        </w:rPr>
        <w:t>和</w:t>
      </w:r>
      <w:r>
        <w:rPr>
          <w:rFonts w:hint="eastAsia" w:ascii="仿宋_GB2312" w:hAnsi="宋体" w:cs="宋体"/>
          <w:szCs w:val="32"/>
          <w:shd w:val="clear" w:color="auto" w:fill="FFFFFF"/>
          <w:lang w:eastAsia="zh-Hans"/>
        </w:rPr>
        <w:t>重大遗漏</w:t>
      </w:r>
      <w:r>
        <w:rPr>
          <w:rFonts w:hint="eastAsia" w:ascii="仿宋_GB2312" w:hAnsi="宋体" w:cs="宋体"/>
          <w:szCs w:val="32"/>
          <w:shd w:val="clear" w:color="auto" w:fill="FFFFFF"/>
        </w:rPr>
        <w:t>，且申报材料的复印件/电子件均与原件完全一致。</w:t>
      </w:r>
    </w:p>
    <w:p w14:paraId="65F9918C">
      <w:pPr>
        <w:spacing w:line="600" w:lineRule="exact"/>
        <w:ind w:firstLine="640" w:firstLineChars="2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五、如上述承诺存在任何虚假或隐瞒，本机构愿承担由此而产生的包括但不限于以下法律责任:（1）向贵司承担相应责任并赔偿由此对贵司造成的全部损失;（2）依据子基金合伙协议（或公司章程）等规定承担相应的法律责任;（3）承担其他与此相关的法律责任。</w:t>
      </w:r>
    </w:p>
    <w:p w14:paraId="32518D9D">
      <w:pPr>
        <w:spacing w:after="120" w:line="600" w:lineRule="exact"/>
        <w:ind w:left="640" w:leftChars="200" w:firstLine="640" w:firstLineChars="200"/>
        <w:rPr>
          <w:rFonts w:ascii="仿宋_GB2312" w:hAnsi="宋体" w:cs="宋体"/>
          <w:szCs w:val="32"/>
          <w:shd w:val="clear" w:color="auto" w:fill="FFFFFF"/>
        </w:rPr>
      </w:pPr>
    </w:p>
    <w:p w14:paraId="7DB28D22">
      <w:pPr>
        <w:spacing w:after="120" w:line="600" w:lineRule="exact"/>
        <w:ind w:left="640" w:leftChars="200" w:firstLine="4160" w:firstLineChars="13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承诺人：   （公章、骑缝章）</w:t>
      </w:r>
    </w:p>
    <w:p w14:paraId="45DD4E08">
      <w:pPr>
        <w:spacing w:after="120" w:line="600" w:lineRule="exact"/>
        <w:ind w:firstLine="480" w:firstLineChars="15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>法定代表人/执行事务合伙人（签字）：</w:t>
      </w:r>
    </w:p>
    <w:p w14:paraId="56076C56">
      <w:pPr>
        <w:spacing w:after="120" w:line="600" w:lineRule="exact"/>
        <w:ind w:firstLine="5120" w:firstLineChars="1600"/>
        <w:rPr>
          <w:rFonts w:ascii="仿宋_GB2312" w:hAnsi="宋体" w:cs="宋体"/>
          <w:szCs w:val="32"/>
          <w:shd w:val="clear" w:color="auto" w:fill="FFFFFF"/>
        </w:rPr>
      </w:pPr>
      <w:r>
        <w:rPr>
          <w:rFonts w:hint="eastAsia" w:ascii="仿宋_GB2312" w:hAnsi="宋体" w:cs="宋体"/>
          <w:szCs w:val="32"/>
          <w:shd w:val="clear" w:color="auto" w:fill="FFFFFF"/>
        </w:rPr>
        <w:t xml:space="preserve">日期： </w:t>
      </w:r>
      <w:r>
        <w:rPr>
          <w:rFonts w:ascii="仿宋_GB2312" w:hAnsi="宋体" w:cs="宋体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cs="宋体"/>
          <w:szCs w:val="32"/>
          <w:shd w:val="clear" w:color="auto" w:fill="FFFFFF"/>
        </w:rPr>
        <w:t>年  月  日</w:t>
      </w:r>
    </w:p>
    <w:bookmarkEnd w:id="0"/>
    <w:p w14:paraId="75D3FA80">
      <w:pPr>
        <w:widowControl/>
        <w:spacing w:line="240" w:lineRule="auto"/>
        <w:jc w:val="right"/>
      </w:pPr>
    </w:p>
    <w:sectPr>
      <w:pgSz w:w="11906" w:h="16838"/>
      <w:pgMar w:top="2098" w:right="1474" w:bottom="1985" w:left="1588" w:header="0" w:footer="1304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EA71B-B4A6-4E30-984C-CFB7293E1B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6762B9-B23E-4D75-B5F7-F6D2DA95B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1773BA-4774-4918-BD64-F6A6244EE40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B342AC1-A886-45F6-9C2F-E7643F7A6B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854870-B164-442A-9D5A-A46A009542F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F41A6EE0-1E66-4080-B79D-91BEE769615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7" w:fontKey="{FFD22995-F93E-487E-BE85-8BDD6A6A2C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7763751"/>
    </w:sdtPr>
    <w:sdtContent>
      <w:p w14:paraId="162E1A86">
        <w:pPr>
          <w:pStyle w:val="5"/>
          <w:jc w:val="right"/>
        </w:pPr>
        <w:r>
          <w:rPr>
            <w:rFonts w:ascii="仿宋_GB2312"/>
            <w:sz w:val="32"/>
            <w:szCs w:val="32"/>
          </w:rPr>
          <w:fldChar w:fldCharType="begin"/>
        </w:r>
        <w:r>
          <w:rPr>
            <w:rFonts w:ascii="仿宋_GB2312"/>
            <w:sz w:val="32"/>
            <w:szCs w:val="32"/>
          </w:rPr>
          <w:instrText xml:space="preserve">PAGE   \* MERGEFORMAT</w:instrText>
        </w:r>
        <w:r>
          <w:rPr>
            <w:rFonts w:ascii="仿宋_GB2312"/>
            <w:sz w:val="32"/>
            <w:szCs w:val="32"/>
          </w:rPr>
          <w:fldChar w:fldCharType="separate"/>
        </w:r>
        <w:r>
          <w:rPr>
            <w:rFonts w:ascii="仿宋_GB2312"/>
            <w:sz w:val="32"/>
            <w:szCs w:val="32"/>
            <w:lang w:val="zh-CN"/>
          </w:rPr>
          <w:t>2</w:t>
        </w:r>
        <w:r>
          <w:rPr>
            <w:rFonts w:ascii="仿宋_GB2312"/>
            <w:sz w:val="32"/>
            <w:szCs w:val="32"/>
          </w:rPr>
          <w:fldChar w:fldCharType="end"/>
        </w:r>
      </w:p>
    </w:sdtContent>
  </w:sdt>
  <w:p w14:paraId="01BC3B8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1389515"/>
    </w:sdtPr>
    <w:sdtEndPr>
      <w:rPr>
        <w:rFonts w:hint="eastAsia" w:ascii="仿宋_GB2312"/>
        <w:sz w:val="32"/>
        <w:szCs w:val="32"/>
      </w:rPr>
    </w:sdtEndPr>
    <w:sdtContent>
      <w:p w14:paraId="4EA7E45D">
        <w:pPr>
          <w:pStyle w:val="5"/>
          <w:rPr>
            <w:rFonts w:ascii="仿宋_GB2312"/>
            <w:sz w:val="32"/>
            <w:szCs w:val="32"/>
          </w:rPr>
        </w:pPr>
        <w:r>
          <w:rPr>
            <w:rFonts w:ascii="仿宋_GB2312"/>
            <w:sz w:val="32"/>
            <w:szCs w:val="32"/>
          </w:rPr>
          <w:fldChar w:fldCharType="begin"/>
        </w:r>
        <w:r>
          <w:rPr>
            <w:rFonts w:ascii="仿宋_GB2312"/>
            <w:sz w:val="32"/>
            <w:szCs w:val="32"/>
          </w:rPr>
          <w:instrText xml:space="preserve">PAGE   \* MERGEFORMAT</w:instrText>
        </w:r>
        <w:r>
          <w:rPr>
            <w:rFonts w:ascii="仿宋_GB2312"/>
            <w:sz w:val="32"/>
            <w:szCs w:val="32"/>
          </w:rPr>
          <w:fldChar w:fldCharType="separate"/>
        </w:r>
        <w:r>
          <w:rPr>
            <w:rFonts w:ascii="仿宋_GB2312"/>
            <w:sz w:val="32"/>
            <w:szCs w:val="32"/>
            <w:lang w:val="zh-CN"/>
          </w:rPr>
          <w:t>2</w:t>
        </w:r>
        <w:r>
          <w:rPr>
            <w:rFonts w:ascii="仿宋_GB2312"/>
            <w:sz w:val="32"/>
            <w:szCs w:val="32"/>
          </w:rPr>
          <w:fldChar w:fldCharType="end"/>
        </w:r>
      </w:p>
    </w:sdtContent>
  </w:sdt>
  <w:p w14:paraId="19F0A7E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1802887"/>
    </w:sdtPr>
    <w:sdtContent>
      <w:p w14:paraId="16593051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9F5908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2731717"/>
    </w:sdtPr>
    <w:sdtContent>
      <w:p w14:paraId="6F8F7C4B">
        <w:pPr>
          <w:pStyle w:val="5"/>
          <w:jc w:val="right"/>
        </w:pPr>
        <w:r>
          <w:rPr>
            <w:rFonts w:ascii="仿宋_GB2312"/>
            <w:sz w:val="32"/>
            <w:szCs w:val="32"/>
          </w:rPr>
          <w:fldChar w:fldCharType="begin"/>
        </w:r>
        <w:r>
          <w:rPr>
            <w:rFonts w:ascii="仿宋_GB2312"/>
            <w:sz w:val="32"/>
            <w:szCs w:val="32"/>
          </w:rPr>
          <w:instrText xml:space="preserve">PAGE   \* MERGEFORMAT</w:instrText>
        </w:r>
        <w:r>
          <w:rPr>
            <w:rFonts w:ascii="仿宋_GB2312"/>
            <w:sz w:val="32"/>
            <w:szCs w:val="32"/>
          </w:rPr>
          <w:fldChar w:fldCharType="separate"/>
        </w:r>
        <w:r>
          <w:rPr>
            <w:rFonts w:ascii="仿宋_GB2312"/>
            <w:sz w:val="32"/>
            <w:szCs w:val="32"/>
            <w:lang w:val="zh-CN"/>
          </w:rPr>
          <w:t>2</w:t>
        </w:r>
        <w:r>
          <w:rPr>
            <w:rFonts w:ascii="仿宋_GB2312"/>
            <w:sz w:val="32"/>
            <w:szCs w:val="32"/>
          </w:rPr>
          <w:fldChar w:fldCharType="end"/>
        </w:r>
      </w:p>
    </w:sdtContent>
  </w:sdt>
  <w:p w14:paraId="6EA02A0D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6458298"/>
    </w:sdtPr>
    <w:sdtEndPr>
      <w:rPr>
        <w:rFonts w:hint="eastAsia" w:ascii="仿宋_GB2312"/>
        <w:sz w:val="32"/>
        <w:szCs w:val="32"/>
      </w:rPr>
    </w:sdtEndPr>
    <w:sdtContent>
      <w:p w14:paraId="3824DCC9">
        <w:pPr>
          <w:pStyle w:val="5"/>
          <w:rPr>
            <w:rFonts w:ascii="仿宋_GB2312"/>
            <w:sz w:val="32"/>
            <w:szCs w:val="32"/>
          </w:rPr>
        </w:pPr>
        <w:r>
          <w:rPr>
            <w:rFonts w:hint="eastAsia" w:ascii="仿宋_GB2312"/>
            <w:sz w:val="32"/>
            <w:szCs w:val="32"/>
          </w:rPr>
          <w:fldChar w:fldCharType="begin"/>
        </w:r>
        <w:r>
          <w:rPr>
            <w:rFonts w:hint="eastAsia" w:ascii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/>
            <w:sz w:val="32"/>
            <w:szCs w:val="32"/>
          </w:rPr>
          <w:fldChar w:fldCharType="separate"/>
        </w:r>
        <w:r>
          <w:rPr>
            <w:rFonts w:hint="eastAsia" w:ascii="仿宋_GB2312"/>
            <w:sz w:val="32"/>
            <w:szCs w:val="32"/>
            <w:lang w:val="zh-CN"/>
          </w:rPr>
          <w:t>2</w:t>
        </w:r>
        <w:r>
          <w:rPr>
            <w:rFonts w:hint="eastAsia" w:ascii="仿宋_GB2312"/>
            <w:sz w:val="32"/>
            <w:szCs w:val="32"/>
          </w:rPr>
          <w:fldChar w:fldCharType="end"/>
        </w:r>
      </w:p>
    </w:sdtContent>
  </w:sdt>
  <w:p w14:paraId="7936E72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MDAwMDM4ZWVhNjdjMDEwZTQ2NjJjNmYzOWZmODIifQ=="/>
  </w:docVars>
  <w:rsids>
    <w:rsidRoot w:val="00400EB1"/>
    <w:rsid w:val="00001790"/>
    <w:rsid w:val="000020EE"/>
    <w:rsid w:val="00003078"/>
    <w:rsid w:val="0000713D"/>
    <w:rsid w:val="0000727B"/>
    <w:rsid w:val="00014D05"/>
    <w:rsid w:val="00020236"/>
    <w:rsid w:val="000217F3"/>
    <w:rsid w:val="00021E45"/>
    <w:rsid w:val="00023028"/>
    <w:rsid w:val="0002330D"/>
    <w:rsid w:val="00026D6F"/>
    <w:rsid w:val="00026E0C"/>
    <w:rsid w:val="00030E2C"/>
    <w:rsid w:val="00031029"/>
    <w:rsid w:val="0003766D"/>
    <w:rsid w:val="00037AC4"/>
    <w:rsid w:val="000426C9"/>
    <w:rsid w:val="00043156"/>
    <w:rsid w:val="0004394C"/>
    <w:rsid w:val="00045BA0"/>
    <w:rsid w:val="00047201"/>
    <w:rsid w:val="000477AF"/>
    <w:rsid w:val="000501AF"/>
    <w:rsid w:val="000501C3"/>
    <w:rsid w:val="0005028D"/>
    <w:rsid w:val="0005060B"/>
    <w:rsid w:val="00051998"/>
    <w:rsid w:val="000548F7"/>
    <w:rsid w:val="0006070B"/>
    <w:rsid w:val="0006096B"/>
    <w:rsid w:val="00062642"/>
    <w:rsid w:val="00063FA4"/>
    <w:rsid w:val="0006505B"/>
    <w:rsid w:val="00065F16"/>
    <w:rsid w:val="00067B41"/>
    <w:rsid w:val="00070C36"/>
    <w:rsid w:val="00075B4B"/>
    <w:rsid w:val="0007623B"/>
    <w:rsid w:val="000767EB"/>
    <w:rsid w:val="00077B13"/>
    <w:rsid w:val="00082024"/>
    <w:rsid w:val="00082F2C"/>
    <w:rsid w:val="00084FC6"/>
    <w:rsid w:val="000861F7"/>
    <w:rsid w:val="00087ADC"/>
    <w:rsid w:val="00094937"/>
    <w:rsid w:val="0009555C"/>
    <w:rsid w:val="000958DD"/>
    <w:rsid w:val="00095E08"/>
    <w:rsid w:val="000960F2"/>
    <w:rsid w:val="000A14BB"/>
    <w:rsid w:val="000A3414"/>
    <w:rsid w:val="000A62E6"/>
    <w:rsid w:val="000A6DCD"/>
    <w:rsid w:val="000A721E"/>
    <w:rsid w:val="000A7AB9"/>
    <w:rsid w:val="000B10A6"/>
    <w:rsid w:val="000B460D"/>
    <w:rsid w:val="000B60DC"/>
    <w:rsid w:val="000B615D"/>
    <w:rsid w:val="000B7C48"/>
    <w:rsid w:val="000C1753"/>
    <w:rsid w:val="000C3C71"/>
    <w:rsid w:val="000C3E5E"/>
    <w:rsid w:val="000C5467"/>
    <w:rsid w:val="000C5762"/>
    <w:rsid w:val="000C6110"/>
    <w:rsid w:val="000C6DB2"/>
    <w:rsid w:val="000C7429"/>
    <w:rsid w:val="000D1CDA"/>
    <w:rsid w:val="000D2802"/>
    <w:rsid w:val="000D351D"/>
    <w:rsid w:val="000D54B2"/>
    <w:rsid w:val="000D60E9"/>
    <w:rsid w:val="000D63C8"/>
    <w:rsid w:val="000D797F"/>
    <w:rsid w:val="000E1032"/>
    <w:rsid w:val="000E1B8C"/>
    <w:rsid w:val="000E5C7E"/>
    <w:rsid w:val="000E615E"/>
    <w:rsid w:val="000E7751"/>
    <w:rsid w:val="000F32B7"/>
    <w:rsid w:val="000F4AF5"/>
    <w:rsid w:val="000F5CDE"/>
    <w:rsid w:val="001003F7"/>
    <w:rsid w:val="0010174E"/>
    <w:rsid w:val="00103EA9"/>
    <w:rsid w:val="001048EE"/>
    <w:rsid w:val="00104EAA"/>
    <w:rsid w:val="00105196"/>
    <w:rsid w:val="00106734"/>
    <w:rsid w:val="00106746"/>
    <w:rsid w:val="00110798"/>
    <w:rsid w:val="00110E2C"/>
    <w:rsid w:val="00111CA4"/>
    <w:rsid w:val="00112D33"/>
    <w:rsid w:val="00114135"/>
    <w:rsid w:val="0011729E"/>
    <w:rsid w:val="00117445"/>
    <w:rsid w:val="00117BF8"/>
    <w:rsid w:val="00120C21"/>
    <w:rsid w:val="00121508"/>
    <w:rsid w:val="0012155A"/>
    <w:rsid w:val="001224AF"/>
    <w:rsid w:val="0012360B"/>
    <w:rsid w:val="00123A29"/>
    <w:rsid w:val="00123B95"/>
    <w:rsid w:val="001242A6"/>
    <w:rsid w:val="00125B7B"/>
    <w:rsid w:val="00127294"/>
    <w:rsid w:val="00140C0E"/>
    <w:rsid w:val="0014103D"/>
    <w:rsid w:val="00141320"/>
    <w:rsid w:val="0014296E"/>
    <w:rsid w:val="00142A8F"/>
    <w:rsid w:val="00142E8B"/>
    <w:rsid w:val="0014326A"/>
    <w:rsid w:val="001435CD"/>
    <w:rsid w:val="001443F2"/>
    <w:rsid w:val="00153314"/>
    <w:rsid w:val="00153F84"/>
    <w:rsid w:val="00154FEF"/>
    <w:rsid w:val="00155B1A"/>
    <w:rsid w:val="00157ED7"/>
    <w:rsid w:val="00160224"/>
    <w:rsid w:val="001659EA"/>
    <w:rsid w:val="00166521"/>
    <w:rsid w:val="001673E9"/>
    <w:rsid w:val="00167553"/>
    <w:rsid w:val="00170496"/>
    <w:rsid w:val="00173F46"/>
    <w:rsid w:val="0017523D"/>
    <w:rsid w:val="00177446"/>
    <w:rsid w:val="00180641"/>
    <w:rsid w:val="00182957"/>
    <w:rsid w:val="00185310"/>
    <w:rsid w:val="00190D60"/>
    <w:rsid w:val="00191EDD"/>
    <w:rsid w:val="0019391A"/>
    <w:rsid w:val="00194DB3"/>
    <w:rsid w:val="001977FC"/>
    <w:rsid w:val="001A086D"/>
    <w:rsid w:val="001A2A53"/>
    <w:rsid w:val="001A3C11"/>
    <w:rsid w:val="001A4F07"/>
    <w:rsid w:val="001A63D2"/>
    <w:rsid w:val="001B0319"/>
    <w:rsid w:val="001B08C1"/>
    <w:rsid w:val="001B22BE"/>
    <w:rsid w:val="001B277F"/>
    <w:rsid w:val="001B47CE"/>
    <w:rsid w:val="001B4ACC"/>
    <w:rsid w:val="001B5810"/>
    <w:rsid w:val="001B5BA6"/>
    <w:rsid w:val="001C1BEA"/>
    <w:rsid w:val="001C4AA6"/>
    <w:rsid w:val="001C4BF2"/>
    <w:rsid w:val="001D1CCF"/>
    <w:rsid w:val="001D35D6"/>
    <w:rsid w:val="001D5022"/>
    <w:rsid w:val="001D705B"/>
    <w:rsid w:val="001D7FC0"/>
    <w:rsid w:val="001E1195"/>
    <w:rsid w:val="001E2716"/>
    <w:rsid w:val="001E2855"/>
    <w:rsid w:val="001E575C"/>
    <w:rsid w:val="001E663C"/>
    <w:rsid w:val="001E6906"/>
    <w:rsid w:val="001F1378"/>
    <w:rsid w:val="001F2BEE"/>
    <w:rsid w:val="001F4046"/>
    <w:rsid w:val="001F4247"/>
    <w:rsid w:val="001F5600"/>
    <w:rsid w:val="001F6DD8"/>
    <w:rsid w:val="0020014B"/>
    <w:rsid w:val="0020034C"/>
    <w:rsid w:val="00200E25"/>
    <w:rsid w:val="00202741"/>
    <w:rsid w:val="00203CD9"/>
    <w:rsid w:val="00204595"/>
    <w:rsid w:val="0020497F"/>
    <w:rsid w:val="00205C90"/>
    <w:rsid w:val="00207DF3"/>
    <w:rsid w:val="00211B67"/>
    <w:rsid w:val="002166DB"/>
    <w:rsid w:val="0021670D"/>
    <w:rsid w:val="00220596"/>
    <w:rsid w:val="00222DCE"/>
    <w:rsid w:val="0022639F"/>
    <w:rsid w:val="0022641D"/>
    <w:rsid w:val="00226801"/>
    <w:rsid w:val="00231C05"/>
    <w:rsid w:val="00233090"/>
    <w:rsid w:val="00233BAC"/>
    <w:rsid w:val="002341CD"/>
    <w:rsid w:val="00234C76"/>
    <w:rsid w:val="0024169F"/>
    <w:rsid w:val="00242B36"/>
    <w:rsid w:val="00243B15"/>
    <w:rsid w:val="00246147"/>
    <w:rsid w:val="00246E93"/>
    <w:rsid w:val="0024793B"/>
    <w:rsid w:val="00250B70"/>
    <w:rsid w:val="00252B12"/>
    <w:rsid w:val="00252CEF"/>
    <w:rsid w:val="002539F0"/>
    <w:rsid w:val="002552D4"/>
    <w:rsid w:val="00255711"/>
    <w:rsid w:val="00255F4F"/>
    <w:rsid w:val="002570AA"/>
    <w:rsid w:val="0026228E"/>
    <w:rsid w:val="002626A8"/>
    <w:rsid w:val="00265C4D"/>
    <w:rsid w:val="002664CB"/>
    <w:rsid w:val="002668C1"/>
    <w:rsid w:val="00266E94"/>
    <w:rsid w:val="00267D92"/>
    <w:rsid w:val="00272BA1"/>
    <w:rsid w:val="00275926"/>
    <w:rsid w:val="0028038C"/>
    <w:rsid w:val="002850CB"/>
    <w:rsid w:val="00285AD3"/>
    <w:rsid w:val="00287369"/>
    <w:rsid w:val="00293261"/>
    <w:rsid w:val="00294367"/>
    <w:rsid w:val="002960AC"/>
    <w:rsid w:val="00296692"/>
    <w:rsid w:val="00296D90"/>
    <w:rsid w:val="0029703B"/>
    <w:rsid w:val="002A018D"/>
    <w:rsid w:val="002A037D"/>
    <w:rsid w:val="002A0696"/>
    <w:rsid w:val="002A16D7"/>
    <w:rsid w:val="002A42CA"/>
    <w:rsid w:val="002A4326"/>
    <w:rsid w:val="002A781C"/>
    <w:rsid w:val="002B048F"/>
    <w:rsid w:val="002B12BB"/>
    <w:rsid w:val="002B285C"/>
    <w:rsid w:val="002C0045"/>
    <w:rsid w:val="002C0449"/>
    <w:rsid w:val="002C0BCD"/>
    <w:rsid w:val="002C3C06"/>
    <w:rsid w:val="002C433B"/>
    <w:rsid w:val="002C449F"/>
    <w:rsid w:val="002C5C9E"/>
    <w:rsid w:val="002C5E73"/>
    <w:rsid w:val="002C670E"/>
    <w:rsid w:val="002C6EC1"/>
    <w:rsid w:val="002D0420"/>
    <w:rsid w:val="002D17A7"/>
    <w:rsid w:val="002D264A"/>
    <w:rsid w:val="002D3DEE"/>
    <w:rsid w:val="002D4640"/>
    <w:rsid w:val="002D6027"/>
    <w:rsid w:val="002D7A62"/>
    <w:rsid w:val="002E152B"/>
    <w:rsid w:val="002E2050"/>
    <w:rsid w:val="002E6FFF"/>
    <w:rsid w:val="002E7687"/>
    <w:rsid w:val="002F2154"/>
    <w:rsid w:val="002F28DC"/>
    <w:rsid w:val="002F4A5D"/>
    <w:rsid w:val="002F5F48"/>
    <w:rsid w:val="002F676B"/>
    <w:rsid w:val="002F6C1B"/>
    <w:rsid w:val="002F792C"/>
    <w:rsid w:val="003019C4"/>
    <w:rsid w:val="00301F1D"/>
    <w:rsid w:val="00302E4E"/>
    <w:rsid w:val="0030392D"/>
    <w:rsid w:val="00305B19"/>
    <w:rsid w:val="00305E6E"/>
    <w:rsid w:val="003076CA"/>
    <w:rsid w:val="003126CF"/>
    <w:rsid w:val="00312BAB"/>
    <w:rsid w:val="003131F2"/>
    <w:rsid w:val="00314944"/>
    <w:rsid w:val="00314DD7"/>
    <w:rsid w:val="0031548B"/>
    <w:rsid w:val="00321431"/>
    <w:rsid w:val="00324054"/>
    <w:rsid w:val="0032449F"/>
    <w:rsid w:val="00324B14"/>
    <w:rsid w:val="00324EA1"/>
    <w:rsid w:val="00325B78"/>
    <w:rsid w:val="00330227"/>
    <w:rsid w:val="003375F8"/>
    <w:rsid w:val="00341BCA"/>
    <w:rsid w:val="0034280C"/>
    <w:rsid w:val="00343061"/>
    <w:rsid w:val="0034363E"/>
    <w:rsid w:val="0034525D"/>
    <w:rsid w:val="0035028C"/>
    <w:rsid w:val="00353B29"/>
    <w:rsid w:val="0035444C"/>
    <w:rsid w:val="003557B4"/>
    <w:rsid w:val="003604F8"/>
    <w:rsid w:val="0036078E"/>
    <w:rsid w:val="00364250"/>
    <w:rsid w:val="0036452A"/>
    <w:rsid w:val="00365927"/>
    <w:rsid w:val="00365B13"/>
    <w:rsid w:val="003664A1"/>
    <w:rsid w:val="00371241"/>
    <w:rsid w:val="00376AE0"/>
    <w:rsid w:val="00381D5D"/>
    <w:rsid w:val="003849D5"/>
    <w:rsid w:val="00385310"/>
    <w:rsid w:val="00390251"/>
    <w:rsid w:val="003908D5"/>
    <w:rsid w:val="00390C4A"/>
    <w:rsid w:val="003913D4"/>
    <w:rsid w:val="0039393D"/>
    <w:rsid w:val="00393D64"/>
    <w:rsid w:val="00394A2A"/>
    <w:rsid w:val="0039566A"/>
    <w:rsid w:val="00396138"/>
    <w:rsid w:val="003963D3"/>
    <w:rsid w:val="00396E14"/>
    <w:rsid w:val="0039740B"/>
    <w:rsid w:val="003A4154"/>
    <w:rsid w:val="003A4BB6"/>
    <w:rsid w:val="003A5D0F"/>
    <w:rsid w:val="003A6D95"/>
    <w:rsid w:val="003B1484"/>
    <w:rsid w:val="003B1824"/>
    <w:rsid w:val="003B27D0"/>
    <w:rsid w:val="003B3CC1"/>
    <w:rsid w:val="003B4A84"/>
    <w:rsid w:val="003B4B7D"/>
    <w:rsid w:val="003B73E1"/>
    <w:rsid w:val="003B7AAC"/>
    <w:rsid w:val="003C0F6F"/>
    <w:rsid w:val="003C37ED"/>
    <w:rsid w:val="003C3957"/>
    <w:rsid w:val="003C4A6B"/>
    <w:rsid w:val="003C769E"/>
    <w:rsid w:val="003D3E8D"/>
    <w:rsid w:val="003D3F15"/>
    <w:rsid w:val="003D3F8A"/>
    <w:rsid w:val="003D4AF5"/>
    <w:rsid w:val="003D4E6F"/>
    <w:rsid w:val="003E1166"/>
    <w:rsid w:val="003E1AEF"/>
    <w:rsid w:val="003E1FC1"/>
    <w:rsid w:val="003E4698"/>
    <w:rsid w:val="003E524D"/>
    <w:rsid w:val="003E673C"/>
    <w:rsid w:val="003F08CB"/>
    <w:rsid w:val="003F2DA4"/>
    <w:rsid w:val="003F2EF9"/>
    <w:rsid w:val="003F4FF8"/>
    <w:rsid w:val="003F5DB1"/>
    <w:rsid w:val="003F6E3D"/>
    <w:rsid w:val="003F7652"/>
    <w:rsid w:val="0040092A"/>
    <w:rsid w:val="00400EB1"/>
    <w:rsid w:val="00401387"/>
    <w:rsid w:val="00402C31"/>
    <w:rsid w:val="00404623"/>
    <w:rsid w:val="00404994"/>
    <w:rsid w:val="004052F3"/>
    <w:rsid w:val="00405A7D"/>
    <w:rsid w:val="00406E28"/>
    <w:rsid w:val="00406F17"/>
    <w:rsid w:val="00411D35"/>
    <w:rsid w:val="00415DE8"/>
    <w:rsid w:val="00416355"/>
    <w:rsid w:val="00422600"/>
    <w:rsid w:val="00425B87"/>
    <w:rsid w:val="00426C5C"/>
    <w:rsid w:val="004318CB"/>
    <w:rsid w:val="00431A90"/>
    <w:rsid w:val="00432F1A"/>
    <w:rsid w:val="00435165"/>
    <w:rsid w:val="004354A4"/>
    <w:rsid w:val="00435DB7"/>
    <w:rsid w:val="004366CA"/>
    <w:rsid w:val="004373AB"/>
    <w:rsid w:val="004401E3"/>
    <w:rsid w:val="00446CA1"/>
    <w:rsid w:val="00451DF4"/>
    <w:rsid w:val="00453480"/>
    <w:rsid w:val="00453F65"/>
    <w:rsid w:val="00456C63"/>
    <w:rsid w:val="00457B42"/>
    <w:rsid w:val="00457C5E"/>
    <w:rsid w:val="004608E9"/>
    <w:rsid w:val="00467F6E"/>
    <w:rsid w:val="004733B3"/>
    <w:rsid w:val="004767F4"/>
    <w:rsid w:val="00477051"/>
    <w:rsid w:val="004779A0"/>
    <w:rsid w:val="00477A7F"/>
    <w:rsid w:val="00485C85"/>
    <w:rsid w:val="00490481"/>
    <w:rsid w:val="00490BF6"/>
    <w:rsid w:val="00493D2C"/>
    <w:rsid w:val="00494A78"/>
    <w:rsid w:val="00494BCF"/>
    <w:rsid w:val="004953DA"/>
    <w:rsid w:val="00495E82"/>
    <w:rsid w:val="00495E8D"/>
    <w:rsid w:val="004A31AD"/>
    <w:rsid w:val="004A3F2E"/>
    <w:rsid w:val="004A46BC"/>
    <w:rsid w:val="004A51E5"/>
    <w:rsid w:val="004B0325"/>
    <w:rsid w:val="004B0C75"/>
    <w:rsid w:val="004B41B3"/>
    <w:rsid w:val="004B50B2"/>
    <w:rsid w:val="004C0F7B"/>
    <w:rsid w:val="004C1B9C"/>
    <w:rsid w:val="004C6A2F"/>
    <w:rsid w:val="004C7D1E"/>
    <w:rsid w:val="004D0AA5"/>
    <w:rsid w:val="004D1BDA"/>
    <w:rsid w:val="004D28BB"/>
    <w:rsid w:val="004D3222"/>
    <w:rsid w:val="004D3F28"/>
    <w:rsid w:val="004D4F01"/>
    <w:rsid w:val="004D6D28"/>
    <w:rsid w:val="004E10B4"/>
    <w:rsid w:val="004E2C55"/>
    <w:rsid w:val="004E4E18"/>
    <w:rsid w:val="004E5D5F"/>
    <w:rsid w:val="004F21B7"/>
    <w:rsid w:val="004F225E"/>
    <w:rsid w:val="004F52E9"/>
    <w:rsid w:val="00500911"/>
    <w:rsid w:val="00500E23"/>
    <w:rsid w:val="0050180B"/>
    <w:rsid w:val="0050399B"/>
    <w:rsid w:val="00505107"/>
    <w:rsid w:val="00505651"/>
    <w:rsid w:val="0050709D"/>
    <w:rsid w:val="0051098B"/>
    <w:rsid w:val="0051369A"/>
    <w:rsid w:val="00513A40"/>
    <w:rsid w:val="0051567D"/>
    <w:rsid w:val="00523D0D"/>
    <w:rsid w:val="005307C5"/>
    <w:rsid w:val="00531583"/>
    <w:rsid w:val="00533174"/>
    <w:rsid w:val="005337D2"/>
    <w:rsid w:val="00544CEA"/>
    <w:rsid w:val="00545F8B"/>
    <w:rsid w:val="00546765"/>
    <w:rsid w:val="005476FA"/>
    <w:rsid w:val="00550030"/>
    <w:rsid w:val="005528A9"/>
    <w:rsid w:val="005545F0"/>
    <w:rsid w:val="005563F6"/>
    <w:rsid w:val="00556868"/>
    <w:rsid w:val="00557E45"/>
    <w:rsid w:val="00561665"/>
    <w:rsid w:val="00561D97"/>
    <w:rsid w:val="0056651D"/>
    <w:rsid w:val="00567C69"/>
    <w:rsid w:val="005736CA"/>
    <w:rsid w:val="00573C2E"/>
    <w:rsid w:val="00575229"/>
    <w:rsid w:val="0057701B"/>
    <w:rsid w:val="00580A2A"/>
    <w:rsid w:val="00581F62"/>
    <w:rsid w:val="00587D2E"/>
    <w:rsid w:val="00593820"/>
    <w:rsid w:val="005949CC"/>
    <w:rsid w:val="005950C8"/>
    <w:rsid w:val="00595900"/>
    <w:rsid w:val="00595FD2"/>
    <w:rsid w:val="00597DBB"/>
    <w:rsid w:val="005B052A"/>
    <w:rsid w:val="005B0E1C"/>
    <w:rsid w:val="005B4FE7"/>
    <w:rsid w:val="005B608D"/>
    <w:rsid w:val="005B6827"/>
    <w:rsid w:val="005B6C73"/>
    <w:rsid w:val="005C1190"/>
    <w:rsid w:val="005C3699"/>
    <w:rsid w:val="005C57F2"/>
    <w:rsid w:val="005C6000"/>
    <w:rsid w:val="005C76A9"/>
    <w:rsid w:val="005D2CD9"/>
    <w:rsid w:val="005D2D4B"/>
    <w:rsid w:val="005D3998"/>
    <w:rsid w:val="005D7D2A"/>
    <w:rsid w:val="005E41A0"/>
    <w:rsid w:val="005E4278"/>
    <w:rsid w:val="005E4F9C"/>
    <w:rsid w:val="005E5B11"/>
    <w:rsid w:val="005E7D09"/>
    <w:rsid w:val="005F16D6"/>
    <w:rsid w:val="005F2153"/>
    <w:rsid w:val="005F3306"/>
    <w:rsid w:val="005F3399"/>
    <w:rsid w:val="005F3795"/>
    <w:rsid w:val="005F41E3"/>
    <w:rsid w:val="005F46B3"/>
    <w:rsid w:val="005F48A1"/>
    <w:rsid w:val="005F7160"/>
    <w:rsid w:val="00601CA3"/>
    <w:rsid w:val="00602EFF"/>
    <w:rsid w:val="00603E06"/>
    <w:rsid w:val="00603E26"/>
    <w:rsid w:val="00604990"/>
    <w:rsid w:val="006056DB"/>
    <w:rsid w:val="00605C94"/>
    <w:rsid w:val="00612612"/>
    <w:rsid w:val="00615C6D"/>
    <w:rsid w:val="006237BF"/>
    <w:rsid w:val="0062466E"/>
    <w:rsid w:val="00624D0A"/>
    <w:rsid w:val="006257FB"/>
    <w:rsid w:val="00625D94"/>
    <w:rsid w:val="00632DF5"/>
    <w:rsid w:val="00633211"/>
    <w:rsid w:val="006332DB"/>
    <w:rsid w:val="006342D1"/>
    <w:rsid w:val="00634859"/>
    <w:rsid w:val="00642AC2"/>
    <w:rsid w:val="00643580"/>
    <w:rsid w:val="00646E6E"/>
    <w:rsid w:val="0065026A"/>
    <w:rsid w:val="00650BDE"/>
    <w:rsid w:val="006513A9"/>
    <w:rsid w:val="00651704"/>
    <w:rsid w:val="00651874"/>
    <w:rsid w:val="00653B7F"/>
    <w:rsid w:val="00656075"/>
    <w:rsid w:val="00656F77"/>
    <w:rsid w:val="00657074"/>
    <w:rsid w:val="006574CC"/>
    <w:rsid w:val="00662C26"/>
    <w:rsid w:val="00663A82"/>
    <w:rsid w:val="00670A3C"/>
    <w:rsid w:val="00674521"/>
    <w:rsid w:val="0067750F"/>
    <w:rsid w:val="006779F8"/>
    <w:rsid w:val="0068034A"/>
    <w:rsid w:val="00680FB9"/>
    <w:rsid w:val="00681B53"/>
    <w:rsid w:val="00682C09"/>
    <w:rsid w:val="006833DD"/>
    <w:rsid w:val="00687394"/>
    <w:rsid w:val="00690219"/>
    <w:rsid w:val="00690273"/>
    <w:rsid w:val="0069229C"/>
    <w:rsid w:val="006930C8"/>
    <w:rsid w:val="006933E5"/>
    <w:rsid w:val="006946E3"/>
    <w:rsid w:val="006947D0"/>
    <w:rsid w:val="0069527C"/>
    <w:rsid w:val="006A0D97"/>
    <w:rsid w:val="006A0FBD"/>
    <w:rsid w:val="006A143F"/>
    <w:rsid w:val="006A1C98"/>
    <w:rsid w:val="006A2574"/>
    <w:rsid w:val="006A4AE4"/>
    <w:rsid w:val="006A6C90"/>
    <w:rsid w:val="006B0988"/>
    <w:rsid w:val="006B1C1E"/>
    <w:rsid w:val="006B2EF5"/>
    <w:rsid w:val="006B328B"/>
    <w:rsid w:val="006B3551"/>
    <w:rsid w:val="006B3D40"/>
    <w:rsid w:val="006B4077"/>
    <w:rsid w:val="006C1C8D"/>
    <w:rsid w:val="006C2286"/>
    <w:rsid w:val="006C2762"/>
    <w:rsid w:val="006C2C15"/>
    <w:rsid w:val="006C337F"/>
    <w:rsid w:val="006C4741"/>
    <w:rsid w:val="006C5E5A"/>
    <w:rsid w:val="006C6442"/>
    <w:rsid w:val="006C7D75"/>
    <w:rsid w:val="006D08D6"/>
    <w:rsid w:val="006D1BEF"/>
    <w:rsid w:val="006D2899"/>
    <w:rsid w:val="006D34DB"/>
    <w:rsid w:val="006D4228"/>
    <w:rsid w:val="006D6957"/>
    <w:rsid w:val="006D7CB4"/>
    <w:rsid w:val="006E063A"/>
    <w:rsid w:val="006E4A40"/>
    <w:rsid w:val="006E5482"/>
    <w:rsid w:val="006E6489"/>
    <w:rsid w:val="006E6694"/>
    <w:rsid w:val="006F28C6"/>
    <w:rsid w:val="006F5313"/>
    <w:rsid w:val="006F5FDF"/>
    <w:rsid w:val="006F7219"/>
    <w:rsid w:val="00700266"/>
    <w:rsid w:val="00701004"/>
    <w:rsid w:val="0070272E"/>
    <w:rsid w:val="00705611"/>
    <w:rsid w:val="00705821"/>
    <w:rsid w:val="00706158"/>
    <w:rsid w:val="007065EA"/>
    <w:rsid w:val="00710B57"/>
    <w:rsid w:val="00713399"/>
    <w:rsid w:val="00713A0D"/>
    <w:rsid w:val="00713D60"/>
    <w:rsid w:val="007149CC"/>
    <w:rsid w:val="007152DB"/>
    <w:rsid w:val="007152DE"/>
    <w:rsid w:val="007156B0"/>
    <w:rsid w:val="0071592C"/>
    <w:rsid w:val="00716D06"/>
    <w:rsid w:val="00720B0F"/>
    <w:rsid w:val="00720C68"/>
    <w:rsid w:val="00722373"/>
    <w:rsid w:val="007248C0"/>
    <w:rsid w:val="00726027"/>
    <w:rsid w:val="007261F3"/>
    <w:rsid w:val="007265AB"/>
    <w:rsid w:val="00727628"/>
    <w:rsid w:val="0073089C"/>
    <w:rsid w:val="007329D1"/>
    <w:rsid w:val="00732E44"/>
    <w:rsid w:val="00733A91"/>
    <w:rsid w:val="00733AD0"/>
    <w:rsid w:val="00734D60"/>
    <w:rsid w:val="00736D27"/>
    <w:rsid w:val="007373CB"/>
    <w:rsid w:val="007406E2"/>
    <w:rsid w:val="00741233"/>
    <w:rsid w:val="00741992"/>
    <w:rsid w:val="00742A28"/>
    <w:rsid w:val="007446D3"/>
    <w:rsid w:val="00744B95"/>
    <w:rsid w:val="00744EED"/>
    <w:rsid w:val="00745F4F"/>
    <w:rsid w:val="007474B8"/>
    <w:rsid w:val="007505D0"/>
    <w:rsid w:val="00751C19"/>
    <w:rsid w:val="00751E79"/>
    <w:rsid w:val="00752738"/>
    <w:rsid w:val="007527F3"/>
    <w:rsid w:val="00754956"/>
    <w:rsid w:val="00756129"/>
    <w:rsid w:val="00761B33"/>
    <w:rsid w:val="007641C2"/>
    <w:rsid w:val="00764EB7"/>
    <w:rsid w:val="0076520B"/>
    <w:rsid w:val="00765E62"/>
    <w:rsid w:val="007676CC"/>
    <w:rsid w:val="00767FF4"/>
    <w:rsid w:val="00770024"/>
    <w:rsid w:val="00772B76"/>
    <w:rsid w:val="00773707"/>
    <w:rsid w:val="007743FF"/>
    <w:rsid w:val="0077544A"/>
    <w:rsid w:val="00776556"/>
    <w:rsid w:val="00777771"/>
    <w:rsid w:val="00777A22"/>
    <w:rsid w:val="007811F8"/>
    <w:rsid w:val="00784524"/>
    <w:rsid w:val="0078777A"/>
    <w:rsid w:val="00791E0A"/>
    <w:rsid w:val="007A02FF"/>
    <w:rsid w:val="007A2DEC"/>
    <w:rsid w:val="007A4184"/>
    <w:rsid w:val="007A763C"/>
    <w:rsid w:val="007A79BE"/>
    <w:rsid w:val="007B175B"/>
    <w:rsid w:val="007B223E"/>
    <w:rsid w:val="007B40B1"/>
    <w:rsid w:val="007B5C7F"/>
    <w:rsid w:val="007B7EF3"/>
    <w:rsid w:val="007C166F"/>
    <w:rsid w:val="007C3F9A"/>
    <w:rsid w:val="007C49F5"/>
    <w:rsid w:val="007C4C87"/>
    <w:rsid w:val="007C5017"/>
    <w:rsid w:val="007C7613"/>
    <w:rsid w:val="007C7C40"/>
    <w:rsid w:val="007D0490"/>
    <w:rsid w:val="007D04FC"/>
    <w:rsid w:val="007D3754"/>
    <w:rsid w:val="007D6207"/>
    <w:rsid w:val="007D723C"/>
    <w:rsid w:val="007E03B4"/>
    <w:rsid w:val="007E4DA3"/>
    <w:rsid w:val="007E5628"/>
    <w:rsid w:val="007E5D4D"/>
    <w:rsid w:val="007E797F"/>
    <w:rsid w:val="007E7EFB"/>
    <w:rsid w:val="007F07A2"/>
    <w:rsid w:val="007F26E0"/>
    <w:rsid w:val="007F478F"/>
    <w:rsid w:val="007F532F"/>
    <w:rsid w:val="007F579C"/>
    <w:rsid w:val="007F61C5"/>
    <w:rsid w:val="007F7833"/>
    <w:rsid w:val="00801C10"/>
    <w:rsid w:val="008029DF"/>
    <w:rsid w:val="00804891"/>
    <w:rsid w:val="00804BF7"/>
    <w:rsid w:val="00804E35"/>
    <w:rsid w:val="0080558B"/>
    <w:rsid w:val="008055D9"/>
    <w:rsid w:val="00805B53"/>
    <w:rsid w:val="0081005C"/>
    <w:rsid w:val="008103CF"/>
    <w:rsid w:val="00810AFC"/>
    <w:rsid w:val="00810F74"/>
    <w:rsid w:val="00813B01"/>
    <w:rsid w:val="008140A9"/>
    <w:rsid w:val="0081411B"/>
    <w:rsid w:val="008172A8"/>
    <w:rsid w:val="00821F73"/>
    <w:rsid w:val="00825682"/>
    <w:rsid w:val="00825EBA"/>
    <w:rsid w:val="00827742"/>
    <w:rsid w:val="00830BEE"/>
    <w:rsid w:val="008323DC"/>
    <w:rsid w:val="00832E9E"/>
    <w:rsid w:val="00837896"/>
    <w:rsid w:val="0084410E"/>
    <w:rsid w:val="00844B81"/>
    <w:rsid w:val="00844E70"/>
    <w:rsid w:val="00845650"/>
    <w:rsid w:val="008466BD"/>
    <w:rsid w:val="008466F1"/>
    <w:rsid w:val="00851FA8"/>
    <w:rsid w:val="00853113"/>
    <w:rsid w:val="00853821"/>
    <w:rsid w:val="008554BB"/>
    <w:rsid w:val="00856B98"/>
    <w:rsid w:val="00857174"/>
    <w:rsid w:val="00860EBC"/>
    <w:rsid w:val="008626ED"/>
    <w:rsid w:val="00867595"/>
    <w:rsid w:val="00870B34"/>
    <w:rsid w:val="00871286"/>
    <w:rsid w:val="00877067"/>
    <w:rsid w:val="008812DF"/>
    <w:rsid w:val="008814F8"/>
    <w:rsid w:val="00882DB8"/>
    <w:rsid w:val="00887A33"/>
    <w:rsid w:val="00890081"/>
    <w:rsid w:val="00891027"/>
    <w:rsid w:val="00893239"/>
    <w:rsid w:val="0089446A"/>
    <w:rsid w:val="00896147"/>
    <w:rsid w:val="00896314"/>
    <w:rsid w:val="00897CF1"/>
    <w:rsid w:val="008A29E3"/>
    <w:rsid w:val="008A45DE"/>
    <w:rsid w:val="008A4B19"/>
    <w:rsid w:val="008A60E5"/>
    <w:rsid w:val="008B0005"/>
    <w:rsid w:val="008B001E"/>
    <w:rsid w:val="008B1458"/>
    <w:rsid w:val="008B225D"/>
    <w:rsid w:val="008B32C1"/>
    <w:rsid w:val="008B3980"/>
    <w:rsid w:val="008B3EBD"/>
    <w:rsid w:val="008B600E"/>
    <w:rsid w:val="008B747C"/>
    <w:rsid w:val="008B7A0D"/>
    <w:rsid w:val="008C151E"/>
    <w:rsid w:val="008C1AC7"/>
    <w:rsid w:val="008C61E6"/>
    <w:rsid w:val="008C6BA9"/>
    <w:rsid w:val="008D0FFB"/>
    <w:rsid w:val="008D3E26"/>
    <w:rsid w:val="008D3FBB"/>
    <w:rsid w:val="008D48ED"/>
    <w:rsid w:val="008D6E7F"/>
    <w:rsid w:val="008D783B"/>
    <w:rsid w:val="008E288A"/>
    <w:rsid w:val="008E3D0C"/>
    <w:rsid w:val="008E6D34"/>
    <w:rsid w:val="008F078B"/>
    <w:rsid w:val="008F0F5D"/>
    <w:rsid w:val="008F153E"/>
    <w:rsid w:val="008F2064"/>
    <w:rsid w:val="008F2F5C"/>
    <w:rsid w:val="008F3103"/>
    <w:rsid w:val="00900469"/>
    <w:rsid w:val="00900D06"/>
    <w:rsid w:val="00902CF2"/>
    <w:rsid w:val="00903E34"/>
    <w:rsid w:val="00912F4B"/>
    <w:rsid w:val="00913C05"/>
    <w:rsid w:val="00917178"/>
    <w:rsid w:val="009179E0"/>
    <w:rsid w:val="009223EB"/>
    <w:rsid w:val="00923408"/>
    <w:rsid w:val="00924DB4"/>
    <w:rsid w:val="009258CF"/>
    <w:rsid w:val="0093228E"/>
    <w:rsid w:val="00933B11"/>
    <w:rsid w:val="00934533"/>
    <w:rsid w:val="0093644D"/>
    <w:rsid w:val="00937400"/>
    <w:rsid w:val="00940981"/>
    <w:rsid w:val="00941139"/>
    <w:rsid w:val="00942997"/>
    <w:rsid w:val="0094322D"/>
    <w:rsid w:val="00943FFF"/>
    <w:rsid w:val="009452C1"/>
    <w:rsid w:val="0095125C"/>
    <w:rsid w:val="00952E7D"/>
    <w:rsid w:val="0095515F"/>
    <w:rsid w:val="0095631D"/>
    <w:rsid w:val="00957BEB"/>
    <w:rsid w:val="00963F1C"/>
    <w:rsid w:val="00964471"/>
    <w:rsid w:val="009652A8"/>
    <w:rsid w:val="009703BC"/>
    <w:rsid w:val="00970DA3"/>
    <w:rsid w:val="009815C2"/>
    <w:rsid w:val="00981824"/>
    <w:rsid w:val="00982A11"/>
    <w:rsid w:val="00984774"/>
    <w:rsid w:val="00990A6E"/>
    <w:rsid w:val="00992F3B"/>
    <w:rsid w:val="0099388F"/>
    <w:rsid w:val="009A20D7"/>
    <w:rsid w:val="009A222B"/>
    <w:rsid w:val="009A53D0"/>
    <w:rsid w:val="009A68DA"/>
    <w:rsid w:val="009B02C7"/>
    <w:rsid w:val="009B166F"/>
    <w:rsid w:val="009B579F"/>
    <w:rsid w:val="009C1369"/>
    <w:rsid w:val="009C1B53"/>
    <w:rsid w:val="009C1C4E"/>
    <w:rsid w:val="009C308D"/>
    <w:rsid w:val="009C450D"/>
    <w:rsid w:val="009C4FDF"/>
    <w:rsid w:val="009C672C"/>
    <w:rsid w:val="009D4810"/>
    <w:rsid w:val="009D6263"/>
    <w:rsid w:val="009D68DF"/>
    <w:rsid w:val="009D7855"/>
    <w:rsid w:val="009E0860"/>
    <w:rsid w:val="009E09C6"/>
    <w:rsid w:val="009E260E"/>
    <w:rsid w:val="009E66A9"/>
    <w:rsid w:val="009E7CCD"/>
    <w:rsid w:val="009F0469"/>
    <w:rsid w:val="009F1762"/>
    <w:rsid w:val="00A01399"/>
    <w:rsid w:val="00A02657"/>
    <w:rsid w:val="00A03022"/>
    <w:rsid w:val="00A04644"/>
    <w:rsid w:val="00A07881"/>
    <w:rsid w:val="00A10770"/>
    <w:rsid w:val="00A11502"/>
    <w:rsid w:val="00A12143"/>
    <w:rsid w:val="00A15827"/>
    <w:rsid w:val="00A163DA"/>
    <w:rsid w:val="00A17185"/>
    <w:rsid w:val="00A179F1"/>
    <w:rsid w:val="00A20EB0"/>
    <w:rsid w:val="00A23A44"/>
    <w:rsid w:val="00A24C48"/>
    <w:rsid w:val="00A26742"/>
    <w:rsid w:val="00A270DF"/>
    <w:rsid w:val="00A30578"/>
    <w:rsid w:val="00A31892"/>
    <w:rsid w:val="00A32CE9"/>
    <w:rsid w:val="00A35A7D"/>
    <w:rsid w:val="00A36041"/>
    <w:rsid w:val="00A4134A"/>
    <w:rsid w:val="00A417BF"/>
    <w:rsid w:val="00A45AAB"/>
    <w:rsid w:val="00A469AA"/>
    <w:rsid w:val="00A46D22"/>
    <w:rsid w:val="00A50C3F"/>
    <w:rsid w:val="00A54DAA"/>
    <w:rsid w:val="00A57856"/>
    <w:rsid w:val="00A6002E"/>
    <w:rsid w:val="00A622F5"/>
    <w:rsid w:val="00A62BFE"/>
    <w:rsid w:val="00A63976"/>
    <w:rsid w:val="00A648C3"/>
    <w:rsid w:val="00A653D5"/>
    <w:rsid w:val="00A66779"/>
    <w:rsid w:val="00A667D8"/>
    <w:rsid w:val="00A66CDF"/>
    <w:rsid w:val="00A67988"/>
    <w:rsid w:val="00A67D4F"/>
    <w:rsid w:val="00A71F39"/>
    <w:rsid w:val="00A72499"/>
    <w:rsid w:val="00A72B4F"/>
    <w:rsid w:val="00A73A3A"/>
    <w:rsid w:val="00A76CEF"/>
    <w:rsid w:val="00A85ADF"/>
    <w:rsid w:val="00A872F9"/>
    <w:rsid w:val="00A90A43"/>
    <w:rsid w:val="00A95490"/>
    <w:rsid w:val="00A9696A"/>
    <w:rsid w:val="00A97815"/>
    <w:rsid w:val="00AA0876"/>
    <w:rsid w:val="00AA22C3"/>
    <w:rsid w:val="00AA2D1F"/>
    <w:rsid w:val="00AA39E9"/>
    <w:rsid w:val="00AA46C6"/>
    <w:rsid w:val="00AA5CAF"/>
    <w:rsid w:val="00AA7346"/>
    <w:rsid w:val="00AB2BDF"/>
    <w:rsid w:val="00AB2D88"/>
    <w:rsid w:val="00AB309B"/>
    <w:rsid w:val="00AB3B22"/>
    <w:rsid w:val="00AB5546"/>
    <w:rsid w:val="00AB5E01"/>
    <w:rsid w:val="00AB7446"/>
    <w:rsid w:val="00AC1E7E"/>
    <w:rsid w:val="00AC219A"/>
    <w:rsid w:val="00AC28AC"/>
    <w:rsid w:val="00AC2C0C"/>
    <w:rsid w:val="00AC521B"/>
    <w:rsid w:val="00AC6A0C"/>
    <w:rsid w:val="00AD1728"/>
    <w:rsid w:val="00AD2069"/>
    <w:rsid w:val="00AD2A23"/>
    <w:rsid w:val="00AD3A5D"/>
    <w:rsid w:val="00AD431A"/>
    <w:rsid w:val="00AD542D"/>
    <w:rsid w:val="00AD5D85"/>
    <w:rsid w:val="00AD63D2"/>
    <w:rsid w:val="00AD6A15"/>
    <w:rsid w:val="00AD776F"/>
    <w:rsid w:val="00AE01E0"/>
    <w:rsid w:val="00AE3780"/>
    <w:rsid w:val="00AE4240"/>
    <w:rsid w:val="00AE4A9D"/>
    <w:rsid w:val="00AE4FF1"/>
    <w:rsid w:val="00AE6052"/>
    <w:rsid w:val="00AE6E5D"/>
    <w:rsid w:val="00AF1164"/>
    <w:rsid w:val="00AF2762"/>
    <w:rsid w:val="00AF311C"/>
    <w:rsid w:val="00AF57DE"/>
    <w:rsid w:val="00AF64E5"/>
    <w:rsid w:val="00AF659C"/>
    <w:rsid w:val="00B000A4"/>
    <w:rsid w:val="00B017C5"/>
    <w:rsid w:val="00B01E3A"/>
    <w:rsid w:val="00B059D3"/>
    <w:rsid w:val="00B070ED"/>
    <w:rsid w:val="00B07841"/>
    <w:rsid w:val="00B11475"/>
    <w:rsid w:val="00B12959"/>
    <w:rsid w:val="00B134FD"/>
    <w:rsid w:val="00B14363"/>
    <w:rsid w:val="00B1445C"/>
    <w:rsid w:val="00B14DD2"/>
    <w:rsid w:val="00B15D05"/>
    <w:rsid w:val="00B15E95"/>
    <w:rsid w:val="00B23979"/>
    <w:rsid w:val="00B27E7E"/>
    <w:rsid w:val="00B3153B"/>
    <w:rsid w:val="00B3162E"/>
    <w:rsid w:val="00B37188"/>
    <w:rsid w:val="00B4267B"/>
    <w:rsid w:val="00B473AC"/>
    <w:rsid w:val="00B5050E"/>
    <w:rsid w:val="00B512DF"/>
    <w:rsid w:val="00B51311"/>
    <w:rsid w:val="00B52F87"/>
    <w:rsid w:val="00B530E9"/>
    <w:rsid w:val="00B54144"/>
    <w:rsid w:val="00B54B42"/>
    <w:rsid w:val="00B55725"/>
    <w:rsid w:val="00B55B45"/>
    <w:rsid w:val="00B617A0"/>
    <w:rsid w:val="00B61CAF"/>
    <w:rsid w:val="00B64FC3"/>
    <w:rsid w:val="00B714E3"/>
    <w:rsid w:val="00B71BB2"/>
    <w:rsid w:val="00B7220C"/>
    <w:rsid w:val="00B741D0"/>
    <w:rsid w:val="00B743EB"/>
    <w:rsid w:val="00B74AA3"/>
    <w:rsid w:val="00B74E13"/>
    <w:rsid w:val="00B75C7F"/>
    <w:rsid w:val="00B76B51"/>
    <w:rsid w:val="00B776DB"/>
    <w:rsid w:val="00B8052F"/>
    <w:rsid w:val="00B81B3F"/>
    <w:rsid w:val="00B81E83"/>
    <w:rsid w:val="00B82A44"/>
    <w:rsid w:val="00B8419D"/>
    <w:rsid w:val="00B912DB"/>
    <w:rsid w:val="00B917B9"/>
    <w:rsid w:val="00B91AB5"/>
    <w:rsid w:val="00B91F65"/>
    <w:rsid w:val="00B95283"/>
    <w:rsid w:val="00B96C34"/>
    <w:rsid w:val="00B96EA4"/>
    <w:rsid w:val="00B97B21"/>
    <w:rsid w:val="00BA2552"/>
    <w:rsid w:val="00BA7923"/>
    <w:rsid w:val="00BB1B94"/>
    <w:rsid w:val="00BB3F9B"/>
    <w:rsid w:val="00BC031C"/>
    <w:rsid w:val="00BC10B6"/>
    <w:rsid w:val="00BC11CA"/>
    <w:rsid w:val="00BC2C3A"/>
    <w:rsid w:val="00BC6321"/>
    <w:rsid w:val="00BC66F9"/>
    <w:rsid w:val="00BC670B"/>
    <w:rsid w:val="00BC6C1F"/>
    <w:rsid w:val="00BD0042"/>
    <w:rsid w:val="00BD2DF5"/>
    <w:rsid w:val="00BD3845"/>
    <w:rsid w:val="00BD4CAD"/>
    <w:rsid w:val="00BD55D9"/>
    <w:rsid w:val="00BE128E"/>
    <w:rsid w:val="00BE132D"/>
    <w:rsid w:val="00BE28A3"/>
    <w:rsid w:val="00BE66A6"/>
    <w:rsid w:val="00BF17FE"/>
    <w:rsid w:val="00BF41F6"/>
    <w:rsid w:val="00BF425F"/>
    <w:rsid w:val="00BF4E30"/>
    <w:rsid w:val="00BF6749"/>
    <w:rsid w:val="00BF6A39"/>
    <w:rsid w:val="00C013CA"/>
    <w:rsid w:val="00C031DD"/>
    <w:rsid w:val="00C039C8"/>
    <w:rsid w:val="00C04263"/>
    <w:rsid w:val="00C05BC2"/>
    <w:rsid w:val="00C05E5D"/>
    <w:rsid w:val="00C0672D"/>
    <w:rsid w:val="00C067B9"/>
    <w:rsid w:val="00C06B33"/>
    <w:rsid w:val="00C123EA"/>
    <w:rsid w:val="00C135BA"/>
    <w:rsid w:val="00C15049"/>
    <w:rsid w:val="00C160BE"/>
    <w:rsid w:val="00C2148F"/>
    <w:rsid w:val="00C21E0C"/>
    <w:rsid w:val="00C23CBB"/>
    <w:rsid w:val="00C321CC"/>
    <w:rsid w:val="00C35EFF"/>
    <w:rsid w:val="00C37FC3"/>
    <w:rsid w:val="00C41F51"/>
    <w:rsid w:val="00C43571"/>
    <w:rsid w:val="00C45072"/>
    <w:rsid w:val="00C50611"/>
    <w:rsid w:val="00C50F5C"/>
    <w:rsid w:val="00C51790"/>
    <w:rsid w:val="00C5311B"/>
    <w:rsid w:val="00C535E2"/>
    <w:rsid w:val="00C54BB1"/>
    <w:rsid w:val="00C56C19"/>
    <w:rsid w:val="00C56CB5"/>
    <w:rsid w:val="00C6312E"/>
    <w:rsid w:val="00C6446D"/>
    <w:rsid w:val="00C65FCB"/>
    <w:rsid w:val="00C708C3"/>
    <w:rsid w:val="00C7143E"/>
    <w:rsid w:val="00C72DCE"/>
    <w:rsid w:val="00C72E95"/>
    <w:rsid w:val="00C7325E"/>
    <w:rsid w:val="00C743CB"/>
    <w:rsid w:val="00C81096"/>
    <w:rsid w:val="00C817D9"/>
    <w:rsid w:val="00C81F1D"/>
    <w:rsid w:val="00C83676"/>
    <w:rsid w:val="00C83A38"/>
    <w:rsid w:val="00C86A1A"/>
    <w:rsid w:val="00C9031D"/>
    <w:rsid w:val="00C913BC"/>
    <w:rsid w:val="00C92953"/>
    <w:rsid w:val="00C9422D"/>
    <w:rsid w:val="00C978E2"/>
    <w:rsid w:val="00C97AC5"/>
    <w:rsid w:val="00CA0291"/>
    <w:rsid w:val="00CA0852"/>
    <w:rsid w:val="00CA3B63"/>
    <w:rsid w:val="00CA4845"/>
    <w:rsid w:val="00CB0404"/>
    <w:rsid w:val="00CB0689"/>
    <w:rsid w:val="00CB0DF3"/>
    <w:rsid w:val="00CB339F"/>
    <w:rsid w:val="00CB621C"/>
    <w:rsid w:val="00CB6C19"/>
    <w:rsid w:val="00CC56A9"/>
    <w:rsid w:val="00CD184D"/>
    <w:rsid w:val="00CD1DFF"/>
    <w:rsid w:val="00CD431C"/>
    <w:rsid w:val="00CD49F3"/>
    <w:rsid w:val="00CD7935"/>
    <w:rsid w:val="00CD7950"/>
    <w:rsid w:val="00CD7B46"/>
    <w:rsid w:val="00CE4378"/>
    <w:rsid w:val="00CE46E8"/>
    <w:rsid w:val="00CE4DE9"/>
    <w:rsid w:val="00CE60A1"/>
    <w:rsid w:val="00CE7852"/>
    <w:rsid w:val="00CF0351"/>
    <w:rsid w:val="00CF428C"/>
    <w:rsid w:val="00CF4DDE"/>
    <w:rsid w:val="00CF6365"/>
    <w:rsid w:val="00D00998"/>
    <w:rsid w:val="00D00F38"/>
    <w:rsid w:val="00D01C5D"/>
    <w:rsid w:val="00D03D27"/>
    <w:rsid w:val="00D03D78"/>
    <w:rsid w:val="00D0537A"/>
    <w:rsid w:val="00D12F36"/>
    <w:rsid w:val="00D17264"/>
    <w:rsid w:val="00D220E0"/>
    <w:rsid w:val="00D252E5"/>
    <w:rsid w:val="00D26941"/>
    <w:rsid w:val="00D278C0"/>
    <w:rsid w:val="00D27A1C"/>
    <w:rsid w:val="00D308D8"/>
    <w:rsid w:val="00D312FB"/>
    <w:rsid w:val="00D32237"/>
    <w:rsid w:val="00D3271E"/>
    <w:rsid w:val="00D3300A"/>
    <w:rsid w:val="00D334A0"/>
    <w:rsid w:val="00D375CC"/>
    <w:rsid w:val="00D40CCC"/>
    <w:rsid w:val="00D42633"/>
    <w:rsid w:val="00D427AD"/>
    <w:rsid w:val="00D4341E"/>
    <w:rsid w:val="00D43CD1"/>
    <w:rsid w:val="00D44147"/>
    <w:rsid w:val="00D4463A"/>
    <w:rsid w:val="00D47885"/>
    <w:rsid w:val="00D4798B"/>
    <w:rsid w:val="00D50135"/>
    <w:rsid w:val="00D51B9E"/>
    <w:rsid w:val="00D51C46"/>
    <w:rsid w:val="00D55DCB"/>
    <w:rsid w:val="00D55ECA"/>
    <w:rsid w:val="00D564A2"/>
    <w:rsid w:val="00D56576"/>
    <w:rsid w:val="00D569F3"/>
    <w:rsid w:val="00D613EB"/>
    <w:rsid w:val="00D6167E"/>
    <w:rsid w:val="00D62744"/>
    <w:rsid w:val="00D64415"/>
    <w:rsid w:val="00D64617"/>
    <w:rsid w:val="00D65589"/>
    <w:rsid w:val="00D72E7C"/>
    <w:rsid w:val="00D73374"/>
    <w:rsid w:val="00D737F1"/>
    <w:rsid w:val="00D776A2"/>
    <w:rsid w:val="00D77ADF"/>
    <w:rsid w:val="00D77DA4"/>
    <w:rsid w:val="00D80216"/>
    <w:rsid w:val="00D815FE"/>
    <w:rsid w:val="00D830D3"/>
    <w:rsid w:val="00D84AC9"/>
    <w:rsid w:val="00D86E5A"/>
    <w:rsid w:val="00D87228"/>
    <w:rsid w:val="00D9055C"/>
    <w:rsid w:val="00D90A78"/>
    <w:rsid w:val="00D93D8E"/>
    <w:rsid w:val="00D96600"/>
    <w:rsid w:val="00D96894"/>
    <w:rsid w:val="00DA0611"/>
    <w:rsid w:val="00DA1168"/>
    <w:rsid w:val="00DA2778"/>
    <w:rsid w:val="00DA3CC4"/>
    <w:rsid w:val="00DA6AD3"/>
    <w:rsid w:val="00DA7FBE"/>
    <w:rsid w:val="00DB4902"/>
    <w:rsid w:val="00DC0F0F"/>
    <w:rsid w:val="00DC5BEC"/>
    <w:rsid w:val="00DC5D92"/>
    <w:rsid w:val="00DC725A"/>
    <w:rsid w:val="00DD035E"/>
    <w:rsid w:val="00DD057A"/>
    <w:rsid w:val="00DD0A1C"/>
    <w:rsid w:val="00DD623F"/>
    <w:rsid w:val="00DD6FCD"/>
    <w:rsid w:val="00DD7064"/>
    <w:rsid w:val="00DE16A1"/>
    <w:rsid w:val="00DE3340"/>
    <w:rsid w:val="00DE39A0"/>
    <w:rsid w:val="00DE3EF0"/>
    <w:rsid w:val="00DE40C5"/>
    <w:rsid w:val="00DE4244"/>
    <w:rsid w:val="00DE59B4"/>
    <w:rsid w:val="00DE68AB"/>
    <w:rsid w:val="00DF2BA9"/>
    <w:rsid w:val="00DF32DA"/>
    <w:rsid w:val="00DF49CD"/>
    <w:rsid w:val="00DF4E48"/>
    <w:rsid w:val="00DF4E5C"/>
    <w:rsid w:val="00DF64E7"/>
    <w:rsid w:val="00E01976"/>
    <w:rsid w:val="00E03114"/>
    <w:rsid w:val="00E034F7"/>
    <w:rsid w:val="00E0637D"/>
    <w:rsid w:val="00E07E99"/>
    <w:rsid w:val="00E10BD7"/>
    <w:rsid w:val="00E12EAB"/>
    <w:rsid w:val="00E20091"/>
    <w:rsid w:val="00E207FE"/>
    <w:rsid w:val="00E21F8C"/>
    <w:rsid w:val="00E2435C"/>
    <w:rsid w:val="00E249B2"/>
    <w:rsid w:val="00E26496"/>
    <w:rsid w:val="00E27466"/>
    <w:rsid w:val="00E30AF7"/>
    <w:rsid w:val="00E346C8"/>
    <w:rsid w:val="00E34968"/>
    <w:rsid w:val="00E417FD"/>
    <w:rsid w:val="00E44628"/>
    <w:rsid w:val="00E44D7A"/>
    <w:rsid w:val="00E4526D"/>
    <w:rsid w:val="00E45F2B"/>
    <w:rsid w:val="00E46307"/>
    <w:rsid w:val="00E46928"/>
    <w:rsid w:val="00E4782A"/>
    <w:rsid w:val="00E47A9A"/>
    <w:rsid w:val="00E53F9A"/>
    <w:rsid w:val="00E623A7"/>
    <w:rsid w:val="00E62FD9"/>
    <w:rsid w:val="00E65726"/>
    <w:rsid w:val="00E663E9"/>
    <w:rsid w:val="00E66974"/>
    <w:rsid w:val="00E66FC3"/>
    <w:rsid w:val="00E670A7"/>
    <w:rsid w:val="00E67998"/>
    <w:rsid w:val="00E70144"/>
    <w:rsid w:val="00E71652"/>
    <w:rsid w:val="00E72D2D"/>
    <w:rsid w:val="00E7495F"/>
    <w:rsid w:val="00E804E3"/>
    <w:rsid w:val="00E8051C"/>
    <w:rsid w:val="00E84374"/>
    <w:rsid w:val="00E84556"/>
    <w:rsid w:val="00E8548B"/>
    <w:rsid w:val="00E86D59"/>
    <w:rsid w:val="00E90021"/>
    <w:rsid w:val="00E902B8"/>
    <w:rsid w:val="00E90A22"/>
    <w:rsid w:val="00E92BAE"/>
    <w:rsid w:val="00E93027"/>
    <w:rsid w:val="00E935AC"/>
    <w:rsid w:val="00E961FF"/>
    <w:rsid w:val="00E97E74"/>
    <w:rsid w:val="00EA019E"/>
    <w:rsid w:val="00EA0269"/>
    <w:rsid w:val="00EA144B"/>
    <w:rsid w:val="00EA1695"/>
    <w:rsid w:val="00EA2683"/>
    <w:rsid w:val="00EA37C4"/>
    <w:rsid w:val="00EB10E9"/>
    <w:rsid w:val="00EB12B2"/>
    <w:rsid w:val="00EB1A9A"/>
    <w:rsid w:val="00EB49D7"/>
    <w:rsid w:val="00EB6BB6"/>
    <w:rsid w:val="00EB71AE"/>
    <w:rsid w:val="00EC16F1"/>
    <w:rsid w:val="00EC22DD"/>
    <w:rsid w:val="00EC43EE"/>
    <w:rsid w:val="00EC5B1C"/>
    <w:rsid w:val="00EC5F29"/>
    <w:rsid w:val="00EC6CB5"/>
    <w:rsid w:val="00EC74E5"/>
    <w:rsid w:val="00EC7820"/>
    <w:rsid w:val="00ED0B48"/>
    <w:rsid w:val="00ED2BE4"/>
    <w:rsid w:val="00ED3F71"/>
    <w:rsid w:val="00ED76F8"/>
    <w:rsid w:val="00ED7DD3"/>
    <w:rsid w:val="00EE3986"/>
    <w:rsid w:val="00F0327C"/>
    <w:rsid w:val="00F032F5"/>
    <w:rsid w:val="00F04B03"/>
    <w:rsid w:val="00F05519"/>
    <w:rsid w:val="00F0717D"/>
    <w:rsid w:val="00F11D20"/>
    <w:rsid w:val="00F141AF"/>
    <w:rsid w:val="00F202A3"/>
    <w:rsid w:val="00F20619"/>
    <w:rsid w:val="00F22BC9"/>
    <w:rsid w:val="00F23BDF"/>
    <w:rsid w:val="00F25AE2"/>
    <w:rsid w:val="00F264DD"/>
    <w:rsid w:val="00F26E38"/>
    <w:rsid w:val="00F3015C"/>
    <w:rsid w:val="00F302F1"/>
    <w:rsid w:val="00F33412"/>
    <w:rsid w:val="00F33F0C"/>
    <w:rsid w:val="00F35BA3"/>
    <w:rsid w:val="00F35E0C"/>
    <w:rsid w:val="00F374D9"/>
    <w:rsid w:val="00F44ACC"/>
    <w:rsid w:val="00F44B83"/>
    <w:rsid w:val="00F521ED"/>
    <w:rsid w:val="00F52D49"/>
    <w:rsid w:val="00F53A0C"/>
    <w:rsid w:val="00F5414C"/>
    <w:rsid w:val="00F57D45"/>
    <w:rsid w:val="00F625D3"/>
    <w:rsid w:val="00F62983"/>
    <w:rsid w:val="00F63617"/>
    <w:rsid w:val="00F64665"/>
    <w:rsid w:val="00F65E78"/>
    <w:rsid w:val="00F715D4"/>
    <w:rsid w:val="00F73FED"/>
    <w:rsid w:val="00F74BDF"/>
    <w:rsid w:val="00F77EB1"/>
    <w:rsid w:val="00F8074E"/>
    <w:rsid w:val="00F82CA7"/>
    <w:rsid w:val="00F846F4"/>
    <w:rsid w:val="00F87A5A"/>
    <w:rsid w:val="00F900FB"/>
    <w:rsid w:val="00F92D16"/>
    <w:rsid w:val="00F92FB1"/>
    <w:rsid w:val="00F932FF"/>
    <w:rsid w:val="00F947C0"/>
    <w:rsid w:val="00F96A9A"/>
    <w:rsid w:val="00FA1CF3"/>
    <w:rsid w:val="00FA2461"/>
    <w:rsid w:val="00FA25FA"/>
    <w:rsid w:val="00FA503A"/>
    <w:rsid w:val="00FA6569"/>
    <w:rsid w:val="00FB37E0"/>
    <w:rsid w:val="00FB3E8E"/>
    <w:rsid w:val="00FB3F12"/>
    <w:rsid w:val="00FB4541"/>
    <w:rsid w:val="00FB4BD6"/>
    <w:rsid w:val="00FC0B2C"/>
    <w:rsid w:val="00FC0BED"/>
    <w:rsid w:val="00FC1096"/>
    <w:rsid w:val="00FC11B5"/>
    <w:rsid w:val="00FD054C"/>
    <w:rsid w:val="00FD2317"/>
    <w:rsid w:val="00FD5480"/>
    <w:rsid w:val="00FD73B9"/>
    <w:rsid w:val="00FE08D9"/>
    <w:rsid w:val="00FE0C04"/>
    <w:rsid w:val="00FE1E89"/>
    <w:rsid w:val="00FE3147"/>
    <w:rsid w:val="00FE5215"/>
    <w:rsid w:val="00FE55DF"/>
    <w:rsid w:val="00FE56EE"/>
    <w:rsid w:val="00FE6282"/>
    <w:rsid w:val="00FE6C87"/>
    <w:rsid w:val="00FE7602"/>
    <w:rsid w:val="00FF0331"/>
    <w:rsid w:val="00FF0678"/>
    <w:rsid w:val="00FF0862"/>
    <w:rsid w:val="00FF141B"/>
    <w:rsid w:val="00FF4A0D"/>
    <w:rsid w:val="00FF7442"/>
    <w:rsid w:val="00FF755C"/>
    <w:rsid w:val="01853E11"/>
    <w:rsid w:val="039A387C"/>
    <w:rsid w:val="03E424F8"/>
    <w:rsid w:val="04483EBD"/>
    <w:rsid w:val="053E135D"/>
    <w:rsid w:val="06DF0236"/>
    <w:rsid w:val="078801B7"/>
    <w:rsid w:val="08283748"/>
    <w:rsid w:val="086F7A2A"/>
    <w:rsid w:val="08BF0F58"/>
    <w:rsid w:val="0B32416D"/>
    <w:rsid w:val="0C791D73"/>
    <w:rsid w:val="0FE178B5"/>
    <w:rsid w:val="12823CDB"/>
    <w:rsid w:val="12CF6D27"/>
    <w:rsid w:val="14AC31F7"/>
    <w:rsid w:val="19F3217B"/>
    <w:rsid w:val="1A4048BC"/>
    <w:rsid w:val="1B1779DC"/>
    <w:rsid w:val="1CC916E6"/>
    <w:rsid w:val="1DE077A9"/>
    <w:rsid w:val="1E9811D0"/>
    <w:rsid w:val="1EF11ABB"/>
    <w:rsid w:val="23416763"/>
    <w:rsid w:val="23CC3440"/>
    <w:rsid w:val="24664A7E"/>
    <w:rsid w:val="26682730"/>
    <w:rsid w:val="28330FE4"/>
    <w:rsid w:val="2A420242"/>
    <w:rsid w:val="2B1C4F36"/>
    <w:rsid w:val="2DEC6810"/>
    <w:rsid w:val="303628FC"/>
    <w:rsid w:val="30F1651D"/>
    <w:rsid w:val="31927FEB"/>
    <w:rsid w:val="34453406"/>
    <w:rsid w:val="34A1341C"/>
    <w:rsid w:val="356C7FB1"/>
    <w:rsid w:val="36BB1824"/>
    <w:rsid w:val="383B2EA0"/>
    <w:rsid w:val="39D42649"/>
    <w:rsid w:val="3AB807D8"/>
    <w:rsid w:val="3DBD528A"/>
    <w:rsid w:val="3E3E1E00"/>
    <w:rsid w:val="3E55576B"/>
    <w:rsid w:val="3F0E7265"/>
    <w:rsid w:val="3F473ED8"/>
    <w:rsid w:val="417B60BB"/>
    <w:rsid w:val="421B7F33"/>
    <w:rsid w:val="43140575"/>
    <w:rsid w:val="440661BD"/>
    <w:rsid w:val="444C6D9A"/>
    <w:rsid w:val="4607117C"/>
    <w:rsid w:val="465A143B"/>
    <w:rsid w:val="46CC614A"/>
    <w:rsid w:val="480558D9"/>
    <w:rsid w:val="4A003601"/>
    <w:rsid w:val="4CD916C8"/>
    <w:rsid w:val="4D4940ED"/>
    <w:rsid w:val="5164247E"/>
    <w:rsid w:val="52434654"/>
    <w:rsid w:val="55542062"/>
    <w:rsid w:val="572D34AE"/>
    <w:rsid w:val="59F14D15"/>
    <w:rsid w:val="5A4649ED"/>
    <w:rsid w:val="5A946D81"/>
    <w:rsid w:val="5ADF3617"/>
    <w:rsid w:val="5CE774E5"/>
    <w:rsid w:val="5FE315A4"/>
    <w:rsid w:val="61F10F36"/>
    <w:rsid w:val="64370110"/>
    <w:rsid w:val="69B30178"/>
    <w:rsid w:val="6A464C09"/>
    <w:rsid w:val="6B861A5B"/>
    <w:rsid w:val="6CB3455E"/>
    <w:rsid w:val="6CEF52DD"/>
    <w:rsid w:val="6E0F4FA1"/>
    <w:rsid w:val="70F3572C"/>
    <w:rsid w:val="71597917"/>
    <w:rsid w:val="736003DF"/>
    <w:rsid w:val="73B5457E"/>
    <w:rsid w:val="76A77349"/>
    <w:rsid w:val="77365F60"/>
    <w:rsid w:val="77AF3F6D"/>
    <w:rsid w:val="78480C06"/>
    <w:rsid w:val="79FC1788"/>
    <w:rsid w:val="7AF53C08"/>
    <w:rsid w:val="7EA400C4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alloon Text"/>
    <w:basedOn w:val="1"/>
    <w:link w:val="2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10"/>
    <w:pPr>
      <w:spacing w:before="240" w:after="60" w:line="240" w:lineRule="auto"/>
      <w:jc w:val="center"/>
      <w:outlineLvl w:val="0"/>
    </w:pPr>
    <w:rPr>
      <w:rFonts w:eastAsia="宋体" w:asciiTheme="majorHAnsi" w:hAnsiTheme="majorHAnsi" w:cstheme="majorBidi"/>
      <w:b/>
      <w:bCs/>
      <w:szCs w:val="32"/>
      <w14:ligatures w14:val="none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19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批注文字 字符"/>
    <w:basedOn w:val="10"/>
    <w:link w:val="3"/>
    <w:qFormat/>
    <w:uiPriority w:val="99"/>
    <w:rPr>
      <w:rFonts w:ascii="Times New Roman" w:hAnsi="Times New Roman" w:eastAsia="仿宋_GB2312"/>
      <w:kern w:val="2"/>
      <w:sz w:val="32"/>
      <w:szCs w:val="22"/>
      <w14:ligatures w14:val="standardContextual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="Times New Roman" w:hAnsi="Times New Roman" w:eastAsia="仿宋_GB2312"/>
      <w:b/>
      <w:bCs/>
      <w:kern w:val="2"/>
      <w:sz w:val="32"/>
      <w:szCs w:val="22"/>
      <w14:ligatures w14:val="standardContextual"/>
    </w:rPr>
  </w:style>
  <w:style w:type="paragraph" w:customStyle="1" w:styleId="22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23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24">
    <w:name w:val="BodyText"/>
    <w:qFormat/>
    <w:uiPriority w:val="0"/>
    <w:pPr>
      <w:widowControl w:val="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26">
    <w:name w:val="修订7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27">
    <w:name w:val="批注框文本 字符"/>
    <w:basedOn w:val="10"/>
    <w:link w:val="4"/>
    <w:semiHidden/>
    <w:qFormat/>
    <w:uiPriority w:val="99"/>
    <w:rPr>
      <w:rFonts w:eastAsia="仿宋_GB2312" w:cstheme="minorBidi"/>
      <w:kern w:val="2"/>
      <w:sz w:val="18"/>
      <w:szCs w:val="18"/>
      <w14:ligatures w14:val="standardContextual"/>
    </w:rPr>
  </w:style>
  <w:style w:type="paragraph" w:customStyle="1" w:styleId="28">
    <w:name w:val="修订8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2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9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31">
    <w:name w:val="修订10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32">
    <w:name w:val="修订1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3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1476</Words>
  <Characters>1500</Characters>
  <Lines>21</Lines>
  <Paragraphs>6</Paragraphs>
  <TotalTime>4</TotalTime>
  <ScaleCrop>false</ScaleCrop>
  <LinksUpToDate>false</LinksUpToDate>
  <CharactersWithSpaces>1755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2025-09-17T09:56:00Z</dcterms:created>
  <dc:creator>母基金组</dc:creator>
  <cp:lastModifiedBy>邓琳</cp:lastModifiedBy>
  <cp:lastPrinted>2025-08-19T02:49:00Z</cp:lastPrinted>
  <dcterms:modified xsi:type="dcterms:W3CDTF">2025-09-17T10:05:48Z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BFEFC70281C34803A29B9539033742B6_13</vt:lpwstr>
  </property>
  <property fmtid="{D5CDD505-2E9C-101B-9397-08002B2CF9AE}" pid="4" name="KSOTemplateDocerSaveRecord">
    <vt:lpwstr>eyJoZGlkIjoiOTczZDhiNTliOGQ1NmI2OTEzY2IzM2U1ZTBhNmIzNjMiLCJ1c2VySWQiOiI2NzA3MDg1NjEifQ==</vt:lpwstr>
  </property>
</Properties>
</file>