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7C2D8" w14:textId="77777777" w:rsidR="00C30D39" w:rsidRDefault="00000000">
      <w:pPr>
        <w:widowControl/>
        <w:spacing w:line="578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 xml:space="preserve">6 </w:t>
      </w:r>
    </w:p>
    <w:p w14:paraId="722AB7A0" w14:textId="77777777" w:rsidR="00C30D39" w:rsidRDefault="00000000">
      <w:pPr>
        <w:spacing w:line="578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评审办法</w:t>
      </w:r>
    </w:p>
    <w:p w14:paraId="6BD36930" w14:textId="77777777" w:rsidR="00C30D39" w:rsidRDefault="00000000">
      <w:pPr>
        <w:spacing w:line="578" w:lineRule="atLeast"/>
        <w:ind w:firstLineChars="200" w:firstLine="656"/>
        <w:rPr>
          <w:rFonts w:eastAsia="仿宋_GB2312"/>
          <w:spacing w:val="4"/>
          <w:sz w:val="32"/>
          <w:szCs w:val="32"/>
        </w:rPr>
      </w:pPr>
      <w:r>
        <w:rPr>
          <w:rFonts w:eastAsia="仿宋_GB2312"/>
          <w:spacing w:val="4"/>
          <w:sz w:val="32"/>
          <w:szCs w:val="32"/>
        </w:rPr>
        <w:t>本次遴选采用综合评分法，综合评分法采用书面材料评分和机构路演评分的方式，书面材料和机构路演评分分值权重分别为</w:t>
      </w:r>
      <w:r>
        <w:rPr>
          <w:rFonts w:eastAsia="仿宋_GB2312"/>
          <w:spacing w:val="4"/>
          <w:sz w:val="32"/>
          <w:szCs w:val="32"/>
        </w:rPr>
        <w:t>80%</w:t>
      </w:r>
      <w:r>
        <w:rPr>
          <w:rFonts w:eastAsia="仿宋_GB2312"/>
          <w:spacing w:val="4"/>
          <w:sz w:val="32"/>
          <w:szCs w:val="32"/>
        </w:rPr>
        <w:t>和</w:t>
      </w:r>
      <w:r>
        <w:rPr>
          <w:rFonts w:eastAsia="仿宋_GB2312"/>
          <w:spacing w:val="4"/>
          <w:sz w:val="32"/>
          <w:szCs w:val="32"/>
        </w:rPr>
        <w:t>20%</w:t>
      </w:r>
      <w:r>
        <w:rPr>
          <w:rFonts w:eastAsia="仿宋_GB2312"/>
          <w:spacing w:val="4"/>
          <w:sz w:val="32"/>
          <w:szCs w:val="32"/>
        </w:rPr>
        <w:t>。最终评分的取值按四舍五入法，保留小数点后两位。由评审小组按评分标准进行综合评定，符合资格条件且总得分排名前三的申请机构</w:t>
      </w:r>
      <w:proofErr w:type="gramStart"/>
      <w:r>
        <w:rPr>
          <w:rFonts w:eastAsia="仿宋_GB2312"/>
          <w:spacing w:val="4"/>
          <w:sz w:val="32"/>
          <w:szCs w:val="32"/>
        </w:rPr>
        <w:t>进入尽调阶段</w:t>
      </w:r>
      <w:proofErr w:type="gramEnd"/>
      <w:r>
        <w:rPr>
          <w:rFonts w:eastAsia="仿宋_GB2312"/>
          <w:spacing w:val="4"/>
          <w:sz w:val="32"/>
          <w:szCs w:val="32"/>
        </w:rPr>
        <w:t>。参加此次遴选，视为接受本评选要求。</w:t>
      </w:r>
    </w:p>
    <w:p w14:paraId="28773E37" w14:textId="77777777" w:rsidR="00C30D39" w:rsidRDefault="00000000">
      <w:pPr>
        <w:spacing w:line="578" w:lineRule="atLeast"/>
        <w:ind w:firstLineChars="200" w:firstLine="656"/>
        <w:rPr>
          <w:rFonts w:eastAsia="仿宋_GB2312"/>
          <w:spacing w:val="4"/>
          <w:sz w:val="32"/>
          <w:szCs w:val="32"/>
        </w:rPr>
      </w:pPr>
      <w:r>
        <w:rPr>
          <w:rFonts w:eastAsia="仿宋_GB2312"/>
          <w:spacing w:val="4"/>
          <w:sz w:val="32"/>
          <w:szCs w:val="32"/>
        </w:rPr>
        <w:t>书面材料评分指标见下表</w:t>
      </w:r>
      <w:r>
        <w:rPr>
          <w:rFonts w:eastAsia="仿宋_GB2312" w:hint="eastAsia"/>
          <w:spacing w:val="4"/>
          <w:sz w:val="32"/>
          <w:szCs w:val="32"/>
        </w:rPr>
        <w:t>：</w:t>
      </w:r>
      <w:r>
        <w:rPr>
          <w:rFonts w:eastAsia="仿宋_GB2312"/>
          <w:spacing w:val="4"/>
          <w:sz w:val="32"/>
          <w:szCs w:val="3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419"/>
        <w:gridCol w:w="5606"/>
      </w:tblGrid>
      <w:tr w:rsidR="00C30D39" w14:paraId="46982000" w14:textId="77777777" w:rsidTr="00740898">
        <w:trPr>
          <w:trHeight w:val="226"/>
          <w:tblHeader/>
        </w:trPr>
        <w:tc>
          <w:tcPr>
            <w:tcW w:w="766" w:type="pct"/>
            <w:shd w:val="clear" w:color="000000" w:fill="E7E6E6"/>
            <w:vAlign w:val="center"/>
          </w:tcPr>
          <w:p w14:paraId="019A8D7D" w14:textId="77777777" w:rsidR="00C30D39" w:rsidRDefault="00000000">
            <w:pPr>
              <w:widowControl/>
              <w:jc w:val="center"/>
              <w:rPr>
                <w:rFonts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855" w:type="pct"/>
            <w:shd w:val="clear" w:color="000000" w:fill="E7E6E6"/>
            <w:vAlign w:val="center"/>
          </w:tcPr>
          <w:p w14:paraId="2132AF28" w14:textId="77777777" w:rsidR="00C30D39" w:rsidRDefault="00000000">
            <w:pPr>
              <w:widowControl/>
              <w:jc w:val="center"/>
              <w:rPr>
                <w:rFonts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3379" w:type="pct"/>
            <w:shd w:val="clear" w:color="000000" w:fill="E7E6E6"/>
            <w:vAlign w:val="center"/>
          </w:tcPr>
          <w:p w14:paraId="30765498" w14:textId="77777777" w:rsidR="00C30D39" w:rsidRDefault="00000000">
            <w:pPr>
              <w:widowControl/>
              <w:jc w:val="center"/>
              <w:rPr>
                <w:rFonts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kern w:val="0"/>
                <w:sz w:val="24"/>
                <w:szCs w:val="24"/>
              </w:rPr>
              <w:t>可提供的证明材料</w:t>
            </w:r>
          </w:p>
        </w:tc>
      </w:tr>
      <w:tr w:rsidR="00C30D39" w14:paraId="028E0490" w14:textId="77777777">
        <w:trPr>
          <w:trHeight w:val="683"/>
        </w:trPr>
        <w:tc>
          <w:tcPr>
            <w:tcW w:w="766" w:type="pct"/>
            <w:vMerge w:val="restart"/>
            <w:vAlign w:val="center"/>
          </w:tcPr>
          <w:p w14:paraId="55107AD9" w14:textId="77777777" w:rsidR="00C30D39" w:rsidRDefault="0000000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仿宋_GB2312"/>
                <w:spacing w:val="4"/>
                <w:sz w:val="24"/>
                <w:szCs w:val="24"/>
              </w:rPr>
              <w:t>基本资质（</w:t>
            </w:r>
            <w:r>
              <w:rPr>
                <w:rFonts w:eastAsia="仿宋_GB2312"/>
                <w:spacing w:val="4"/>
                <w:sz w:val="24"/>
                <w:szCs w:val="24"/>
              </w:rPr>
              <w:t>30</w:t>
            </w:r>
            <w:r>
              <w:rPr>
                <w:rFonts w:eastAsia="仿宋_GB2312"/>
                <w:spacing w:val="4"/>
                <w:sz w:val="24"/>
                <w:szCs w:val="24"/>
              </w:rPr>
              <w:t>分）</w:t>
            </w:r>
          </w:p>
        </w:tc>
        <w:tc>
          <w:tcPr>
            <w:tcW w:w="855" w:type="pct"/>
            <w:vAlign w:val="center"/>
          </w:tcPr>
          <w:p w14:paraId="7445CD11" w14:textId="77777777" w:rsidR="00C30D39" w:rsidRDefault="0000000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仿宋_GB2312"/>
                <w:spacing w:val="4"/>
                <w:sz w:val="24"/>
                <w:szCs w:val="24"/>
              </w:rPr>
              <w:t>经营年限</w:t>
            </w:r>
          </w:p>
        </w:tc>
        <w:tc>
          <w:tcPr>
            <w:tcW w:w="3379" w:type="pct"/>
            <w:vAlign w:val="center"/>
          </w:tcPr>
          <w:p w14:paraId="34D8F725" w14:textId="77777777" w:rsidR="00C30D39" w:rsidRDefault="0000000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仿宋_GB2312"/>
                <w:spacing w:val="4"/>
                <w:sz w:val="24"/>
                <w:szCs w:val="24"/>
              </w:rPr>
              <w:t>管理机构营业执照复印件；企业信用报告。</w:t>
            </w:r>
          </w:p>
        </w:tc>
      </w:tr>
      <w:tr w:rsidR="00C30D39" w14:paraId="4154D33F" w14:textId="77777777">
        <w:trPr>
          <w:trHeight w:val="545"/>
        </w:trPr>
        <w:tc>
          <w:tcPr>
            <w:tcW w:w="766" w:type="pct"/>
            <w:vMerge/>
            <w:vAlign w:val="center"/>
          </w:tcPr>
          <w:p w14:paraId="1D51ABAE" w14:textId="77777777" w:rsidR="00C30D39" w:rsidRDefault="00C30D39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 w14:paraId="613401DC" w14:textId="77777777" w:rsidR="00C30D39" w:rsidRDefault="0000000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仿宋_GB2312"/>
                <w:spacing w:val="4"/>
                <w:sz w:val="24"/>
                <w:szCs w:val="24"/>
              </w:rPr>
              <w:t>团队专业性</w:t>
            </w:r>
          </w:p>
        </w:tc>
        <w:tc>
          <w:tcPr>
            <w:tcW w:w="3379" w:type="pct"/>
            <w:vAlign w:val="center"/>
          </w:tcPr>
          <w:p w14:paraId="233848FD" w14:textId="77777777" w:rsidR="00C30D39" w:rsidRDefault="0000000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仿宋_GB2312"/>
                <w:spacing w:val="4"/>
                <w:sz w:val="24"/>
                <w:szCs w:val="24"/>
              </w:rPr>
              <w:t>管理机构法定代表人、执行事务合伙人</w:t>
            </w:r>
            <w:r>
              <w:rPr>
                <w:rFonts w:eastAsia="仿宋_GB2312" w:hint="eastAsia"/>
                <w:spacing w:val="4"/>
                <w:sz w:val="24"/>
                <w:szCs w:val="24"/>
              </w:rPr>
              <w:t>（</w:t>
            </w:r>
            <w:r>
              <w:rPr>
                <w:rFonts w:eastAsia="仿宋_GB2312"/>
                <w:spacing w:val="4"/>
                <w:sz w:val="24"/>
                <w:szCs w:val="24"/>
              </w:rPr>
              <w:t>委派代表</w:t>
            </w:r>
            <w:r>
              <w:rPr>
                <w:rFonts w:eastAsia="仿宋_GB2312" w:hint="eastAsia"/>
                <w:spacing w:val="4"/>
                <w:sz w:val="24"/>
                <w:szCs w:val="24"/>
              </w:rPr>
              <w:t>）</w:t>
            </w:r>
            <w:r>
              <w:rPr>
                <w:rFonts w:eastAsia="仿宋_GB2312"/>
                <w:spacing w:val="4"/>
                <w:sz w:val="24"/>
                <w:szCs w:val="24"/>
              </w:rPr>
              <w:t>、总经理、副总经理、财务负责人、合</w:t>
            </w:r>
            <w:proofErr w:type="gramStart"/>
            <w:r>
              <w:rPr>
                <w:rFonts w:eastAsia="仿宋_GB2312"/>
                <w:spacing w:val="4"/>
                <w:sz w:val="24"/>
                <w:szCs w:val="24"/>
              </w:rPr>
              <w:t>规</w:t>
            </w:r>
            <w:proofErr w:type="gramEnd"/>
            <w:r>
              <w:rPr>
                <w:rFonts w:eastAsia="仿宋_GB2312"/>
                <w:spacing w:val="4"/>
                <w:sz w:val="24"/>
                <w:szCs w:val="24"/>
              </w:rPr>
              <w:t>/</w:t>
            </w:r>
            <w:proofErr w:type="gramStart"/>
            <w:r>
              <w:rPr>
                <w:rFonts w:eastAsia="仿宋_GB2312"/>
                <w:spacing w:val="4"/>
                <w:sz w:val="24"/>
                <w:szCs w:val="24"/>
              </w:rPr>
              <w:t>风控负责人</w:t>
            </w:r>
            <w:proofErr w:type="gramEnd"/>
            <w:r>
              <w:rPr>
                <w:rFonts w:eastAsia="仿宋_GB2312"/>
                <w:spacing w:val="4"/>
                <w:sz w:val="24"/>
                <w:szCs w:val="24"/>
              </w:rPr>
              <w:t>等高级管理人员、专业投资人员（含财务和法</w:t>
            </w:r>
            <w:proofErr w:type="gramStart"/>
            <w:r>
              <w:rPr>
                <w:rFonts w:eastAsia="仿宋_GB2312"/>
                <w:spacing w:val="4"/>
                <w:sz w:val="24"/>
                <w:szCs w:val="24"/>
              </w:rPr>
              <w:t>务</w:t>
            </w:r>
            <w:proofErr w:type="gramEnd"/>
            <w:r>
              <w:rPr>
                <w:rFonts w:eastAsia="仿宋_GB2312"/>
                <w:spacing w:val="4"/>
                <w:sz w:val="24"/>
                <w:szCs w:val="24"/>
              </w:rPr>
              <w:t>专业人员）的名单及简历、在管理机构任职证明及相关职业资格证书并加盖公章。</w:t>
            </w:r>
          </w:p>
        </w:tc>
      </w:tr>
      <w:tr w:rsidR="00C30D39" w14:paraId="0215AC88" w14:textId="77777777">
        <w:trPr>
          <w:trHeight w:val="742"/>
        </w:trPr>
        <w:tc>
          <w:tcPr>
            <w:tcW w:w="766" w:type="pct"/>
            <w:vMerge/>
            <w:vAlign w:val="center"/>
          </w:tcPr>
          <w:p w14:paraId="6E3900B5" w14:textId="77777777" w:rsidR="00C30D39" w:rsidRDefault="00C30D39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 w14:paraId="1BDD2461" w14:textId="77777777" w:rsidR="00C30D39" w:rsidRDefault="0000000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仿宋_GB2312"/>
                <w:spacing w:val="4"/>
                <w:sz w:val="24"/>
                <w:szCs w:val="24"/>
              </w:rPr>
              <w:t>团队专职服务能力</w:t>
            </w:r>
          </w:p>
        </w:tc>
        <w:tc>
          <w:tcPr>
            <w:tcW w:w="3379" w:type="pct"/>
            <w:vAlign w:val="center"/>
          </w:tcPr>
          <w:p w14:paraId="0DC96433" w14:textId="77777777" w:rsidR="00C30D39" w:rsidRDefault="0000000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仿宋_GB2312"/>
                <w:spacing w:val="4"/>
                <w:sz w:val="24"/>
                <w:szCs w:val="24"/>
              </w:rPr>
              <w:t>管理机构提供为达州新质生产力基金拟配备专职人员名单、管理机构常驻达州市办公人员名单，或提供相关说明或承诺并加盖公章。</w:t>
            </w:r>
          </w:p>
        </w:tc>
      </w:tr>
      <w:tr w:rsidR="00C30D39" w14:paraId="18A7BEB6" w14:textId="77777777">
        <w:trPr>
          <w:trHeight w:val="1138"/>
        </w:trPr>
        <w:tc>
          <w:tcPr>
            <w:tcW w:w="766" w:type="pct"/>
            <w:vMerge w:val="restart"/>
            <w:vAlign w:val="center"/>
          </w:tcPr>
          <w:p w14:paraId="14889322" w14:textId="77777777" w:rsidR="00C30D39" w:rsidRDefault="00000000">
            <w:pPr>
              <w:widowControl/>
              <w:jc w:val="center"/>
              <w:rPr>
                <w:rFonts w:eastAsia="仿宋_GB2312"/>
                <w:spacing w:val="4"/>
                <w:sz w:val="24"/>
                <w:szCs w:val="24"/>
              </w:rPr>
            </w:pPr>
            <w:r>
              <w:rPr>
                <w:rFonts w:eastAsia="仿宋_GB2312"/>
                <w:spacing w:val="4"/>
                <w:sz w:val="24"/>
                <w:szCs w:val="24"/>
              </w:rPr>
              <w:t>管理能力</w:t>
            </w:r>
          </w:p>
          <w:p w14:paraId="56813BE5" w14:textId="77777777" w:rsidR="00C30D39" w:rsidRDefault="0000000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仿宋_GB2312"/>
                <w:spacing w:val="4"/>
                <w:sz w:val="24"/>
                <w:szCs w:val="24"/>
              </w:rPr>
              <w:t>（</w:t>
            </w:r>
            <w:r>
              <w:rPr>
                <w:rFonts w:eastAsia="仿宋_GB2312"/>
                <w:spacing w:val="4"/>
                <w:sz w:val="24"/>
                <w:szCs w:val="24"/>
              </w:rPr>
              <w:t>20</w:t>
            </w:r>
            <w:r>
              <w:rPr>
                <w:rFonts w:eastAsia="仿宋_GB2312"/>
                <w:spacing w:val="4"/>
                <w:sz w:val="24"/>
                <w:szCs w:val="24"/>
              </w:rPr>
              <w:t>分）</w:t>
            </w:r>
          </w:p>
        </w:tc>
        <w:tc>
          <w:tcPr>
            <w:tcW w:w="855" w:type="pct"/>
            <w:vAlign w:val="center"/>
          </w:tcPr>
          <w:p w14:paraId="36E3A80B" w14:textId="77777777" w:rsidR="00C30D39" w:rsidRDefault="0000000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仿宋_GB2312"/>
                <w:spacing w:val="4"/>
                <w:sz w:val="24"/>
                <w:szCs w:val="24"/>
              </w:rPr>
              <w:t>机构管理规模</w:t>
            </w:r>
          </w:p>
        </w:tc>
        <w:tc>
          <w:tcPr>
            <w:tcW w:w="3379" w:type="pct"/>
            <w:vAlign w:val="center"/>
          </w:tcPr>
          <w:p w14:paraId="56B27E65" w14:textId="77777777" w:rsidR="00C30D39" w:rsidRDefault="0000000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仿宋_GB2312"/>
                <w:spacing w:val="4"/>
                <w:sz w:val="24"/>
                <w:szCs w:val="24"/>
              </w:rPr>
              <w:t>申报的管理机构过往累计管理的基金合伙协议、运营报告或第三方机构出具的审计报告等证明材料并加盖公章。</w:t>
            </w:r>
          </w:p>
        </w:tc>
      </w:tr>
      <w:tr w:rsidR="00C30D39" w14:paraId="14246C9E" w14:textId="77777777">
        <w:trPr>
          <w:trHeight w:val="910"/>
        </w:trPr>
        <w:tc>
          <w:tcPr>
            <w:tcW w:w="766" w:type="pct"/>
            <w:vMerge/>
            <w:vAlign w:val="center"/>
          </w:tcPr>
          <w:p w14:paraId="764C13AC" w14:textId="77777777" w:rsidR="00C30D39" w:rsidRDefault="00C30D39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 w14:paraId="5F9B993B" w14:textId="77777777" w:rsidR="00C30D39" w:rsidRDefault="0000000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仿宋_GB2312"/>
                <w:spacing w:val="4"/>
                <w:sz w:val="24"/>
                <w:szCs w:val="24"/>
              </w:rPr>
              <w:t>政府投资基金管理经验</w:t>
            </w:r>
          </w:p>
        </w:tc>
        <w:tc>
          <w:tcPr>
            <w:tcW w:w="3379" w:type="pct"/>
            <w:vAlign w:val="center"/>
          </w:tcPr>
          <w:p w14:paraId="6F524E10" w14:textId="77777777" w:rsidR="00C30D39" w:rsidRDefault="00000000">
            <w:pPr>
              <w:widowControl/>
              <w:jc w:val="center"/>
              <w:rPr>
                <w:rFonts w:eastAsia="仿宋_GB2312"/>
                <w:spacing w:val="4"/>
                <w:sz w:val="24"/>
                <w:szCs w:val="24"/>
              </w:rPr>
            </w:pPr>
            <w:r>
              <w:rPr>
                <w:rFonts w:eastAsia="仿宋_GB2312"/>
                <w:spacing w:val="4"/>
                <w:sz w:val="24"/>
                <w:szCs w:val="24"/>
              </w:rPr>
              <w:t>1.</w:t>
            </w:r>
            <w:r>
              <w:rPr>
                <w:rFonts w:eastAsia="仿宋_GB2312"/>
                <w:spacing w:val="4"/>
                <w:sz w:val="24"/>
                <w:szCs w:val="24"/>
              </w:rPr>
              <w:t>申报的管理机构填写过往管理政府投资基金情况详见附件</w:t>
            </w:r>
            <w:r>
              <w:rPr>
                <w:rFonts w:eastAsia="仿宋_GB2312"/>
                <w:spacing w:val="4"/>
                <w:sz w:val="24"/>
                <w:szCs w:val="24"/>
              </w:rPr>
              <w:t>2</w:t>
            </w:r>
            <w:r>
              <w:rPr>
                <w:rFonts w:eastAsia="仿宋_GB2312"/>
                <w:spacing w:val="4"/>
                <w:sz w:val="24"/>
                <w:szCs w:val="24"/>
              </w:rPr>
              <w:t>第五点格式要求；</w:t>
            </w:r>
          </w:p>
          <w:p w14:paraId="4389AFA7" w14:textId="77777777" w:rsidR="00C30D39" w:rsidRDefault="0000000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仿宋_GB2312"/>
                <w:spacing w:val="4"/>
                <w:sz w:val="24"/>
                <w:szCs w:val="24"/>
              </w:rPr>
              <w:t>2.</w:t>
            </w:r>
            <w:r>
              <w:rPr>
                <w:rFonts w:eastAsia="仿宋_GB2312"/>
                <w:spacing w:val="4"/>
                <w:sz w:val="24"/>
                <w:szCs w:val="24"/>
              </w:rPr>
              <w:t>提供管理基金的中选通知书或批文或合伙协议关键页（需含合伙人出资信息）或考核评价结果文件（如有）等并加盖公章。</w:t>
            </w:r>
          </w:p>
        </w:tc>
      </w:tr>
      <w:tr w:rsidR="00C30D39" w14:paraId="478A50F7" w14:textId="77777777">
        <w:trPr>
          <w:trHeight w:val="910"/>
        </w:trPr>
        <w:tc>
          <w:tcPr>
            <w:tcW w:w="766" w:type="pct"/>
            <w:vAlign w:val="center"/>
          </w:tcPr>
          <w:p w14:paraId="54679FCC" w14:textId="77777777" w:rsidR="00C30D39" w:rsidRDefault="0000000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仿宋_GB2312"/>
                <w:spacing w:val="4"/>
                <w:sz w:val="24"/>
                <w:szCs w:val="24"/>
              </w:rPr>
              <w:t>投资能力（</w:t>
            </w:r>
            <w:r>
              <w:rPr>
                <w:rFonts w:eastAsia="仿宋_GB2312"/>
                <w:spacing w:val="4"/>
                <w:sz w:val="24"/>
                <w:szCs w:val="24"/>
              </w:rPr>
              <w:t>10</w:t>
            </w:r>
            <w:r>
              <w:rPr>
                <w:rFonts w:eastAsia="仿宋_GB2312"/>
                <w:spacing w:val="4"/>
                <w:sz w:val="24"/>
                <w:szCs w:val="24"/>
              </w:rPr>
              <w:t>分）</w:t>
            </w:r>
          </w:p>
        </w:tc>
        <w:tc>
          <w:tcPr>
            <w:tcW w:w="855" w:type="pct"/>
            <w:vAlign w:val="center"/>
          </w:tcPr>
          <w:p w14:paraId="266A2A01" w14:textId="77777777" w:rsidR="00C30D39" w:rsidRDefault="0000000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仿宋_GB2312"/>
                <w:spacing w:val="4"/>
                <w:sz w:val="24"/>
                <w:szCs w:val="24"/>
              </w:rPr>
              <w:t>投资项目经验</w:t>
            </w:r>
          </w:p>
        </w:tc>
        <w:tc>
          <w:tcPr>
            <w:tcW w:w="3379" w:type="pct"/>
            <w:vAlign w:val="center"/>
          </w:tcPr>
          <w:p w14:paraId="51DA3A7C" w14:textId="77777777" w:rsidR="00C30D39" w:rsidRDefault="00000000">
            <w:pPr>
              <w:widowControl/>
              <w:jc w:val="center"/>
              <w:rPr>
                <w:rFonts w:eastAsia="仿宋_GB2312"/>
                <w:spacing w:val="4"/>
                <w:sz w:val="24"/>
                <w:szCs w:val="24"/>
              </w:rPr>
            </w:pPr>
            <w:r>
              <w:rPr>
                <w:rFonts w:eastAsia="仿宋_GB2312"/>
                <w:spacing w:val="4"/>
                <w:sz w:val="24"/>
                <w:szCs w:val="24"/>
              </w:rPr>
              <w:t>1.</w:t>
            </w:r>
            <w:r>
              <w:rPr>
                <w:rFonts w:eastAsia="仿宋_GB2312"/>
                <w:spacing w:val="4"/>
                <w:sz w:val="24"/>
                <w:szCs w:val="24"/>
              </w:rPr>
              <w:t>申报的管理机构填写过往投资及退出案例详见附件</w:t>
            </w:r>
            <w:r>
              <w:rPr>
                <w:rFonts w:eastAsia="仿宋_GB2312"/>
                <w:spacing w:val="4"/>
                <w:sz w:val="24"/>
                <w:szCs w:val="24"/>
              </w:rPr>
              <w:t>2</w:t>
            </w:r>
            <w:r>
              <w:rPr>
                <w:rFonts w:eastAsia="仿宋_GB2312"/>
                <w:spacing w:val="4"/>
                <w:sz w:val="24"/>
                <w:szCs w:val="24"/>
              </w:rPr>
              <w:t>第四点格式要求；</w:t>
            </w:r>
          </w:p>
          <w:p w14:paraId="3C0283E2" w14:textId="77777777" w:rsidR="00C30D39" w:rsidRDefault="0000000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仿宋_GB2312"/>
                <w:spacing w:val="4"/>
                <w:sz w:val="24"/>
                <w:szCs w:val="24"/>
              </w:rPr>
              <w:t>2.</w:t>
            </w:r>
            <w:r>
              <w:rPr>
                <w:rFonts w:eastAsia="仿宋_GB2312"/>
                <w:spacing w:val="4"/>
                <w:sz w:val="24"/>
                <w:szCs w:val="24"/>
              </w:rPr>
              <w:t>管理机构管理基金的最新季度</w:t>
            </w:r>
            <w:r>
              <w:rPr>
                <w:rFonts w:eastAsia="仿宋_GB2312"/>
                <w:spacing w:val="4"/>
                <w:sz w:val="24"/>
                <w:szCs w:val="24"/>
              </w:rPr>
              <w:t>/</w:t>
            </w:r>
            <w:r>
              <w:rPr>
                <w:rFonts w:eastAsia="仿宋_GB2312"/>
                <w:spacing w:val="4"/>
                <w:sz w:val="24"/>
                <w:szCs w:val="24"/>
              </w:rPr>
              <w:t>年度运营报告</w:t>
            </w:r>
            <w:r>
              <w:rPr>
                <w:rFonts w:eastAsia="仿宋_GB2312"/>
                <w:spacing w:val="4"/>
                <w:sz w:val="24"/>
                <w:szCs w:val="24"/>
              </w:rPr>
              <w:t>/LP</w:t>
            </w:r>
            <w:r>
              <w:rPr>
                <w:rFonts w:eastAsia="仿宋_GB2312"/>
                <w:spacing w:val="4"/>
                <w:sz w:val="24"/>
                <w:szCs w:val="24"/>
              </w:rPr>
              <w:t>报告；投资项目佐证材料并加盖公章。</w:t>
            </w:r>
          </w:p>
        </w:tc>
      </w:tr>
      <w:tr w:rsidR="00C30D39" w14:paraId="12E391B2" w14:textId="77777777">
        <w:trPr>
          <w:trHeight w:val="910"/>
        </w:trPr>
        <w:tc>
          <w:tcPr>
            <w:tcW w:w="766" w:type="pct"/>
            <w:vAlign w:val="center"/>
          </w:tcPr>
          <w:p w14:paraId="2050E1BC" w14:textId="77777777" w:rsidR="00C30D39" w:rsidRDefault="00000000">
            <w:pPr>
              <w:widowControl/>
              <w:jc w:val="center"/>
              <w:rPr>
                <w:rFonts w:eastAsia="仿宋_GB2312"/>
                <w:spacing w:val="4"/>
                <w:sz w:val="24"/>
                <w:szCs w:val="24"/>
              </w:rPr>
            </w:pPr>
            <w:r>
              <w:rPr>
                <w:rFonts w:eastAsia="仿宋_GB2312"/>
                <w:spacing w:val="4"/>
                <w:sz w:val="24"/>
                <w:szCs w:val="24"/>
              </w:rPr>
              <w:lastRenderedPageBreak/>
              <w:t>退出能力</w:t>
            </w:r>
          </w:p>
          <w:p w14:paraId="59F0A025" w14:textId="77777777" w:rsidR="00C30D39" w:rsidRDefault="0000000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仿宋_GB2312"/>
                <w:spacing w:val="4"/>
                <w:sz w:val="24"/>
                <w:szCs w:val="24"/>
              </w:rPr>
              <w:t>（</w:t>
            </w:r>
            <w:r>
              <w:rPr>
                <w:rFonts w:eastAsia="仿宋_GB2312"/>
                <w:spacing w:val="4"/>
                <w:sz w:val="24"/>
                <w:szCs w:val="24"/>
              </w:rPr>
              <w:t>10</w:t>
            </w:r>
            <w:r>
              <w:rPr>
                <w:rFonts w:eastAsia="仿宋_GB2312"/>
                <w:spacing w:val="4"/>
                <w:sz w:val="24"/>
                <w:szCs w:val="24"/>
              </w:rPr>
              <w:t>分）</w:t>
            </w:r>
          </w:p>
        </w:tc>
        <w:tc>
          <w:tcPr>
            <w:tcW w:w="855" w:type="pct"/>
            <w:vAlign w:val="center"/>
          </w:tcPr>
          <w:p w14:paraId="7F3C83C7" w14:textId="77777777" w:rsidR="00C30D39" w:rsidRDefault="00000000">
            <w:pPr>
              <w:widowControl/>
              <w:jc w:val="center"/>
              <w:rPr>
                <w:rFonts w:eastAsia="仿宋_GB2312"/>
                <w:spacing w:val="4"/>
                <w:sz w:val="24"/>
                <w:szCs w:val="24"/>
              </w:rPr>
            </w:pPr>
            <w:r>
              <w:rPr>
                <w:rFonts w:eastAsia="仿宋_GB2312"/>
                <w:spacing w:val="4"/>
                <w:sz w:val="24"/>
                <w:szCs w:val="24"/>
              </w:rPr>
              <w:t>机构管理业绩</w:t>
            </w:r>
          </w:p>
        </w:tc>
        <w:tc>
          <w:tcPr>
            <w:tcW w:w="3379" w:type="pct"/>
            <w:vAlign w:val="center"/>
          </w:tcPr>
          <w:p w14:paraId="4F986F6A" w14:textId="77777777" w:rsidR="00C30D39" w:rsidRDefault="00000000">
            <w:pPr>
              <w:widowControl/>
              <w:jc w:val="center"/>
              <w:rPr>
                <w:rFonts w:eastAsia="仿宋_GB2312"/>
                <w:spacing w:val="4"/>
                <w:sz w:val="24"/>
                <w:szCs w:val="24"/>
              </w:rPr>
            </w:pPr>
            <w:r>
              <w:rPr>
                <w:rFonts w:eastAsia="仿宋_GB2312"/>
                <w:spacing w:val="4"/>
                <w:sz w:val="24"/>
                <w:szCs w:val="24"/>
              </w:rPr>
              <w:t xml:space="preserve">1. </w:t>
            </w:r>
            <w:r>
              <w:rPr>
                <w:rFonts w:eastAsia="仿宋_GB2312"/>
                <w:spacing w:val="4"/>
                <w:sz w:val="24"/>
                <w:szCs w:val="24"/>
              </w:rPr>
              <w:t>申报的管理机构填写过往业绩表详见附件</w:t>
            </w:r>
            <w:r>
              <w:rPr>
                <w:rFonts w:eastAsia="仿宋_GB2312"/>
                <w:spacing w:val="4"/>
                <w:sz w:val="24"/>
                <w:szCs w:val="24"/>
              </w:rPr>
              <w:t>2</w:t>
            </w:r>
            <w:r>
              <w:rPr>
                <w:rFonts w:eastAsia="仿宋_GB2312"/>
                <w:spacing w:val="4"/>
                <w:sz w:val="24"/>
                <w:szCs w:val="24"/>
              </w:rPr>
              <w:t>第四点格式要求；管理机构及核心团队过往累计管理的运营报告、第三方机构出具的审计报告等证明材料并加盖公章。</w:t>
            </w:r>
          </w:p>
          <w:p w14:paraId="25F714BE" w14:textId="77777777" w:rsidR="00C30D39" w:rsidRDefault="00000000">
            <w:pPr>
              <w:widowControl/>
              <w:jc w:val="center"/>
              <w:rPr>
                <w:rFonts w:eastAsia="仿宋_GB2312"/>
                <w:spacing w:val="4"/>
                <w:sz w:val="24"/>
                <w:szCs w:val="24"/>
              </w:rPr>
            </w:pPr>
            <w:r>
              <w:rPr>
                <w:rFonts w:eastAsia="仿宋_GB2312"/>
                <w:spacing w:val="4"/>
                <w:sz w:val="24"/>
                <w:szCs w:val="24"/>
              </w:rPr>
              <w:t>2.</w:t>
            </w:r>
            <w:r>
              <w:rPr>
                <w:rFonts w:eastAsia="仿宋_GB2312"/>
                <w:spacing w:val="4"/>
                <w:sz w:val="24"/>
                <w:szCs w:val="24"/>
              </w:rPr>
              <w:t>成功</w:t>
            </w:r>
            <w:r>
              <w:rPr>
                <w:rFonts w:eastAsia="仿宋_GB2312"/>
                <w:spacing w:val="4"/>
                <w:sz w:val="24"/>
                <w:szCs w:val="24"/>
              </w:rPr>
              <w:t>IPO</w:t>
            </w:r>
            <w:r>
              <w:rPr>
                <w:rFonts w:eastAsia="仿宋_GB2312"/>
                <w:spacing w:val="4"/>
                <w:sz w:val="24"/>
                <w:szCs w:val="24"/>
              </w:rPr>
              <w:t>项目股票代码；成功退出项目的尽职调查、投资决策、工商确权、项目投资、退出凭证（银行流水）等相关材料并加盖公章。</w:t>
            </w:r>
          </w:p>
        </w:tc>
      </w:tr>
      <w:tr w:rsidR="00C30D39" w14:paraId="569B57A9" w14:textId="77777777">
        <w:trPr>
          <w:trHeight w:val="910"/>
        </w:trPr>
        <w:tc>
          <w:tcPr>
            <w:tcW w:w="766" w:type="pct"/>
            <w:vAlign w:val="center"/>
          </w:tcPr>
          <w:p w14:paraId="3F5916E1" w14:textId="77777777" w:rsidR="00C30D39" w:rsidRDefault="0000000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仿宋_GB2312"/>
                <w:spacing w:val="4"/>
                <w:sz w:val="24"/>
                <w:szCs w:val="24"/>
              </w:rPr>
              <w:t>政策目标（</w:t>
            </w:r>
            <w:r>
              <w:rPr>
                <w:rFonts w:eastAsia="仿宋_GB2312"/>
                <w:spacing w:val="4"/>
                <w:sz w:val="24"/>
                <w:szCs w:val="24"/>
              </w:rPr>
              <w:t>20</w:t>
            </w:r>
            <w:r>
              <w:rPr>
                <w:rFonts w:eastAsia="仿宋_GB2312"/>
                <w:spacing w:val="4"/>
                <w:sz w:val="24"/>
                <w:szCs w:val="24"/>
              </w:rPr>
              <w:t>分）</w:t>
            </w:r>
          </w:p>
        </w:tc>
        <w:tc>
          <w:tcPr>
            <w:tcW w:w="855" w:type="pct"/>
            <w:vAlign w:val="center"/>
          </w:tcPr>
          <w:p w14:paraId="57CF9EF0" w14:textId="77777777" w:rsidR="00C30D39" w:rsidRDefault="0000000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仿宋_GB2312"/>
                <w:spacing w:val="4"/>
                <w:sz w:val="24"/>
                <w:szCs w:val="24"/>
              </w:rPr>
              <w:t>储备项目情况</w:t>
            </w:r>
          </w:p>
        </w:tc>
        <w:tc>
          <w:tcPr>
            <w:tcW w:w="3379" w:type="pct"/>
            <w:vAlign w:val="center"/>
          </w:tcPr>
          <w:p w14:paraId="531137ED" w14:textId="77777777" w:rsidR="00C30D39" w:rsidRDefault="0000000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仿宋_GB2312"/>
                <w:spacing w:val="4"/>
                <w:sz w:val="24"/>
                <w:szCs w:val="24"/>
              </w:rPr>
              <w:t>储备项目列表、详细介绍材料、书面说明材料、立项会决议</w:t>
            </w:r>
            <w:r>
              <w:rPr>
                <w:rFonts w:eastAsia="仿宋_GB2312" w:hint="eastAsia"/>
                <w:spacing w:val="4"/>
                <w:sz w:val="24"/>
                <w:szCs w:val="24"/>
              </w:rPr>
              <w:t>（</w:t>
            </w:r>
            <w:r>
              <w:rPr>
                <w:rFonts w:eastAsia="仿宋_GB2312"/>
                <w:spacing w:val="4"/>
                <w:sz w:val="24"/>
                <w:szCs w:val="24"/>
              </w:rPr>
              <w:t>如有</w:t>
            </w:r>
            <w:r>
              <w:rPr>
                <w:rFonts w:eastAsia="仿宋_GB2312" w:hint="eastAsia"/>
                <w:spacing w:val="4"/>
                <w:sz w:val="24"/>
                <w:szCs w:val="24"/>
              </w:rPr>
              <w:t>）</w:t>
            </w:r>
            <w:r>
              <w:rPr>
                <w:rFonts w:eastAsia="仿宋_GB2312"/>
                <w:spacing w:val="4"/>
                <w:sz w:val="24"/>
                <w:szCs w:val="24"/>
              </w:rPr>
              <w:t>、</w:t>
            </w:r>
            <w:proofErr w:type="gramStart"/>
            <w:r>
              <w:rPr>
                <w:rFonts w:eastAsia="仿宋_GB2312"/>
                <w:spacing w:val="4"/>
                <w:sz w:val="24"/>
                <w:szCs w:val="24"/>
              </w:rPr>
              <w:t>尽调报告</w:t>
            </w:r>
            <w:proofErr w:type="gramEnd"/>
            <w:r>
              <w:rPr>
                <w:rFonts w:eastAsia="仿宋_GB2312" w:hint="eastAsia"/>
                <w:spacing w:val="4"/>
                <w:sz w:val="24"/>
                <w:szCs w:val="24"/>
              </w:rPr>
              <w:t>（</w:t>
            </w:r>
            <w:r>
              <w:rPr>
                <w:rFonts w:eastAsia="仿宋_GB2312"/>
                <w:spacing w:val="4"/>
                <w:sz w:val="24"/>
                <w:szCs w:val="24"/>
              </w:rPr>
              <w:t>如有</w:t>
            </w:r>
            <w:r>
              <w:rPr>
                <w:rFonts w:eastAsia="仿宋_GB2312" w:hint="eastAsia"/>
                <w:spacing w:val="4"/>
                <w:sz w:val="24"/>
                <w:szCs w:val="24"/>
              </w:rPr>
              <w:t>）</w:t>
            </w:r>
            <w:r>
              <w:rPr>
                <w:rFonts w:eastAsia="仿宋_GB2312"/>
                <w:spacing w:val="4"/>
                <w:sz w:val="24"/>
                <w:szCs w:val="24"/>
              </w:rPr>
              <w:t>等并加盖公章。</w:t>
            </w:r>
          </w:p>
        </w:tc>
      </w:tr>
      <w:tr w:rsidR="00C30D39" w14:paraId="7B422D5C" w14:textId="77777777">
        <w:trPr>
          <w:trHeight w:val="1408"/>
        </w:trPr>
        <w:tc>
          <w:tcPr>
            <w:tcW w:w="766" w:type="pct"/>
            <w:vAlign w:val="center"/>
          </w:tcPr>
          <w:p w14:paraId="207EE30F" w14:textId="77777777" w:rsidR="00C30D39" w:rsidRDefault="0000000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仿宋_GB2312"/>
                <w:spacing w:val="4"/>
                <w:sz w:val="24"/>
                <w:szCs w:val="24"/>
              </w:rPr>
              <w:t>募集能力</w:t>
            </w:r>
            <w:r>
              <w:rPr>
                <w:rFonts w:eastAsia="仿宋_GB2312"/>
                <w:spacing w:val="4"/>
                <w:sz w:val="24"/>
                <w:szCs w:val="24"/>
              </w:rPr>
              <w:br/>
            </w:r>
            <w:r>
              <w:rPr>
                <w:rFonts w:eastAsia="仿宋_GB2312"/>
                <w:spacing w:val="4"/>
                <w:sz w:val="24"/>
                <w:szCs w:val="24"/>
              </w:rPr>
              <w:t>（</w:t>
            </w:r>
            <w:r>
              <w:rPr>
                <w:rFonts w:eastAsia="仿宋_GB2312"/>
                <w:spacing w:val="4"/>
                <w:sz w:val="24"/>
                <w:szCs w:val="24"/>
              </w:rPr>
              <w:t>10</w:t>
            </w:r>
            <w:r>
              <w:rPr>
                <w:rFonts w:eastAsia="仿宋_GB2312"/>
                <w:spacing w:val="4"/>
                <w:sz w:val="24"/>
                <w:szCs w:val="24"/>
              </w:rPr>
              <w:t>分）</w:t>
            </w:r>
          </w:p>
        </w:tc>
        <w:tc>
          <w:tcPr>
            <w:tcW w:w="855" w:type="pct"/>
            <w:vAlign w:val="center"/>
          </w:tcPr>
          <w:p w14:paraId="3ED9892C" w14:textId="77777777" w:rsidR="00C30D39" w:rsidRDefault="0000000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仿宋_GB2312"/>
                <w:spacing w:val="4"/>
                <w:sz w:val="24"/>
                <w:szCs w:val="24"/>
              </w:rPr>
              <w:t>管理人及其募集的社会资本在基金中出资比例不低于基金总规模的</w:t>
            </w:r>
            <w:r>
              <w:rPr>
                <w:rFonts w:eastAsia="仿宋_GB2312"/>
                <w:spacing w:val="4"/>
                <w:sz w:val="24"/>
                <w:szCs w:val="24"/>
              </w:rPr>
              <w:t>8%</w:t>
            </w:r>
            <w:r>
              <w:rPr>
                <w:rFonts w:eastAsia="仿宋_GB2312"/>
                <w:spacing w:val="4"/>
                <w:sz w:val="24"/>
                <w:szCs w:val="24"/>
              </w:rPr>
              <w:t>。</w:t>
            </w:r>
          </w:p>
        </w:tc>
        <w:tc>
          <w:tcPr>
            <w:tcW w:w="3379" w:type="pct"/>
            <w:vAlign w:val="center"/>
          </w:tcPr>
          <w:p w14:paraId="3A7024D7" w14:textId="77777777" w:rsidR="00C30D39" w:rsidRDefault="0000000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管</w:t>
            </w:r>
            <w:r>
              <w:rPr>
                <w:rFonts w:eastAsia="仿宋_GB2312"/>
                <w:spacing w:val="4"/>
                <w:sz w:val="24"/>
                <w:szCs w:val="24"/>
              </w:rPr>
              <w:t>理机构或其母（总）公司近三年审计报告及近一期的财务报表、社会资本出资意向证明材料等并加盖公章。</w:t>
            </w:r>
          </w:p>
        </w:tc>
      </w:tr>
      <w:tr w:rsidR="00C30D39" w14:paraId="2190F522" w14:textId="77777777">
        <w:trPr>
          <w:trHeight w:val="226"/>
        </w:trPr>
        <w:tc>
          <w:tcPr>
            <w:tcW w:w="5000" w:type="pct"/>
            <w:gridSpan w:val="3"/>
            <w:vAlign w:val="center"/>
          </w:tcPr>
          <w:p w14:paraId="34D319C9" w14:textId="77777777" w:rsidR="00C30D39" w:rsidRDefault="0000000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仿宋_GB2312"/>
                <w:spacing w:val="4"/>
                <w:sz w:val="24"/>
                <w:szCs w:val="24"/>
              </w:rPr>
              <w:t>合计分值（</w:t>
            </w:r>
            <w:r>
              <w:rPr>
                <w:rFonts w:eastAsia="仿宋_GB2312"/>
                <w:spacing w:val="4"/>
                <w:sz w:val="24"/>
                <w:szCs w:val="24"/>
              </w:rPr>
              <w:t>100</w:t>
            </w:r>
            <w:r>
              <w:rPr>
                <w:rFonts w:eastAsia="仿宋_GB2312"/>
                <w:spacing w:val="4"/>
                <w:sz w:val="24"/>
                <w:szCs w:val="24"/>
              </w:rPr>
              <w:t>分）</w:t>
            </w:r>
          </w:p>
        </w:tc>
      </w:tr>
      <w:tr w:rsidR="00C30D39" w14:paraId="6A891A8C" w14:textId="77777777">
        <w:trPr>
          <w:trHeight w:val="1366"/>
        </w:trPr>
        <w:tc>
          <w:tcPr>
            <w:tcW w:w="766" w:type="pct"/>
            <w:vMerge w:val="restart"/>
            <w:vAlign w:val="center"/>
          </w:tcPr>
          <w:p w14:paraId="5118ED45" w14:textId="77777777" w:rsidR="00C30D39" w:rsidRDefault="00000000">
            <w:pPr>
              <w:widowControl/>
              <w:jc w:val="center"/>
              <w:rPr>
                <w:rFonts w:eastAsia="仿宋_GB2312"/>
                <w:spacing w:val="4"/>
                <w:sz w:val="24"/>
                <w:szCs w:val="24"/>
              </w:rPr>
            </w:pPr>
            <w:r>
              <w:rPr>
                <w:rFonts w:eastAsia="仿宋_GB2312"/>
                <w:spacing w:val="4"/>
                <w:sz w:val="24"/>
                <w:szCs w:val="24"/>
              </w:rPr>
              <w:t>加分项</w:t>
            </w:r>
          </w:p>
          <w:p w14:paraId="44535AB0" w14:textId="77777777" w:rsidR="00C30D39" w:rsidRDefault="0000000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仿宋_GB2312"/>
                <w:spacing w:val="4"/>
                <w:sz w:val="24"/>
                <w:szCs w:val="24"/>
              </w:rPr>
              <w:t>（</w:t>
            </w:r>
            <w:r>
              <w:rPr>
                <w:rFonts w:eastAsia="仿宋_GB2312"/>
                <w:spacing w:val="4"/>
                <w:sz w:val="24"/>
                <w:szCs w:val="24"/>
              </w:rPr>
              <w:t>15</w:t>
            </w:r>
            <w:r>
              <w:rPr>
                <w:rFonts w:eastAsia="仿宋_GB2312"/>
                <w:spacing w:val="4"/>
                <w:sz w:val="24"/>
                <w:szCs w:val="24"/>
              </w:rPr>
              <w:t>分）</w:t>
            </w:r>
          </w:p>
        </w:tc>
        <w:tc>
          <w:tcPr>
            <w:tcW w:w="855" w:type="pct"/>
            <w:vAlign w:val="center"/>
          </w:tcPr>
          <w:p w14:paraId="4CCAFDFC" w14:textId="77777777" w:rsidR="00C30D39" w:rsidRDefault="00000000">
            <w:pPr>
              <w:widowControl/>
              <w:jc w:val="center"/>
              <w:rPr>
                <w:rFonts w:eastAsia="仿宋_GB2312"/>
                <w:spacing w:val="4"/>
                <w:sz w:val="24"/>
                <w:szCs w:val="24"/>
              </w:rPr>
            </w:pPr>
            <w:r>
              <w:rPr>
                <w:rFonts w:eastAsia="仿宋_GB2312"/>
                <w:spacing w:val="4"/>
                <w:sz w:val="24"/>
                <w:szCs w:val="24"/>
              </w:rPr>
              <w:t>管理机构主体或主要发起人的</w:t>
            </w:r>
            <w:proofErr w:type="gramStart"/>
            <w:r>
              <w:rPr>
                <w:rFonts w:eastAsia="仿宋_GB2312"/>
                <w:spacing w:val="4"/>
                <w:sz w:val="24"/>
                <w:szCs w:val="24"/>
              </w:rPr>
              <w:t>实控人背景</w:t>
            </w:r>
            <w:proofErr w:type="gramEnd"/>
          </w:p>
        </w:tc>
        <w:tc>
          <w:tcPr>
            <w:tcW w:w="3379" w:type="pct"/>
            <w:vAlign w:val="center"/>
          </w:tcPr>
          <w:p w14:paraId="227E838A" w14:textId="77777777" w:rsidR="00C30D39" w:rsidRDefault="00000000">
            <w:pPr>
              <w:widowControl/>
              <w:jc w:val="center"/>
              <w:rPr>
                <w:rFonts w:eastAsia="仿宋_GB2312"/>
                <w:spacing w:val="4"/>
                <w:sz w:val="24"/>
                <w:szCs w:val="24"/>
              </w:rPr>
            </w:pPr>
            <w:r>
              <w:rPr>
                <w:rFonts w:eastAsia="仿宋_GB2312"/>
                <w:spacing w:val="4"/>
                <w:sz w:val="24"/>
                <w:szCs w:val="24"/>
              </w:rPr>
              <w:t>管理机构提供股权结构说明、</w:t>
            </w:r>
            <w:proofErr w:type="gramStart"/>
            <w:r>
              <w:rPr>
                <w:rFonts w:eastAsia="仿宋_GB2312"/>
                <w:spacing w:val="4"/>
                <w:sz w:val="24"/>
                <w:szCs w:val="24"/>
              </w:rPr>
              <w:t>实控人背景</w:t>
            </w:r>
            <w:proofErr w:type="gramEnd"/>
            <w:r>
              <w:rPr>
                <w:rFonts w:eastAsia="仿宋_GB2312"/>
                <w:spacing w:val="4"/>
                <w:sz w:val="24"/>
                <w:szCs w:val="24"/>
              </w:rPr>
              <w:t>情况、过往所获得的行业荣誉并加盖公章。</w:t>
            </w:r>
          </w:p>
        </w:tc>
      </w:tr>
      <w:tr w:rsidR="00C30D39" w14:paraId="724B2436" w14:textId="77777777">
        <w:trPr>
          <w:trHeight w:val="1366"/>
        </w:trPr>
        <w:tc>
          <w:tcPr>
            <w:tcW w:w="766" w:type="pct"/>
            <w:vMerge/>
            <w:vAlign w:val="center"/>
          </w:tcPr>
          <w:p w14:paraId="28CC6FC3" w14:textId="77777777" w:rsidR="00C30D39" w:rsidRDefault="00C30D39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 w14:paraId="45E84BD4" w14:textId="77777777" w:rsidR="00C30D39" w:rsidRDefault="00000000">
            <w:pPr>
              <w:widowControl/>
              <w:jc w:val="center"/>
              <w:rPr>
                <w:rFonts w:eastAsia="仿宋_GB2312"/>
                <w:spacing w:val="4"/>
                <w:sz w:val="24"/>
                <w:szCs w:val="24"/>
              </w:rPr>
            </w:pPr>
            <w:r>
              <w:rPr>
                <w:rFonts w:eastAsia="仿宋_GB2312"/>
                <w:spacing w:val="4"/>
                <w:sz w:val="24"/>
                <w:szCs w:val="24"/>
              </w:rPr>
              <w:t>基金</w:t>
            </w:r>
            <w:proofErr w:type="gramStart"/>
            <w:r>
              <w:rPr>
                <w:rFonts w:eastAsia="仿宋_GB2312"/>
                <w:spacing w:val="4"/>
                <w:sz w:val="24"/>
                <w:szCs w:val="24"/>
              </w:rPr>
              <w:t>返投要求</w:t>
            </w:r>
            <w:proofErr w:type="gramEnd"/>
          </w:p>
        </w:tc>
        <w:tc>
          <w:tcPr>
            <w:tcW w:w="3379" w:type="pct"/>
            <w:vAlign w:val="center"/>
          </w:tcPr>
          <w:p w14:paraId="7BB1E27F" w14:textId="77777777" w:rsidR="00C30D39" w:rsidRDefault="00000000">
            <w:pPr>
              <w:widowControl/>
              <w:jc w:val="center"/>
              <w:rPr>
                <w:rFonts w:eastAsia="仿宋_GB2312"/>
                <w:spacing w:val="4"/>
                <w:sz w:val="24"/>
                <w:szCs w:val="24"/>
              </w:rPr>
            </w:pPr>
            <w:r>
              <w:rPr>
                <w:rFonts w:eastAsia="仿宋_GB2312"/>
                <w:spacing w:val="4"/>
                <w:sz w:val="24"/>
                <w:szCs w:val="24"/>
              </w:rPr>
              <w:t>由基金管理人提供书面承诺书，并作为签订基金合伙协议</w:t>
            </w:r>
            <w:proofErr w:type="gramStart"/>
            <w:r>
              <w:rPr>
                <w:rFonts w:eastAsia="仿宋_GB2312"/>
                <w:spacing w:val="4"/>
                <w:sz w:val="24"/>
                <w:szCs w:val="24"/>
              </w:rPr>
              <w:t>返投比例</w:t>
            </w:r>
            <w:proofErr w:type="gramEnd"/>
            <w:r>
              <w:rPr>
                <w:rFonts w:eastAsia="仿宋_GB2312"/>
                <w:spacing w:val="4"/>
                <w:sz w:val="24"/>
                <w:szCs w:val="24"/>
              </w:rPr>
              <w:t>依据。</w:t>
            </w:r>
          </w:p>
        </w:tc>
      </w:tr>
      <w:tr w:rsidR="00C30D39" w14:paraId="5CD7CAD7" w14:textId="77777777">
        <w:trPr>
          <w:trHeight w:val="1366"/>
        </w:trPr>
        <w:tc>
          <w:tcPr>
            <w:tcW w:w="766" w:type="pct"/>
            <w:vMerge/>
            <w:vAlign w:val="center"/>
          </w:tcPr>
          <w:p w14:paraId="47B9120B" w14:textId="77777777" w:rsidR="00C30D39" w:rsidRDefault="00C30D39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 w14:paraId="21F61587" w14:textId="77777777" w:rsidR="00C30D39" w:rsidRDefault="00000000">
            <w:pPr>
              <w:widowControl/>
              <w:jc w:val="center"/>
              <w:rPr>
                <w:rFonts w:eastAsia="仿宋_GB2312"/>
                <w:spacing w:val="4"/>
                <w:sz w:val="24"/>
                <w:szCs w:val="24"/>
              </w:rPr>
            </w:pPr>
            <w:r>
              <w:rPr>
                <w:rFonts w:eastAsia="仿宋_GB2312"/>
                <w:spacing w:val="4"/>
                <w:sz w:val="24"/>
                <w:szCs w:val="24"/>
              </w:rPr>
              <w:t>基金管理费报价</w:t>
            </w:r>
          </w:p>
        </w:tc>
        <w:tc>
          <w:tcPr>
            <w:tcW w:w="3379" w:type="pct"/>
            <w:vAlign w:val="center"/>
          </w:tcPr>
          <w:p w14:paraId="78A4943C" w14:textId="77777777" w:rsidR="00C30D39" w:rsidRDefault="00000000">
            <w:pPr>
              <w:widowControl/>
              <w:jc w:val="center"/>
              <w:rPr>
                <w:rFonts w:eastAsia="仿宋_GB2312"/>
                <w:spacing w:val="4"/>
                <w:sz w:val="24"/>
                <w:szCs w:val="24"/>
              </w:rPr>
            </w:pPr>
            <w:r>
              <w:rPr>
                <w:rFonts w:eastAsia="仿宋_GB2312"/>
                <w:spacing w:val="4"/>
                <w:sz w:val="24"/>
                <w:szCs w:val="24"/>
              </w:rPr>
              <w:t>管理机构说明文件并加盖公章，并作为签订基金合伙协议基金管理费确定依据。</w:t>
            </w:r>
          </w:p>
        </w:tc>
      </w:tr>
    </w:tbl>
    <w:p w14:paraId="5D8D7C7C" w14:textId="77777777" w:rsidR="00C30D39" w:rsidRDefault="00C30D39">
      <w:pPr>
        <w:pStyle w:val="2"/>
        <w:ind w:leftChars="0" w:left="0"/>
      </w:pPr>
    </w:p>
    <w:p w14:paraId="17ED8DD8" w14:textId="77777777" w:rsidR="00C30D39" w:rsidRDefault="00000000">
      <w:pPr>
        <w:spacing w:line="590" w:lineRule="atLeast"/>
        <w:ind w:firstLineChars="200" w:firstLine="656"/>
        <w:rPr>
          <w:rFonts w:eastAsia="仿宋_GB2312"/>
          <w:spacing w:val="4"/>
          <w:sz w:val="32"/>
          <w:szCs w:val="32"/>
        </w:rPr>
      </w:pPr>
      <w:r>
        <w:rPr>
          <w:rFonts w:eastAsia="仿宋_GB2312"/>
          <w:spacing w:val="4"/>
          <w:sz w:val="32"/>
          <w:szCs w:val="32"/>
        </w:rPr>
        <w:t>机构路演评分指标见下表：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263"/>
        <w:gridCol w:w="6033"/>
      </w:tblGrid>
      <w:tr w:rsidR="00C30D39" w:rsidRPr="00740898" w14:paraId="05563D56" w14:textId="77777777" w:rsidTr="00740898">
        <w:tc>
          <w:tcPr>
            <w:tcW w:w="1364" w:type="pct"/>
            <w:shd w:val="clear" w:color="auto" w:fill="D9D9D9" w:themeFill="background1" w:themeFillShade="D9"/>
          </w:tcPr>
          <w:p w14:paraId="0F67676C" w14:textId="77777777" w:rsidR="00C30D39" w:rsidRPr="00740898" w:rsidRDefault="00000000">
            <w:pPr>
              <w:widowControl/>
              <w:jc w:val="center"/>
              <w:rPr>
                <w:rFonts w:eastAsia="宋体"/>
                <w:b/>
                <w:bCs/>
                <w:kern w:val="0"/>
                <w:sz w:val="24"/>
                <w:szCs w:val="24"/>
              </w:rPr>
            </w:pPr>
            <w:r w:rsidRPr="00740898">
              <w:rPr>
                <w:rFonts w:eastAsia="宋体"/>
                <w:b/>
                <w:bCs/>
                <w:kern w:val="0"/>
                <w:sz w:val="24"/>
                <w:szCs w:val="24"/>
              </w:rPr>
              <w:t>指标</w:t>
            </w:r>
          </w:p>
        </w:tc>
        <w:tc>
          <w:tcPr>
            <w:tcW w:w="3636" w:type="pct"/>
            <w:shd w:val="clear" w:color="auto" w:fill="D9D9D9" w:themeFill="background1" w:themeFillShade="D9"/>
          </w:tcPr>
          <w:p w14:paraId="0CF74672" w14:textId="77777777" w:rsidR="00C30D39" w:rsidRPr="00740898" w:rsidRDefault="00000000">
            <w:pPr>
              <w:widowControl/>
              <w:jc w:val="center"/>
              <w:rPr>
                <w:rFonts w:eastAsia="宋体"/>
                <w:b/>
                <w:bCs/>
                <w:kern w:val="0"/>
                <w:sz w:val="24"/>
                <w:szCs w:val="24"/>
              </w:rPr>
            </w:pPr>
            <w:r w:rsidRPr="00740898">
              <w:rPr>
                <w:rFonts w:eastAsia="宋体"/>
                <w:b/>
                <w:bCs/>
                <w:kern w:val="0"/>
                <w:sz w:val="24"/>
                <w:szCs w:val="24"/>
              </w:rPr>
              <w:t>指标说明</w:t>
            </w:r>
          </w:p>
        </w:tc>
      </w:tr>
      <w:tr w:rsidR="00C30D39" w14:paraId="554D5F7D" w14:textId="77777777">
        <w:tc>
          <w:tcPr>
            <w:tcW w:w="1364" w:type="pct"/>
          </w:tcPr>
          <w:p w14:paraId="587BCF60" w14:textId="77777777" w:rsidR="00C30D39" w:rsidRDefault="00000000">
            <w:pPr>
              <w:widowControl/>
              <w:jc w:val="center"/>
              <w:rPr>
                <w:rFonts w:eastAsia="仿宋_GB2312"/>
                <w:spacing w:val="4"/>
                <w:sz w:val="24"/>
                <w:szCs w:val="24"/>
              </w:rPr>
            </w:pPr>
            <w:r>
              <w:rPr>
                <w:rFonts w:eastAsia="仿宋_GB2312"/>
                <w:spacing w:val="4"/>
                <w:sz w:val="24"/>
                <w:szCs w:val="24"/>
              </w:rPr>
              <w:t>资金募集（</w:t>
            </w:r>
            <w:r>
              <w:rPr>
                <w:rFonts w:eastAsia="仿宋_GB2312"/>
                <w:spacing w:val="4"/>
                <w:sz w:val="24"/>
                <w:szCs w:val="24"/>
              </w:rPr>
              <w:t>20</w:t>
            </w:r>
            <w:r>
              <w:rPr>
                <w:rFonts w:eastAsia="仿宋_GB2312"/>
                <w:spacing w:val="4"/>
                <w:sz w:val="24"/>
                <w:szCs w:val="24"/>
              </w:rPr>
              <w:t>分）</w:t>
            </w:r>
          </w:p>
        </w:tc>
        <w:tc>
          <w:tcPr>
            <w:tcW w:w="3636" w:type="pct"/>
          </w:tcPr>
          <w:p w14:paraId="20CF8C7D" w14:textId="77777777" w:rsidR="00C30D39" w:rsidRDefault="00000000">
            <w:pPr>
              <w:widowControl/>
              <w:jc w:val="center"/>
              <w:rPr>
                <w:rFonts w:eastAsia="仿宋_GB2312"/>
                <w:spacing w:val="4"/>
                <w:sz w:val="24"/>
                <w:szCs w:val="24"/>
              </w:rPr>
            </w:pPr>
            <w:r>
              <w:rPr>
                <w:rFonts w:eastAsia="仿宋_GB2312"/>
                <w:spacing w:val="4"/>
                <w:sz w:val="24"/>
                <w:szCs w:val="24"/>
              </w:rPr>
              <w:t>评估募集方案的合理性与可行性，包括资金来源、募集节奏安排、分期出资计划及比例等。</w:t>
            </w:r>
          </w:p>
        </w:tc>
      </w:tr>
      <w:tr w:rsidR="00C30D39" w14:paraId="4B4431CB" w14:textId="77777777">
        <w:tc>
          <w:tcPr>
            <w:tcW w:w="1364" w:type="pct"/>
          </w:tcPr>
          <w:p w14:paraId="14553493" w14:textId="77777777" w:rsidR="00C30D39" w:rsidRDefault="00000000">
            <w:pPr>
              <w:pStyle w:val="2"/>
              <w:ind w:leftChars="0" w:left="0"/>
              <w:rPr>
                <w:rFonts w:eastAsia="仿宋_GB2312"/>
                <w:spacing w:val="4"/>
                <w:sz w:val="24"/>
                <w:szCs w:val="24"/>
              </w:rPr>
            </w:pPr>
            <w:r>
              <w:rPr>
                <w:rFonts w:eastAsia="仿宋_GB2312"/>
                <w:spacing w:val="4"/>
                <w:sz w:val="24"/>
                <w:szCs w:val="24"/>
              </w:rPr>
              <w:t>项目投资（</w:t>
            </w:r>
            <w:r>
              <w:rPr>
                <w:rFonts w:eastAsia="仿宋_GB2312"/>
                <w:spacing w:val="4"/>
                <w:sz w:val="24"/>
                <w:szCs w:val="24"/>
              </w:rPr>
              <w:t>20</w:t>
            </w:r>
            <w:r>
              <w:rPr>
                <w:rFonts w:eastAsia="仿宋_GB2312"/>
                <w:spacing w:val="4"/>
                <w:sz w:val="24"/>
                <w:szCs w:val="24"/>
              </w:rPr>
              <w:t>分）</w:t>
            </w:r>
          </w:p>
        </w:tc>
        <w:tc>
          <w:tcPr>
            <w:tcW w:w="3636" w:type="pct"/>
          </w:tcPr>
          <w:p w14:paraId="23CEB00A" w14:textId="77777777" w:rsidR="00C30D39" w:rsidRDefault="00000000">
            <w:pPr>
              <w:widowControl/>
              <w:jc w:val="center"/>
              <w:rPr>
                <w:rFonts w:eastAsia="仿宋_GB2312"/>
                <w:spacing w:val="4"/>
                <w:sz w:val="24"/>
                <w:szCs w:val="24"/>
              </w:rPr>
            </w:pPr>
            <w:r>
              <w:rPr>
                <w:rFonts w:eastAsia="仿宋_GB2312"/>
                <w:spacing w:val="4"/>
                <w:sz w:val="24"/>
                <w:szCs w:val="24"/>
              </w:rPr>
              <w:t>评估投资策略的科学性与有效性，重点关注行业聚焦、项目筛选机制及决策流程。</w:t>
            </w:r>
          </w:p>
        </w:tc>
      </w:tr>
      <w:tr w:rsidR="00C30D39" w14:paraId="507132E3" w14:textId="77777777">
        <w:tc>
          <w:tcPr>
            <w:tcW w:w="1364" w:type="pct"/>
          </w:tcPr>
          <w:p w14:paraId="12372180" w14:textId="77777777" w:rsidR="00C30D39" w:rsidRDefault="00000000">
            <w:pPr>
              <w:pStyle w:val="2"/>
              <w:ind w:leftChars="0" w:left="0"/>
              <w:rPr>
                <w:rFonts w:eastAsia="仿宋_GB2312"/>
                <w:spacing w:val="4"/>
                <w:sz w:val="24"/>
                <w:szCs w:val="24"/>
              </w:rPr>
            </w:pPr>
            <w:r>
              <w:rPr>
                <w:rFonts w:eastAsia="仿宋_GB2312"/>
                <w:spacing w:val="4"/>
                <w:sz w:val="24"/>
                <w:szCs w:val="24"/>
              </w:rPr>
              <w:t>投后管理（</w:t>
            </w:r>
            <w:r>
              <w:rPr>
                <w:rFonts w:eastAsia="仿宋_GB2312"/>
                <w:spacing w:val="4"/>
                <w:sz w:val="24"/>
                <w:szCs w:val="24"/>
              </w:rPr>
              <w:t>20</w:t>
            </w:r>
            <w:r>
              <w:rPr>
                <w:rFonts w:eastAsia="仿宋_GB2312"/>
                <w:spacing w:val="4"/>
                <w:sz w:val="24"/>
                <w:szCs w:val="24"/>
              </w:rPr>
              <w:t>分）</w:t>
            </w:r>
          </w:p>
        </w:tc>
        <w:tc>
          <w:tcPr>
            <w:tcW w:w="3636" w:type="pct"/>
          </w:tcPr>
          <w:p w14:paraId="680CDC6D" w14:textId="77777777" w:rsidR="00C30D39" w:rsidRDefault="00000000">
            <w:pPr>
              <w:widowControl/>
              <w:jc w:val="center"/>
              <w:rPr>
                <w:rFonts w:eastAsia="仿宋_GB2312"/>
                <w:spacing w:val="4"/>
                <w:sz w:val="24"/>
                <w:szCs w:val="24"/>
              </w:rPr>
            </w:pPr>
            <w:r>
              <w:rPr>
                <w:rFonts w:eastAsia="仿宋_GB2312"/>
                <w:spacing w:val="4"/>
                <w:sz w:val="24"/>
                <w:szCs w:val="24"/>
              </w:rPr>
              <w:t>评价投后履职与增值服务能力，包括定期跟踪、风险监控及对企业运营的赋能作用。</w:t>
            </w:r>
          </w:p>
        </w:tc>
      </w:tr>
      <w:tr w:rsidR="00C30D39" w14:paraId="2B705441" w14:textId="77777777">
        <w:tc>
          <w:tcPr>
            <w:tcW w:w="1364" w:type="pct"/>
          </w:tcPr>
          <w:p w14:paraId="21BA20E2" w14:textId="77777777" w:rsidR="00C30D39" w:rsidRDefault="00000000">
            <w:pPr>
              <w:pStyle w:val="2"/>
              <w:ind w:leftChars="0" w:left="0"/>
              <w:rPr>
                <w:rFonts w:eastAsia="仿宋_GB2312"/>
                <w:spacing w:val="4"/>
                <w:sz w:val="24"/>
                <w:szCs w:val="24"/>
              </w:rPr>
            </w:pPr>
            <w:r>
              <w:rPr>
                <w:rFonts w:eastAsia="仿宋_GB2312"/>
                <w:spacing w:val="4"/>
                <w:sz w:val="24"/>
                <w:szCs w:val="24"/>
              </w:rPr>
              <w:t>项目退出（</w:t>
            </w:r>
            <w:r>
              <w:rPr>
                <w:rFonts w:eastAsia="仿宋_GB2312"/>
                <w:spacing w:val="4"/>
                <w:sz w:val="24"/>
                <w:szCs w:val="24"/>
              </w:rPr>
              <w:t>20</w:t>
            </w:r>
            <w:r>
              <w:rPr>
                <w:rFonts w:eastAsia="仿宋_GB2312"/>
                <w:spacing w:val="4"/>
                <w:sz w:val="24"/>
                <w:szCs w:val="24"/>
              </w:rPr>
              <w:t>分）</w:t>
            </w:r>
          </w:p>
        </w:tc>
        <w:tc>
          <w:tcPr>
            <w:tcW w:w="3636" w:type="pct"/>
          </w:tcPr>
          <w:p w14:paraId="7C8C3F96" w14:textId="77777777" w:rsidR="00C30D39" w:rsidRDefault="00000000">
            <w:pPr>
              <w:widowControl/>
              <w:jc w:val="center"/>
              <w:rPr>
                <w:rFonts w:eastAsia="仿宋_GB2312"/>
                <w:spacing w:val="4"/>
                <w:sz w:val="24"/>
                <w:szCs w:val="24"/>
              </w:rPr>
            </w:pPr>
            <w:r>
              <w:rPr>
                <w:rFonts w:eastAsia="仿宋_GB2312"/>
                <w:spacing w:val="4"/>
                <w:sz w:val="24"/>
                <w:szCs w:val="24"/>
              </w:rPr>
              <w:t>评估</w:t>
            </w:r>
            <w:proofErr w:type="gramStart"/>
            <w:r>
              <w:rPr>
                <w:rFonts w:eastAsia="仿宋_GB2312"/>
                <w:spacing w:val="4"/>
                <w:sz w:val="24"/>
                <w:szCs w:val="24"/>
              </w:rPr>
              <w:t>子基金</w:t>
            </w:r>
            <w:proofErr w:type="gramEnd"/>
            <w:r>
              <w:rPr>
                <w:rFonts w:eastAsia="仿宋_GB2312"/>
                <w:spacing w:val="4"/>
                <w:sz w:val="24"/>
                <w:szCs w:val="24"/>
              </w:rPr>
              <w:t>及项目退出路径的多元设计与可行性，评估团队对市场周期的判断能力、退出时机选择的合理性。</w:t>
            </w:r>
          </w:p>
        </w:tc>
      </w:tr>
      <w:tr w:rsidR="00C30D39" w14:paraId="58FF106B" w14:textId="77777777">
        <w:tc>
          <w:tcPr>
            <w:tcW w:w="1364" w:type="pct"/>
          </w:tcPr>
          <w:p w14:paraId="0F5D17B6" w14:textId="77777777" w:rsidR="00C30D39" w:rsidRDefault="00000000">
            <w:pPr>
              <w:pStyle w:val="2"/>
              <w:ind w:leftChars="0" w:left="0"/>
              <w:rPr>
                <w:rFonts w:eastAsia="仿宋_GB2312"/>
                <w:spacing w:val="4"/>
                <w:sz w:val="24"/>
                <w:szCs w:val="24"/>
              </w:rPr>
            </w:pPr>
            <w:r>
              <w:rPr>
                <w:rFonts w:eastAsia="仿宋_GB2312"/>
                <w:spacing w:val="4"/>
                <w:sz w:val="24"/>
                <w:szCs w:val="24"/>
              </w:rPr>
              <w:t>制度建设（</w:t>
            </w:r>
            <w:r>
              <w:rPr>
                <w:rFonts w:eastAsia="仿宋_GB2312"/>
                <w:spacing w:val="4"/>
                <w:sz w:val="24"/>
                <w:szCs w:val="24"/>
              </w:rPr>
              <w:t>20</w:t>
            </w:r>
            <w:r>
              <w:rPr>
                <w:rFonts w:eastAsia="仿宋_GB2312"/>
                <w:spacing w:val="4"/>
                <w:sz w:val="24"/>
                <w:szCs w:val="24"/>
              </w:rPr>
              <w:t>分）</w:t>
            </w:r>
          </w:p>
        </w:tc>
        <w:tc>
          <w:tcPr>
            <w:tcW w:w="3636" w:type="pct"/>
          </w:tcPr>
          <w:p w14:paraId="01634948" w14:textId="77777777" w:rsidR="00C30D39" w:rsidRDefault="00000000">
            <w:pPr>
              <w:widowControl/>
              <w:jc w:val="center"/>
              <w:rPr>
                <w:rFonts w:eastAsia="仿宋_GB2312"/>
                <w:spacing w:val="4"/>
                <w:sz w:val="24"/>
                <w:szCs w:val="24"/>
              </w:rPr>
            </w:pPr>
            <w:r>
              <w:rPr>
                <w:rFonts w:eastAsia="仿宋_GB2312"/>
                <w:spacing w:val="4"/>
                <w:sz w:val="24"/>
                <w:szCs w:val="24"/>
              </w:rPr>
              <w:t>评估机构是否构建</w:t>
            </w:r>
            <w:r>
              <w:rPr>
                <w:rFonts w:eastAsia="仿宋_GB2312" w:hint="eastAsia"/>
                <w:spacing w:val="4"/>
                <w:sz w:val="24"/>
                <w:szCs w:val="24"/>
              </w:rPr>
              <w:t>了</w:t>
            </w:r>
            <w:r>
              <w:rPr>
                <w:rFonts w:eastAsia="仿宋_GB2312"/>
                <w:spacing w:val="4"/>
                <w:sz w:val="24"/>
                <w:szCs w:val="24"/>
              </w:rPr>
              <w:t>覆盖</w:t>
            </w:r>
            <w:r>
              <w:rPr>
                <w:rFonts w:eastAsia="仿宋_GB2312"/>
                <w:spacing w:val="4"/>
                <w:sz w:val="24"/>
                <w:szCs w:val="24"/>
              </w:rPr>
              <w:t>“</w:t>
            </w:r>
            <w:r>
              <w:rPr>
                <w:rFonts w:eastAsia="仿宋_GB2312"/>
                <w:spacing w:val="4"/>
                <w:sz w:val="24"/>
                <w:szCs w:val="24"/>
              </w:rPr>
              <w:t>募投管退</w:t>
            </w:r>
            <w:r>
              <w:rPr>
                <w:rFonts w:eastAsia="仿宋_GB2312"/>
                <w:spacing w:val="4"/>
                <w:sz w:val="24"/>
                <w:szCs w:val="24"/>
              </w:rPr>
              <w:t>”</w:t>
            </w:r>
            <w:r>
              <w:rPr>
                <w:rFonts w:eastAsia="仿宋_GB2312"/>
                <w:spacing w:val="4"/>
                <w:sz w:val="24"/>
                <w:szCs w:val="24"/>
              </w:rPr>
              <w:t>全流程的制度体系及内控管理制度体系，并对制度建设的系统性、规范性、有效性进行评价。</w:t>
            </w:r>
          </w:p>
        </w:tc>
      </w:tr>
    </w:tbl>
    <w:p w14:paraId="4C25BABA" w14:textId="77777777" w:rsidR="00C30D39" w:rsidRDefault="00C30D39">
      <w:pPr>
        <w:pStyle w:val="2"/>
      </w:pPr>
    </w:p>
    <w:sectPr w:rsidR="00C30D39">
      <w:footerReference w:type="default" r:id="rId10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997C9" w14:textId="77777777" w:rsidR="00450183" w:rsidRDefault="00450183">
      <w:r>
        <w:separator/>
      </w:r>
    </w:p>
  </w:endnote>
  <w:endnote w:type="continuationSeparator" w:id="0">
    <w:p w14:paraId="0CFD548D" w14:textId="77777777" w:rsidR="00450183" w:rsidRDefault="00450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楷体">
    <w:altName w:val="STKait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4866EB3F-5F2C-4977-B0D0-290FA17F86BD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C1CEB967-1465-4ED9-BA9B-C140D34C50B3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DE068" w14:textId="77777777" w:rsidR="00C30D39" w:rsidRDefault="00000000">
    <w:pPr>
      <w:pStyle w:val="a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77B451" wp14:editId="7C4D4C3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5299"/>
                          </w:sdtPr>
                          <w:sdtContent>
                            <w:p w14:paraId="2FB1D087" w14:textId="45086E44" w:rsidR="00C30D39" w:rsidRDefault="00000000" w:rsidP="00BE43A7">
                              <w:pPr>
                                <w:pStyle w:val="a7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77B45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sdt>
                    <w:sdtPr>
                      <w:id w:val="147455299"/>
                    </w:sdtPr>
                    <w:sdtContent>
                      <w:p w14:paraId="2FB1D087" w14:textId="45086E44" w:rsidR="00C30D39" w:rsidRDefault="00000000" w:rsidP="00BE43A7">
                        <w:pPr>
                          <w:pStyle w:val="a7"/>
                          <w:jc w:val="center"/>
                          <w:rPr>
                            <w:rFonts w:hint="eastAsia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8D13B" w14:textId="77777777" w:rsidR="00450183" w:rsidRDefault="00450183">
      <w:r>
        <w:separator/>
      </w:r>
    </w:p>
  </w:footnote>
  <w:footnote w:type="continuationSeparator" w:id="0">
    <w:p w14:paraId="52E103DA" w14:textId="77777777" w:rsidR="00450183" w:rsidRDefault="00450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08224"/>
    <w:multiLevelType w:val="singleLevel"/>
    <w:tmpl w:val="2F808224"/>
    <w:lvl w:ilvl="0">
      <w:start w:val="1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num w:numId="1" w16cid:durableId="1222254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I4YTA4Y2Y2MTcyNjMyYzY2NTBmZGY4NWZhNzc3MTMifQ=="/>
  </w:docVars>
  <w:rsids>
    <w:rsidRoot w:val="00766A5B"/>
    <w:rsid w:val="00003E19"/>
    <w:rsid w:val="00005B5F"/>
    <w:rsid w:val="00006A95"/>
    <w:rsid w:val="00007235"/>
    <w:rsid w:val="000109BD"/>
    <w:rsid w:val="0002327B"/>
    <w:rsid w:val="00034308"/>
    <w:rsid w:val="00035AEC"/>
    <w:rsid w:val="00037CF1"/>
    <w:rsid w:val="000418EE"/>
    <w:rsid w:val="0004388B"/>
    <w:rsid w:val="00047C31"/>
    <w:rsid w:val="000527FF"/>
    <w:rsid w:val="00057FDB"/>
    <w:rsid w:val="00071262"/>
    <w:rsid w:val="00076BEB"/>
    <w:rsid w:val="0009440A"/>
    <w:rsid w:val="000A58A7"/>
    <w:rsid w:val="000A7377"/>
    <w:rsid w:val="000B3E2A"/>
    <w:rsid w:val="000C632B"/>
    <w:rsid w:val="000C714C"/>
    <w:rsid w:val="000E1DB4"/>
    <w:rsid w:val="000F5130"/>
    <w:rsid w:val="001034BD"/>
    <w:rsid w:val="0012253B"/>
    <w:rsid w:val="00125D42"/>
    <w:rsid w:val="00134469"/>
    <w:rsid w:val="00135034"/>
    <w:rsid w:val="001447BB"/>
    <w:rsid w:val="00151C2B"/>
    <w:rsid w:val="001535E1"/>
    <w:rsid w:val="0017152E"/>
    <w:rsid w:val="00173C10"/>
    <w:rsid w:val="0017655C"/>
    <w:rsid w:val="00183D73"/>
    <w:rsid w:val="001B1C5B"/>
    <w:rsid w:val="001B31BB"/>
    <w:rsid w:val="001B34B1"/>
    <w:rsid w:val="001B669E"/>
    <w:rsid w:val="001B7BA5"/>
    <w:rsid w:val="001C7455"/>
    <w:rsid w:val="001D4B20"/>
    <w:rsid w:val="001D799E"/>
    <w:rsid w:val="001E668A"/>
    <w:rsid w:val="001E7BAA"/>
    <w:rsid w:val="001F2C3F"/>
    <w:rsid w:val="001F556F"/>
    <w:rsid w:val="00202BC2"/>
    <w:rsid w:val="00203395"/>
    <w:rsid w:val="00205AC9"/>
    <w:rsid w:val="002166B1"/>
    <w:rsid w:val="0022109D"/>
    <w:rsid w:val="0022555D"/>
    <w:rsid w:val="00252650"/>
    <w:rsid w:val="00261253"/>
    <w:rsid w:val="00265552"/>
    <w:rsid w:val="00280685"/>
    <w:rsid w:val="00281214"/>
    <w:rsid w:val="00284587"/>
    <w:rsid w:val="0028502E"/>
    <w:rsid w:val="00291064"/>
    <w:rsid w:val="00294D78"/>
    <w:rsid w:val="002A6846"/>
    <w:rsid w:val="002B0682"/>
    <w:rsid w:val="002C3044"/>
    <w:rsid w:val="002D02FD"/>
    <w:rsid w:val="002D7184"/>
    <w:rsid w:val="002D7C0E"/>
    <w:rsid w:val="002E5AD9"/>
    <w:rsid w:val="002E6F1F"/>
    <w:rsid w:val="003004F9"/>
    <w:rsid w:val="00301954"/>
    <w:rsid w:val="00310F21"/>
    <w:rsid w:val="0031152C"/>
    <w:rsid w:val="003140D5"/>
    <w:rsid w:val="003148F7"/>
    <w:rsid w:val="0031568C"/>
    <w:rsid w:val="00324BFF"/>
    <w:rsid w:val="00325E86"/>
    <w:rsid w:val="003328DB"/>
    <w:rsid w:val="003430D7"/>
    <w:rsid w:val="00343A01"/>
    <w:rsid w:val="00347566"/>
    <w:rsid w:val="003509E5"/>
    <w:rsid w:val="00370B1C"/>
    <w:rsid w:val="003824D4"/>
    <w:rsid w:val="00385BFE"/>
    <w:rsid w:val="00392221"/>
    <w:rsid w:val="003B59A4"/>
    <w:rsid w:val="003C258C"/>
    <w:rsid w:val="003C7E7D"/>
    <w:rsid w:val="003D0442"/>
    <w:rsid w:val="003E24C7"/>
    <w:rsid w:val="003F3E2D"/>
    <w:rsid w:val="004121EB"/>
    <w:rsid w:val="00415A14"/>
    <w:rsid w:val="00421749"/>
    <w:rsid w:val="004230E0"/>
    <w:rsid w:val="00423CEA"/>
    <w:rsid w:val="00444E6D"/>
    <w:rsid w:val="0044553B"/>
    <w:rsid w:val="00450183"/>
    <w:rsid w:val="00461B09"/>
    <w:rsid w:val="00467C89"/>
    <w:rsid w:val="00490650"/>
    <w:rsid w:val="004B1AB8"/>
    <w:rsid w:val="004B6A16"/>
    <w:rsid w:val="004C4048"/>
    <w:rsid w:val="004D3D80"/>
    <w:rsid w:val="004D3E79"/>
    <w:rsid w:val="004D4467"/>
    <w:rsid w:val="004D4EC8"/>
    <w:rsid w:val="004D5435"/>
    <w:rsid w:val="004D6AD9"/>
    <w:rsid w:val="004E3706"/>
    <w:rsid w:val="004F29D5"/>
    <w:rsid w:val="004F4EAD"/>
    <w:rsid w:val="00504104"/>
    <w:rsid w:val="005116FF"/>
    <w:rsid w:val="00512D7C"/>
    <w:rsid w:val="00513396"/>
    <w:rsid w:val="00522165"/>
    <w:rsid w:val="00527D78"/>
    <w:rsid w:val="0053281C"/>
    <w:rsid w:val="00536E7D"/>
    <w:rsid w:val="00543CFB"/>
    <w:rsid w:val="005457D6"/>
    <w:rsid w:val="00552886"/>
    <w:rsid w:val="00561C86"/>
    <w:rsid w:val="00573CDC"/>
    <w:rsid w:val="0057536B"/>
    <w:rsid w:val="005932DB"/>
    <w:rsid w:val="0059476D"/>
    <w:rsid w:val="0059516B"/>
    <w:rsid w:val="005A5589"/>
    <w:rsid w:val="005B1311"/>
    <w:rsid w:val="005B4CB2"/>
    <w:rsid w:val="005C0AEA"/>
    <w:rsid w:val="005C4565"/>
    <w:rsid w:val="005C6D29"/>
    <w:rsid w:val="005D26D5"/>
    <w:rsid w:val="005D4E47"/>
    <w:rsid w:val="005E4C0C"/>
    <w:rsid w:val="005F2102"/>
    <w:rsid w:val="005F2399"/>
    <w:rsid w:val="006301B8"/>
    <w:rsid w:val="0064073C"/>
    <w:rsid w:val="006426FB"/>
    <w:rsid w:val="00650C2C"/>
    <w:rsid w:val="00665EEB"/>
    <w:rsid w:val="00687F97"/>
    <w:rsid w:val="00694854"/>
    <w:rsid w:val="006954F8"/>
    <w:rsid w:val="00696C90"/>
    <w:rsid w:val="006A675A"/>
    <w:rsid w:val="006C36A9"/>
    <w:rsid w:val="006C642D"/>
    <w:rsid w:val="006D5978"/>
    <w:rsid w:val="006E1C1A"/>
    <w:rsid w:val="006E4BD3"/>
    <w:rsid w:val="006F54B8"/>
    <w:rsid w:val="00713255"/>
    <w:rsid w:val="00714901"/>
    <w:rsid w:val="00720922"/>
    <w:rsid w:val="007252ED"/>
    <w:rsid w:val="007254A5"/>
    <w:rsid w:val="0072641F"/>
    <w:rsid w:val="00733994"/>
    <w:rsid w:val="00734596"/>
    <w:rsid w:val="00737504"/>
    <w:rsid w:val="00740898"/>
    <w:rsid w:val="0074268D"/>
    <w:rsid w:val="00755608"/>
    <w:rsid w:val="00766A5B"/>
    <w:rsid w:val="00771994"/>
    <w:rsid w:val="00775484"/>
    <w:rsid w:val="00791D44"/>
    <w:rsid w:val="0079255F"/>
    <w:rsid w:val="00792D09"/>
    <w:rsid w:val="007A2464"/>
    <w:rsid w:val="007A5001"/>
    <w:rsid w:val="007C4855"/>
    <w:rsid w:val="007D010A"/>
    <w:rsid w:val="007E18E3"/>
    <w:rsid w:val="007E41A5"/>
    <w:rsid w:val="007F5B8C"/>
    <w:rsid w:val="00803BD3"/>
    <w:rsid w:val="00814665"/>
    <w:rsid w:val="00820906"/>
    <w:rsid w:val="008346C9"/>
    <w:rsid w:val="008353BA"/>
    <w:rsid w:val="00836095"/>
    <w:rsid w:val="00860A04"/>
    <w:rsid w:val="00860AD5"/>
    <w:rsid w:val="00872DBD"/>
    <w:rsid w:val="00876FD2"/>
    <w:rsid w:val="00893CEE"/>
    <w:rsid w:val="00895FC2"/>
    <w:rsid w:val="008A1801"/>
    <w:rsid w:val="008B6A96"/>
    <w:rsid w:val="008B72AA"/>
    <w:rsid w:val="008C7D36"/>
    <w:rsid w:val="008D3F5E"/>
    <w:rsid w:val="008E0792"/>
    <w:rsid w:val="008E2D4E"/>
    <w:rsid w:val="008F4245"/>
    <w:rsid w:val="008F5CD5"/>
    <w:rsid w:val="00902341"/>
    <w:rsid w:val="00917AA6"/>
    <w:rsid w:val="00944C7C"/>
    <w:rsid w:val="009652BE"/>
    <w:rsid w:val="00966014"/>
    <w:rsid w:val="00966AF1"/>
    <w:rsid w:val="0097378F"/>
    <w:rsid w:val="0098294F"/>
    <w:rsid w:val="00984074"/>
    <w:rsid w:val="00986C59"/>
    <w:rsid w:val="009936E0"/>
    <w:rsid w:val="009947C9"/>
    <w:rsid w:val="009961CB"/>
    <w:rsid w:val="00997B74"/>
    <w:rsid w:val="009B0E4F"/>
    <w:rsid w:val="009B2FCD"/>
    <w:rsid w:val="009D36E6"/>
    <w:rsid w:val="009E7AE6"/>
    <w:rsid w:val="009F4319"/>
    <w:rsid w:val="009F4ADD"/>
    <w:rsid w:val="00A0111C"/>
    <w:rsid w:val="00A01F14"/>
    <w:rsid w:val="00A073B2"/>
    <w:rsid w:val="00A077FD"/>
    <w:rsid w:val="00A21908"/>
    <w:rsid w:val="00A26FBC"/>
    <w:rsid w:val="00A37051"/>
    <w:rsid w:val="00A4054C"/>
    <w:rsid w:val="00A42C8E"/>
    <w:rsid w:val="00A46409"/>
    <w:rsid w:val="00A5201B"/>
    <w:rsid w:val="00A57860"/>
    <w:rsid w:val="00A57EC8"/>
    <w:rsid w:val="00A7123E"/>
    <w:rsid w:val="00A93781"/>
    <w:rsid w:val="00A96C20"/>
    <w:rsid w:val="00AB152D"/>
    <w:rsid w:val="00AB2BBE"/>
    <w:rsid w:val="00AB4FE5"/>
    <w:rsid w:val="00AB5E44"/>
    <w:rsid w:val="00AB5F08"/>
    <w:rsid w:val="00AC16E2"/>
    <w:rsid w:val="00AC2095"/>
    <w:rsid w:val="00AC594C"/>
    <w:rsid w:val="00AE7FC0"/>
    <w:rsid w:val="00B22E10"/>
    <w:rsid w:val="00B23F43"/>
    <w:rsid w:val="00B2481A"/>
    <w:rsid w:val="00B278EE"/>
    <w:rsid w:val="00B37120"/>
    <w:rsid w:val="00B5096E"/>
    <w:rsid w:val="00B53BE3"/>
    <w:rsid w:val="00B658AD"/>
    <w:rsid w:val="00B65B90"/>
    <w:rsid w:val="00B74542"/>
    <w:rsid w:val="00B81B0A"/>
    <w:rsid w:val="00B84BDC"/>
    <w:rsid w:val="00B8534C"/>
    <w:rsid w:val="00B96B82"/>
    <w:rsid w:val="00BA3C7F"/>
    <w:rsid w:val="00BA6D3A"/>
    <w:rsid w:val="00BC51FC"/>
    <w:rsid w:val="00BC52DD"/>
    <w:rsid w:val="00BE2122"/>
    <w:rsid w:val="00BE28E5"/>
    <w:rsid w:val="00BE43A7"/>
    <w:rsid w:val="00BE6B0A"/>
    <w:rsid w:val="00BF19B9"/>
    <w:rsid w:val="00C03EFA"/>
    <w:rsid w:val="00C110FA"/>
    <w:rsid w:val="00C11FA7"/>
    <w:rsid w:val="00C22B83"/>
    <w:rsid w:val="00C24557"/>
    <w:rsid w:val="00C26245"/>
    <w:rsid w:val="00C30D39"/>
    <w:rsid w:val="00C3238C"/>
    <w:rsid w:val="00C459E1"/>
    <w:rsid w:val="00C520BA"/>
    <w:rsid w:val="00C56701"/>
    <w:rsid w:val="00C579F4"/>
    <w:rsid w:val="00C61915"/>
    <w:rsid w:val="00C702D2"/>
    <w:rsid w:val="00C75DA1"/>
    <w:rsid w:val="00C86788"/>
    <w:rsid w:val="00CA02C9"/>
    <w:rsid w:val="00CA0DD5"/>
    <w:rsid w:val="00CA524D"/>
    <w:rsid w:val="00CA6625"/>
    <w:rsid w:val="00CB569B"/>
    <w:rsid w:val="00CC3ACF"/>
    <w:rsid w:val="00CC642D"/>
    <w:rsid w:val="00CC6D0E"/>
    <w:rsid w:val="00CD52EF"/>
    <w:rsid w:val="00CE4495"/>
    <w:rsid w:val="00CF49DA"/>
    <w:rsid w:val="00D00C76"/>
    <w:rsid w:val="00D012F8"/>
    <w:rsid w:val="00D04C7D"/>
    <w:rsid w:val="00D203B7"/>
    <w:rsid w:val="00D20CCC"/>
    <w:rsid w:val="00D2513F"/>
    <w:rsid w:val="00D4058B"/>
    <w:rsid w:val="00D430A2"/>
    <w:rsid w:val="00D513C4"/>
    <w:rsid w:val="00D6792B"/>
    <w:rsid w:val="00D76D85"/>
    <w:rsid w:val="00D77944"/>
    <w:rsid w:val="00D91AED"/>
    <w:rsid w:val="00D93C1A"/>
    <w:rsid w:val="00DA4026"/>
    <w:rsid w:val="00DA5A37"/>
    <w:rsid w:val="00DB58EC"/>
    <w:rsid w:val="00DB5B1F"/>
    <w:rsid w:val="00DC7186"/>
    <w:rsid w:val="00DD11BF"/>
    <w:rsid w:val="00DE42A2"/>
    <w:rsid w:val="00DF2D4B"/>
    <w:rsid w:val="00E03B87"/>
    <w:rsid w:val="00E17AAF"/>
    <w:rsid w:val="00E25DDC"/>
    <w:rsid w:val="00E42650"/>
    <w:rsid w:val="00E42A06"/>
    <w:rsid w:val="00E502FB"/>
    <w:rsid w:val="00E50A07"/>
    <w:rsid w:val="00E52C36"/>
    <w:rsid w:val="00E6553E"/>
    <w:rsid w:val="00E81FFD"/>
    <w:rsid w:val="00E82DC0"/>
    <w:rsid w:val="00E83EDC"/>
    <w:rsid w:val="00E87D0D"/>
    <w:rsid w:val="00E90671"/>
    <w:rsid w:val="00E91CD1"/>
    <w:rsid w:val="00EB1D9E"/>
    <w:rsid w:val="00EC2741"/>
    <w:rsid w:val="00EC54A8"/>
    <w:rsid w:val="00ED128B"/>
    <w:rsid w:val="00EE1BC1"/>
    <w:rsid w:val="00EE539E"/>
    <w:rsid w:val="00EE582B"/>
    <w:rsid w:val="00EE6137"/>
    <w:rsid w:val="00EF0C58"/>
    <w:rsid w:val="00EF1032"/>
    <w:rsid w:val="00EF2B3D"/>
    <w:rsid w:val="00F22072"/>
    <w:rsid w:val="00F34144"/>
    <w:rsid w:val="00F55BE5"/>
    <w:rsid w:val="00F5743A"/>
    <w:rsid w:val="00F75E35"/>
    <w:rsid w:val="00F84DC5"/>
    <w:rsid w:val="00F90C08"/>
    <w:rsid w:val="00F92040"/>
    <w:rsid w:val="00FA2AF0"/>
    <w:rsid w:val="00FB759F"/>
    <w:rsid w:val="00FC1E3B"/>
    <w:rsid w:val="00FC64F5"/>
    <w:rsid w:val="00FC65A7"/>
    <w:rsid w:val="00FD25AE"/>
    <w:rsid w:val="00FE1613"/>
    <w:rsid w:val="00FF0463"/>
    <w:rsid w:val="00FF578B"/>
    <w:rsid w:val="00FF6FA8"/>
    <w:rsid w:val="04311C45"/>
    <w:rsid w:val="05A54A82"/>
    <w:rsid w:val="05D039AD"/>
    <w:rsid w:val="08D2477B"/>
    <w:rsid w:val="0AD325D7"/>
    <w:rsid w:val="101E557F"/>
    <w:rsid w:val="1022150C"/>
    <w:rsid w:val="136441CE"/>
    <w:rsid w:val="144B2EAC"/>
    <w:rsid w:val="15FB55B3"/>
    <w:rsid w:val="258372E7"/>
    <w:rsid w:val="28C6295D"/>
    <w:rsid w:val="36DD05E8"/>
    <w:rsid w:val="3858125A"/>
    <w:rsid w:val="3901564C"/>
    <w:rsid w:val="3B75159D"/>
    <w:rsid w:val="3CCD2901"/>
    <w:rsid w:val="3E242AE4"/>
    <w:rsid w:val="42380567"/>
    <w:rsid w:val="448C7B84"/>
    <w:rsid w:val="4C4169A0"/>
    <w:rsid w:val="4F4606E0"/>
    <w:rsid w:val="55DF63F2"/>
    <w:rsid w:val="570F2931"/>
    <w:rsid w:val="5A04151E"/>
    <w:rsid w:val="5C765DF6"/>
    <w:rsid w:val="5D986DD6"/>
    <w:rsid w:val="5E1754B3"/>
    <w:rsid w:val="5F8B20E2"/>
    <w:rsid w:val="65EF15EA"/>
    <w:rsid w:val="681B70F9"/>
    <w:rsid w:val="68A000EE"/>
    <w:rsid w:val="6DFE07B6"/>
    <w:rsid w:val="71542997"/>
    <w:rsid w:val="7263713B"/>
    <w:rsid w:val="7A573FE1"/>
    <w:rsid w:val="7FE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D1B8A8"/>
  <w15:docId w15:val="{5AA46525-C523-4395-84A0-4FD422428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Body Text Indent 2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华文楷体"/>
      <w:kern w:val="2"/>
      <w:sz w:val="21"/>
      <w:szCs w:val="15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hint="eastAsia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TOC5"/>
    <w:qFormat/>
    <w:pPr>
      <w:spacing w:after="120"/>
    </w:pPr>
  </w:style>
  <w:style w:type="paragraph" w:styleId="TOC5">
    <w:name w:val="toc 5"/>
    <w:basedOn w:val="a"/>
    <w:next w:val="a"/>
    <w:qFormat/>
    <w:pPr>
      <w:ind w:leftChars="800" w:left="800"/>
    </w:pPr>
    <w:rPr>
      <w:rFonts w:eastAsia="宋体"/>
    </w:rPr>
  </w:style>
  <w:style w:type="paragraph" w:styleId="a4">
    <w:name w:val="annotation text"/>
    <w:basedOn w:val="a"/>
    <w:link w:val="a5"/>
    <w:qFormat/>
    <w:pPr>
      <w:jc w:val="left"/>
    </w:pPr>
  </w:style>
  <w:style w:type="paragraph" w:styleId="a6">
    <w:name w:val="Body Text Indent"/>
    <w:basedOn w:val="a"/>
    <w:qFormat/>
    <w:pPr>
      <w:spacing w:after="120"/>
      <w:ind w:leftChars="200" w:left="420"/>
    </w:pPr>
  </w:style>
  <w:style w:type="paragraph" w:styleId="2">
    <w:name w:val="Body Text Indent 2"/>
    <w:basedOn w:val="a"/>
    <w:link w:val="20"/>
    <w:uiPriority w:val="99"/>
    <w:unhideWhenUsed/>
    <w:qFormat/>
    <w:pPr>
      <w:spacing w:after="120" w:line="480" w:lineRule="auto"/>
      <w:ind w:leftChars="200" w:left="420"/>
    </w:p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c">
    <w:name w:val="annotation subject"/>
    <w:basedOn w:val="a4"/>
    <w:next w:val="a4"/>
    <w:link w:val="ad"/>
    <w:qFormat/>
    <w:rPr>
      <w:b/>
      <w:bCs/>
    </w:rPr>
  </w:style>
  <w:style w:type="paragraph" w:styleId="21">
    <w:name w:val="Body Text First Indent 2"/>
    <w:basedOn w:val="a6"/>
    <w:qFormat/>
    <w:pPr>
      <w:ind w:firstLineChars="200" w:firstLine="420"/>
    </w:pPr>
  </w:style>
  <w:style w:type="table" w:styleId="ae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1"/>
    <w:qFormat/>
    <w:rPr>
      <w:b/>
    </w:rPr>
  </w:style>
  <w:style w:type="character" w:styleId="af0">
    <w:name w:val="Emphasis"/>
    <w:basedOn w:val="a1"/>
    <w:qFormat/>
    <w:rPr>
      <w:i/>
    </w:rPr>
  </w:style>
  <w:style w:type="character" w:styleId="af1">
    <w:name w:val="Hyperlink"/>
    <w:basedOn w:val="a1"/>
    <w:qFormat/>
    <w:rPr>
      <w:color w:val="0000FF"/>
      <w:u w:val="single"/>
    </w:rPr>
  </w:style>
  <w:style w:type="character" w:styleId="af2">
    <w:name w:val="annotation reference"/>
    <w:basedOn w:val="a1"/>
    <w:qFormat/>
    <w:rPr>
      <w:sz w:val="21"/>
      <w:szCs w:val="21"/>
    </w:rPr>
  </w:style>
  <w:style w:type="paragraph" w:customStyle="1" w:styleId="10">
    <w:name w:val="样式1"/>
    <w:basedOn w:val="a"/>
    <w:next w:val="a"/>
    <w:qFormat/>
    <w:rPr>
      <w:rFonts w:hint="eastAsia"/>
    </w:rPr>
  </w:style>
  <w:style w:type="character" w:customStyle="1" w:styleId="aa">
    <w:name w:val="页眉 字符"/>
    <w:basedOn w:val="a1"/>
    <w:link w:val="a9"/>
    <w:qFormat/>
    <w:rPr>
      <w:rFonts w:eastAsia="华文楷体"/>
      <w:kern w:val="2"/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rFonts w:eastAsia="华文楷体"/>
      <w:kern w:val="2"/>
      <w:sz w:val="18"/>
      <w:szCs w:val="18"/>
    </w:rPr>
  </w:style>
  <w:style w:type="character" w:customStyle="1" w:styleId="a5">
    <w:name w:val="批注文字 字符"/>
    <w:basedOn w:val="a1"/>
    <w:link w:val="a4"/>
    <w:qFormat/>
    <w:rPr>
      <w:rFonts w:eastAsia="华文楷体"/>
      <w:kern w:val="2"/>
      <w:sz w:val="21"/>
      <w:szCs w:val="15"/>
    </w:rPr>
  </w:style>
  <w:style w:type="character" w:customStyle="1" w:styleId="ad">
    <w:name w:val="批注主题 字符"/>
    <w:basedOn w:val="a5"/>
    <w:link w:val="ac"/>
    <w:qFormat/>
    <w:rPr>
      <w:rFonts w:eastAsia="华文楷体"/>
      <w:b/>
      <w:bCs/>
      <w:kern w:val="2"/>
      <w:sz w:val="21"/>
      <w:szCs w:val="15"/>
    </w:rPr>
  </w:style>
  <w:style w:type="paragraph" w:customStyle="1" w:styleId="11">
    <w:name w:val="修订1"/>
    <w:hidden/>
    <w:uiPriority w:val="99"/>
    <w:unhideWhenUsed/>
    <w:qFormat/>
    <w:rPr>
      <w:rFonts w:eastAsia="华文楷体"/>
      <w:kern w:val="2"/>
      <w:sz w:val="21"/>
      <w:szCs w:val="15"/>
    </w:rPr>
  </w:style>
  <w:style w:type="paragraph" w:customStyle="1" w:styleId="22">
    <w:name w:val="修订2"/>
    <w:hidden/>
    <w:uiPriority w:val="99"/>
    <w:unhideWhenUsed/>
    <w:qFormat/>
    <w:rPr>
      <w:rFonts w:eastAsia="华文楷体"/>
      <w:kern w:val="2"/>
      <w:sz w:val="21"/>
      <w:szCs w:val="15"/>
    </w:rPr>
  </w:style>
  <w:style w:type="paragraph" w:styleId="af3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20">
    <w:name w:val="正文文本缩进 2 字符"/>
    <w:basedOn w:val="a1"/>
    <w:link w:val="2"/>
    <w:uiPriority w:val="99"/>
    <w:qFormat/>
    <w:rPr>
      <w:rFonts w:eastAsia="华文楷体"/>
      <w:kern w:val="2"/>
      <w:sz w:val="21"/>
      <w:szCs w:val="15"/>
    </w:rPr>
  </w:style>
  <w:style w:type="character" w:customStyle="1" w:styleId="12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0">
    <w:name w:val="修订3"/>
    <w:hidden/>
    <w:uiPriority w:val="99"/>
    <w:unhideWhenUsed/>
    <w:qFormat/>
    <w:rPr>
      <w:rFonts w:eastAsia="华文楷体"/>
      <w:kern w:val="2"/>
      <w:sz w:val="21"/>
      <w:szCs w:val="15"/>
    </w:rPr>
  </w:style>
  <w:style w:type="paragraph" w:styleId="af4">
    <w:name w:val="Revision"/>
    <w:hidden/>
    <w:uiPriority w:val="99"/>
    <w:unhideWhenUsed/>
    <w:rsid w:val="00740898"/>
    <w:rPr>
      <w:rFonts w:eastAsia="华文楷体"/>
      <w:kern w:val="2"/>
      <w:sz w:val="21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ntractReview xmlns="http://schemas.wps.cn/vas-ai-hub/contract-review">
  <reviewItems>
    <reviewItem>
      <errorID>ee1c3f8a-e26d-45a9-96b9-f27189a0ac24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F621BC8</paraID>
      <start>0</start>
      <end>4</end>
      <status>modified</status>
      <modifiedWord>1.</modifiedWord>
      <trackRevisions>true</trackRevisions>
    </reviewItem>
    <reviewItem>
      <errorID>378966b3-5b5b-4b3a-81ab-dcd516391517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7E67EBD0</paraID>
      <start>0</start>
      <end>4</end>
      <status>modified</status>
      <modifiedWord>2.</modifiedWord>
      <trackRevisions>true</trackRevisions>
    </reviewItem>
    <reviewItem>
      <errorID>7e2a0d0e-4a60-44b7-829a-96b1daa9b25a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6D852B12</paraID>
      <start>0</start>
      <end>4</end>
      <status>modified</status>
      <modifiedWord>3.</modifiedWord>
      <trackRevisions>true</trackRevisions>
    </reviewItem>
    <reviewItem>
      <errorID>b13fdb7a-1586-4b54-b277-09308b93d47a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1A3E020</paraID>
      <start>0</start>
      <end>4</end>
      <status>modified</status>
      <modifiedWord>1.</modifiedWord>
      <trackRevisions>true</trackRevisions>
    </reviewItem>
    <reviewItem>
      <errorID>070e1d06-63c3-401d-be89-c0b0ed34669d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6C87DA30</paraID>
      <start>0</start>
      <end>4</end>
      <status>modified</status>
      <modifiedWord>3.</modifiedWord>
      <trackRevisions>true</trackRevisions>
    </reviewItem>
    <reviewItem>
      <errorID>38f20db8-d12e-4b7d-85cf-4083a412afc0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25EE37AC</paraID>
      <start>0</start>
      <end>4</end>
      <status>modified</status>
      <modifiedWord>4.</modifiedWord>
      <trackRevisions>true</trackRevisions>
    </reviewItem>
    <reviewItem>
      <errorID>87e6c8bd-0826-48d5-8772-bb719edc63ed</errorID>
      <errorWord>至少有3名具备5年以上</errorWord>
      <group>L1_Grammar</group>
      <groupName>语法问题</groupName>
      <ability>L2_Grammar</ability>
      <abilityName>语法错误</abilityName>
      <candidateList>
        <item>至少有3名具备5年</item>
      </candidateList>
      <explain/>
      <paraID>7E426A2F</paraID>
      <start>62</start>
      <end>73</end>
      <status>ignored</status>
      <modifiedWord/>
      <trackRevisions>false</trackRevisions>
    </reviewItem>
    <reviewItem>
      <errorID>1ad77354-9c1f-4934-ab14-56272f38c1fb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7E426A2F</paraID>
      <start>124</start>
      <end>126</end>
      <status>modified</status>
      <modifiedWord>（</modifiedWord>
      <trackRevisions>true</trackRevisions>
    </reviewItem>
    <reviewItem>
      <errorID>7628fe79-f87d-4b05-8975-dbaae9a698f9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7E426A2F</paraID>
      <start>130</start>
      <end>132</end>
      <status>modified</status>
      <modifiedWord>）</modifiedWord>
      <trackRevisions>true</trackRevisions>
    </reviewItem>
    <reviewItem>
      <errorID>2f4d585b-8ecd-42ba-b162-7e842537a614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29FE7ED6</paraID>
      <start>27</start>
      <end>29</end>
      <status>modified</status>
      <modifiedWord>）</modifiedWord>
      <trackRevisions>true</trackRevisions>
    </reviewItem>
    <reviewItem>
      <errorID>730daf86-c967-40aa-a9c3-cfff9d394a8c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29FE7ED6</paraID>
      <start>68</start>
      <end>70</end>
      <status>modified</status>
      <modifiedWord>）</modifiedWord>
      <trackRevisions>true</trackRevisions>
    </reviewItem>
    <reviewItem>
      <errorID>1d1807cc-eb47-4dd9-8069-9d7c29dbc1d9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2354A645</paraID>
      <start>24</start>
      <end>27</end>
      <status>modified</status>
      <modifiedWord>，具</modifiedWord>
      <trackRevisions>true</trackRevisions>
    </reviewItem>
    <reviewItem>
      <errorID>ce7dc68a-d925-4d6a-b17e-7077f94f3d22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9A6259B</paraID>
      <start>0</start>
      <end>4</end>
      <status>modified</status>
      <modifiedWord>1.</modifiedWord>
      <trackRevisions>true</trackRevisions>
    </reviewItem>
    <reviewItem>
      <errorID>2c1fdfc0-f779-436d-aacc-1f7da0eabdc0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69D10C17</paraID>
      <start>0</start>
      <end>4</end>
      <status>modified</status>
      <modifiedWord>2.</modifiedWord>
      <trackRevisions>true</trackRevisions>
    </reviewItem>
    <reviewItem>
      <errorID>f08e65b9-f717-4f07-a004-a02bf8231c88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45FD5A37</paraID>
      <start>0</start>
      <end>4</end>
      <status>modified</status>
      <modifiedWord>3.</modifiedWord>
      <trackRevisions>true</trackRevisions>
    </reviewItem>
    <reviewItem>
      <errorID>878050c3-2951-489e-a405-4559c05c85af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64152FE2</paraID>
      <start>13</start>
      <end>15</end>
      <status>modified</status>
      <modifiedWord>（</modifiedWord>
      <trackRevisions>true</trackRevisions>
    </reviewItem>
    <reviewItem>
      <errorID>81da188b-8cb4-48d9-ba1a-eb570c57254f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64152FE2</paraID>
      <start>19</start>
      <end>21</end>
      <status>modified</status>
      <modifiedWord>）</modifiedWord>
      <trackRevisions>true</trackRevisions>
    </reviewItem>
    <reviewItem>
      <errorID>74bc3396-e0d4-437f-be71-be9e7ca8ddc5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4945DB38</paraID>
      <start>4</start>
      <end>6</end>
      <status>modified</status>
      <modifiedWord>（</modifiedWord>
      <trackRevisions>true</trackRevisions>
    </reviewItem>
    <reviewItem>
      <errorID>5ed19fb4-10a5-4fa0-ad68-d58753500a56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4945DB38</paraID>
      <start>7</start>
      <end>9</end>
      <status>modified</status>
      <modifiedWord>）</modifiedWord>
      <trackRevisions>true</trackRevisions>
    </reviewItem>
    <reviewItem>
      <errorID>c39732fb-f885-47f8-b533-8c27b0983916</errorID>
      <errorWord>万</errorWord>
      <group>L1_Word</group>
      <groupName>字词问题</groupName>
      <ability>L2_Typo</ability>
      <abilityName>字词错误</abilityName>
      <candidateList>
        <item>万元</item>
      </candidateList>
      <explain/>
      <paraID>2520C44C</paraID>
      <start>5</start>
      <end>8</end>
      <status>modified</status>
      <modifiedWord>万元</modifiedWord>
      <trackRevisions>true</trackRevisions>
    </reviewItem>
    <reviewItem>
      <errorID>10d97b84-9306-4775-967c-5683e102e2c0</errorID>
      <errorWord>万</errorWord>
      <group>L1_Word</group>
      <groupName>字词问题</groupName>
      <ability>L2_Typo</ability>
      <abilityName>字词错误</abilityName>
      <candidateList>
        <item>万元</item>
      </candidateList>
      <explain/>
      <paraID>75175785</paraID>
      <start>5</start>
      <end>8</end>
      <status>modified</status>
      <modifiedWord>万元</modifiedWord>
      <trackRevisions>true</trackRevisions>
    </reviewItem>
    <reviewItem>
      <errorID>23697232-3182-4a36-ae27-6180931f9b50</errorID>
      <errorWord>万</errorWord>
      <group>L1_Word</group>
      <groupName>字词问题</groupName>
      <ability>L2_Typo</ability>
      <abilityName>字词错误</abilityName>
      <candidateList>
        <item>万元</item>
      </candidateList>
      <explain/>
      <paraID>1B858733</paraID>
      <start>5</start>
      <end>8</end>
      <status>modified</status>
      <modifiedWord>万元</modifiedWord>
      <trackRevisions>true</trackRevisions>
    </reviewItem>
    <reviewItem>
      <errorID>3ea9bb8c-a60d-4d8a-b5a2-8f50462f13a9</errorID>
      <errorWord>万</errorWord>
      <group>L1_Word</group>
      <groupName>字词问题</groupName>
      <ability>L2_Typo</ability>
      <abilityName>字词错误</abilityName>
      <candidateList>
        <item>万元</item>
      </candidateList>
      <explain/>
      <paraID>6CA068FF</paraID>
      <start>8</start>
      <end>11</end>
      <status>modified</status>
      <modifiedWord>万元</modifiedWord>
      <trackRevisions>true</trackRevisions>
    </reviewItem>
    <reviewItem>
      <errorID>e2ed392d-373f-4fa1-be0a-4f804365343f</errorID>
      <errorWord>到</errorWord>
      <group>L1_Word</group>
      <groupName>字词问题</groupName>
      <ability>L2_Typo</ability>
      <abilityName>字词错误</abilityName>
      <candidateList>
        <item>至</item>
      </candidateList>
      <explain>存在字形相近字词的误用。</explain>
      <paraID>3FA7FCDC</paraID>
      <start>180</start>
      <end>182</end>
      <status>modified</status>
      <modifiedWord>至</modifiedWord>
      <trackRevisions>true</trackRevisions>
    </reviewItem>
    <reviewItem>
      <errorID>df8ddb6d-46ba-4928-b580-ad623d22ef61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7248285C</paraID>
      <start>11</start>
      <end>13</end>
      <status>modified</status>
      <modifiedWord>：</modifiedWord>
      <trackRevisions>true</trackRevisions>
    </reviewItem>
    <reviewItem>
      <errorID>c6e69a09-4da5-48cb-8c0e-bd977ebd9a4a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62BBCCCA</paraID>
      <start>17</start>
      <end>19</end>
      <status>modified</status>
      <modifiedWord>（</modifiedWord>
      <trackRevisions>true</trackRevisions>
    </reviewItem>
    <reviewItem>
      <errorID>566fb36a-27ea-40a6-aa2a-c138e34c2ff9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62BBCCCA</paraID>
      <start>23</start>
      <end>25</end>
      <status>modified</status>
      <modifiedWord>）</modifiedWord>
      <trackRevisions>true</trackRevisions>
    </reviewItem>
    <reviewItem>
      <errorID>19f01fc2-e52f-44e9-add8-dcf8680bf4ed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7A47D37F</paraID>
      <start>26</start>
      <end>28</end>
      <status>modified</status>
      <modifiedWord>（</modifiedWord>
      <trackRevisions>true</trackRevisions>
    </reviewItem>
    <reviewItem>
      <errorID>5db22fc1-8089-46d7-a727-73eb51c19c4d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7A47D37F</paraID>
      <start>30</start>
      <end>32</end>
      <status>modified</status>
      <modifiedWord>）</modifiedWord>
      <trackRevisions>true</trackRevisions>
    </reviewItem>
    <reviewItem>
      <errorID>f7ddc362-5561-44b9-8fbf-787d1a8f5264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7A47D37F</paraID>
      <start>37</start>
      <end>39</end>
      <status>modified</status>
      <modifiedWord>（</modifiedWord>
      <trackRevisions>true</trackRevisions>
    </reviewItem>
    <reviewItem>
      <errorID>4f48bf68-37d4-413a-b61a-f8ea50e5a283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7A47D37F</paraID>
      <start>41</start>
      <end>43</end>
      <status>modified</status>
      <modifiedWord>）</modifiedWord>
      <trackRevisions>true</trackRevisions>
    </reviewItem>
    <reviewItem>
      <errorID>94b7cbff-8f50-431d-8123-4126d6dbef59</errorID>
      <errorWord>建</errorWord>
      <group>L1_Word</group>
      <groupName>字词问题</groupName>
      <ability>L2_Typo</ability>
      <abilityName>字词错误</abilityName>
      <candidateList>
        <item>建了</item>
      </candidateList>
      <explain/>
      <paraID>5282EFD4</paraID>
      <start>7</start>
      <end>8</end>
      <status>ignored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91FCE-2562-4468-9910-C61E0CD3667A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6793611C-63B9-4879-9F93-31432D286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Q K</cp:lastModifiedBy>
  <cp:revision>3</cp:revision>
  <cp:lastPrinted>2024-10-23T00:59:00Z</cp:lastPrinted>
  <dcterms:created xsi:type="dcterms:W3CDTF">2026-01-28T08:56:00Z</dcterms:created>
  <dcterms:modified xsi:type="dcterms:W3CDTF">2026-01-28T09:01:00Z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939716F3AECD47ECA9CF1F7983508286_13</vt:lpwstr>
  </property>
  <property fmtid="{D5CDD505-2E9C-101B-9397-08002B2CF9AE}" pid="4" name="KSOTemplateDocerSaveRecord">
    <vt:lpwstr>eyJoZGlkIjoiYjI3YmM3MTAyZmQ3ZDZiNjVmMzBjMWQ1NmM3YTA3ZDIiLCJ1c2VySWQiOiIxNjQ3NTc3MjUyIn0=</vt:lpwstr>
  </property>
</Properties>
</file>