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99DAA">
      <w:pPr>
        <w:spacing w:line="360" w:lineRule="auto"/>
        <w:rPr>
          <w:rFonts w:ascii="黑体" w:hAnsi="黑体" w:eastAsia="黑体" w:cs="黑体"/>
          <w:sz w:val="32"/>
          <w:szCs w:val="32"/>
        </w:rPr>
      </w:pPr>
      <w:r>
        <w:rPr>
          <w:rFonts w:hint="eastAsia" w:ascii="黑体" w:hAnsi="黑体" w:eastAsia="黑体" w:cs="黑体"/>
          <w:sz w:val="32"/>
          <w:szCs w:val="32"/>
        </w:rPr>
        <w:t>附件1</w:t>
      </w:r>
    </w:p>
    <w:p w14:paraId="768254E0">
      <w:pPr>
        <w:spacing w:line="360" w:lineRule="auto"/>
        <w:jc w:val="center"/>
        <w:rPr>
          <w:rFonts w:eastAsia="方正小标宋简体" w:cs="方正小标宋简体"/>
          <w:sz w:val="44"/>
          <w:szCs w:val="44"/>
        </w:rPr>
      </w:pPr>
      <w:r>
        <w:rPr>
          <w:rFonts w:hint="eastAsia" w:eastAsia="方正小标宋简体" w:cs="方正小标宋简体"/>
          <w:sz w:val="44"/>
          <w:szCs w:val="44"/>
        </w:rPr>
        <w:t>温州市科技创新创业投资基金申请表</w:t>
      </w:r>
    </w:p>
    <w:tbl>
      <w:tblPr>
        <w:tblStyle w:val="10"/>
        <w:tblW w:w="9569" w:type="dxa"/>
        <w:tblInd w:w="-4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715"/>
        <w:gridCol w:w="1085"/>
        <w:gridCol w:w="769"/>
        <w:gridCol w:w="500"/>
        <w:gridCol w:w="531"/>
        <w:gridCol w:w="392"/>
        <w:gridCol w:w="358"/>
        <w:gridCol w:w="2310"/>
      </w:tblGrid>
      <w:tr w14:paraId="297A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09" w:type="dxa"/>
            <w:vAlign w:val="center"/>
          </w:tcPr>
          <w:p w14:paraId="00FF1894">
            <w:pPr>
              <w:spacing w:line="312" w:lineRule="auto"/>
              <w:rPr>
                <w:rFonts w:eastAsia="仿宋_GB2312"/>
                <w:sz w:val="24"/>
              </w:rPr>
            </w:pPr>
            <w:r>
              <w:rPr>
                <w:rFonts w:hint="eastAsia" w:eastAsia="仿宋_GB2312"/>
                <w:sz w:val="24"/>
              </w:rPr>
              <w:t>申请机构名称（管理机构）</w:t>
            </w:r>
          </w:p>
        </w:tc>
        <w:tc>
          <w:tcPr>
            <w:tcW w:w="6660" w:type="dxa"/>
            <w:gridSpan w:val="8"/>
          </w:tcPr>
          <w:p w14:paraId="555E9B57">
            <w:pPr>
              <w:spacing w:line="312" w:lineRule="auto"/>
              <w:rPr>
                <w:rFonts w:eastAsia="仿宋_GB2312"/>
                <w:sz w:val="24"/>
              </w:rPr>
            </w:pPr>
          </w:p>
        </w:tc>
      </w:tr>
      <w:tr w14:paraId="1AA4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9" w:type="dxa"/>
            <w:vAlign w:val="center"/>
          </w:tcPr>
          <w:p w14:paraId="4F3344F5">
            <w:pPr>
              <w:autoSpaceDE w:val="0"/>
              <w:autoSpaceDN w:val="0"/>
              <w:spacing w:line="300" w:lineRule="exact"/>
              <w:jc w:val="center"/>
              <w:rPr>
                <w:rFonts w:eastAsia="仿宋_GB2312"/>
                <w:sz w:val="24"/>
              </w:rPr>
            </w:pPr>
            <w:r>
              <w:rPr>
                <w:rFonts w:eastAsia="仿宋_GB2312"/>
                <w:sz w:val="24"/>
              </w:rPr>
              <w:t>中国基金业协会</w:t>
            </w:r>
            <w:r>
              <w:rPr>
                <w:rFonts w:hint="eastAsia" w:eastAsia="仿宋_GB2312"/>
                <w:sz w:val="24"/>
              </w:rPr>
              <w:t>备案</w:t>
            </w:r>
            <w:r>
              <w:rPr>
                <w:rFonts w:eastAsia="仿宋_GB2312"/>
                <w:sz w:val="24"/>
              </w:rPr>
              <w:t>编号</w:t>
            </w:r>
          </w:p>
        </w:tc>
        <w:tc>
          <w:tcPr>
            <w:tcW w:w="6660" w:type="dxa"/>
            <w:gridSpan w:val="8"/>
          </w:tcPr>
          <w:p w14:paraId="7CE93BB3">
            <w:pPr>
              <w:spacing w:line="312" w:lineRule="auto"/>
              <w:rPr>
                <w:rFonts w:eastAsia="仿宋_GB2312"/>
                <w:sz w:val="24"/>
              </w:rPr>
            </w:pPr>
          </w:p>
        </w:tc>
      </w:tr>
      <w:tr w14:paraId="13D1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9" w:type="dxa"/>
            <w:vAlign w:val="center"/>
          </w:tcPr>
          <w:p w14:paraId="28689BCF">
            <w:pPr>
              <w:spacing w:line="312" w:lineRule="auto"/>
              <w:jc w:val="center"/>
              <w:rPr>
                <w:rFonts w:eastAsia="仿宋_GB2312"/>
                <w:sz w:val="24"/>
              </w:rPr>
            </w:pPr>
            <w:r>
              <w:rPr>
                <w:rFonts w:hint="eastAsia" w:eastAsia="仿宋_GB2312"/>
                <w:sz w:val="24"/>
              </w:rPr>
              <w:t>拟合作设立基金名称</w:t>
            </w:r>
          </w:p>
        </w:tc>
        <w:tc>
          <w:tcPr>
            <w:tcW w:w="6660" w:type="dxa"/>
            <w:gridSpan w:val="8"/>
          </w:tcPr>
          <w:p w14:paraId="502E1B15">
            <w:pPr>
              <w:spacing w:line="312" w:lineRule="auto"/>
              <w:rPr>
                <w:rFonts w:eastAsia="仿宋_GB2312"/>
                <w:sz w:val="24"/>
              </w:rPr>
            </w:pPr>
          </w:p>
        </w:tc>
      </w:tr>
      <w:tr w14:paraId="33B4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9" w:type="dxa"/>
            <w:vAlign w:val="center"/>
          </w:tcPr>
          <w:p w14:paraId="71F36E63">
            <w:pPr>
              <w:spacing w:line="312" w:lineRule="auto"/>
              <w:jc w:val="center"/>
              <w:rPr>
                <w:rFonts w:eastAsia="仿宋_GB2312"/>
                <w:sz w:val="24"/>
              </w:rPr>
            </w:pPr>
            <w:r>
              <w:rPr>
                <w:rFonts w:hint="eastAsia" w:eastAsia="仿宋_GB2312"/>
                <w:sz w:val="24"/>
              </w:rPr>
              <w:t>拟合作设立基金规模</w:t>
            </w:r>
          </w:p>
        </w:tc>
        <w:tc>
          <w:tcPr>
            <w:tcW w:w="2569" w:type="dxa"/>
            <w:gridSpan w:val="3"/>
          </w:tcPr>
          <w:p w14:paraId="22DEAE7F">
            <w:pPr>
              <w:spacing w:line="312" w:lineRule="auto"/>
              <w:rPr>
                <w:rFonts w:eastAsia="仿宋_GB2312"/>
                <w:sz w:val="24"/>
              </w:rPr>
            </w:pPr>
            <w:r>
              <w:rPr>
                <w:rFonts w:hint="eastAsia" w:eastAsia="仿宋_GB2312"/>
                <w:sz w:val="24"/>
              </w:rPr>
              <w:t>万元</w:t>
            </w:r>
          </w:p>
        </w:tc>
        <w:tc>
          <w:tcPr>
            <w:tcW w:w="1781" w:type="dxa"/>
            <w:gridSpan w:val="4"/>
          </w:tcPr>
          <w:p w14:paraId="53D91294">
            <w:pPr>
              <w:autoSpaceDE w:val="0"/>
              <w:autoSpaceDN w:val="0"/>
              <w:spacing w:line="300" w:lineRule="exact"/>
              <w:jc w:val="left"/>
              <w:rPr>
                <w:rFonts w:eastAsia="仿宋_GB2312"/>
                <w:sz w:val="24"/>
              </w:rPr>
            </w:pPr>
            <w:r>
              <w:rPr>
                <w:rFonts w:eastAsia="仿宋_GB2312"/>
                <w:sz w:val="24"/>
              </w:rPr>
              <w:t>需科创基金出资金额和比例</w:t>
            </w:r>
          </w:p>
        </w:tc>
        <w:tc>
          <w:tcPr>
            <w:tcW w:w="2310" w:type="dxa"/>
          </w:tcPr>
          <w:p w14:paraId="49AAACCE">
            <w:pPr>
              <w:spacing w:line="312" w:lineRule="auto"/>
              <w:rPr>
                <w:rFonts w:eastAsia="仿宋_GB2312"/>
                <w:sz w:val="24"/>
              </w:rPr>
            </w:pPr>
            <w:r>
              <w:rPr>
                <w:rFonts w:hint="eastAsia" w:eastAsia="仿宋_GB2312"/>
                <w:sz w:val="24"/>
              </w:rPr>
              <w:t>万元</w:t>
            </w:r>
            <w:r>
              <w:rPr>
                <w:rFonts w:eastAsia="仿宋_GB2312"/>
                <w:sz w:val="24"/>
              </w:rPr>
              <w:t>，    %</w:t>
            </w:r>
          </w:p>
        </w:tc>
      </w:tr>
      <w:tr w14:paraId="23C2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9" w:type="dxa"/>
            <w:vAlign w:val="center"/>
          </w:tcPr>
          <w:p w14:paraId="21BD74E3">
            <w:pPr>
              <w:autoSpaceDE w:val="0"/>
              <w:autoSpaceDN w:val="0"/>
              <w:spacing w:line="300" w:lineRule="exact"/>
              <w:jc w:val="center"/>
              <w:rPr>
                <w:rFonts w:eastAsia="仿宋_GB2312"/>
                <w:sz w:val="24"/>
              </w:rPr>
            </w:pPr>
            <w:r>
              <w:rPr>
                <w:rFonts w:eastAsia="仿宋_GB2312"/>
                <w:sz w:val="24"/>
              </w:rPr>
              <w:t>管理机构承诺对拟合作设立基金出资金额和比例</w:t>
            </w:r>
          </w:p>
        </w:tc>
        <w:tc>
          <w:tcPr>
            <w:tcW w:w="2569" w:type="dxa"/>
            <w:gridSpan w:val="3"/>
          </w:tcPr>
          <w:p w14:paraId="7C39E53A">
            <w:pPr>
              <w:spacing w:line="312" w:lineRule="auto"/>
              <w:jc w:val="center"/>
              <w:rPr>
                <w:rFonts w:eastAsia="仿宋_GB2312"/>
                <w:sz w:val="24"/>
              </w:rPr>
            </w:pPr>
            <w:r>
              <w:rPr>
                <w:rFonts w:hint="eastAsia" w:eastAsia="仿宋_GB2312"/>
                <w:sz w:val="24"/>
              </w:rPr>
              <w:t>万元</w:t>
            </w:r>
            <w:r>
              <w:rPr>
                <w:rFonts w:eastAsia="仿宋_GB2312"/>
                <w:sz w:val="24"/>
              </w:rPr>
              <w:t>，    %</w:t>
            </w:r>
          </w:p>
        </w:tc>
        <w:tc>
          <w:tcPr>
            <w:tcW w:w="1781" w:type="dxa"/>
            <w:gridSpan w:val="4"/>
          </w:tcPr>
          <w:p w14:paraId="541BEE2F">
            <w:pPr>
              <w:autoSpaceDE w:val="0"/>
              <w:autoSpaceDN w:val="0"/>
              <w:spacing w:line="300" w:lineRule="exact"/>
              <w:rPr>
                <w:rFonts w:eastAsia="仿宋_GB2312"/>
                <w:sz w:val="24"/>
              </w:rPr>
            </w:pPr>
            <w:r>
              <w:rPr>
                <w:rFonts w:eastAsia="仿宋_GB2312"/>
                <w:sz w:val="24"/>
              </w:rPr>
              <w:t>管理机构关联方承诺出资金额和比例</w:t>
            </w:r>
          </w:p>
        </w:tc>
        <w:tc>
          <w:tcPr>
            <w:tcW w:w="2310" w:type="dxa"/>
          </w:tcPr>
          <w:p w14:paraId="4E8D74B0">
            <w:pPr>
              <w:spacing w:line="312" w:lineRule="auto"/>
              <w:rPr>
                <w:rFonts w:eastAsia="仿宋_GB2312"/>
                <w:sz w:val="24"/>
              </w:rPr>
            </w:pPr>
            <w:r>
              <w:rPr>
                <w:rFonts w:eastAsia="仿宋_GB2312"/>
                <w:sz w:val="24"/>
              </w:rPr>
              <w:t>万</w:t>
            </w:r>
            <w:r>
              <w:rPr>
                <w:rFonts w:hint="eastAsia" w:eastAsia="仿宋_GB2312"/>
                <w:sz w:val="24"/>
              </w:rPr>
              <w:t>元</w:t>
            </w:r>
            <w:r>
              <w:rPr>
                <w:rFonts w:eastAsia="仿宋_GB2312"/>
                <w:sz w:val="24"/>
              </w:rPr>
              <w:t>，    %</w:t>
            </w:r>
          </w:p>
        </w:tc>
      </w:tr>
      <w:tr w14:paraId="4BB1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8" w:type="dxa"/>
            <w:gridSpan w:val="4"/>
            <w:vAlign w:val="center"/>
          </w:tcPr>
          <w:p w14:paraId="7423FAFC">
            <w:pPr>
              <w:spacing w:line="312" w:lineRule="auto"/>
              <w:jc w:val="center"/>
              <w:rPr>
                <w:rFonts w:eastAsia="仿宋_GB2312"/>
                <w:sz w:val="24"/>
              </w:rPr>
            </w:pPr>
            <w:r>
              <w:rPr>
                <w:rFonts w:hint="eastAsia" w:eastAsia="仿宋_GB2312"/>
                <w:sz w:val="24"/>
              </w:rPr>
              <w:t>管理机构拟对外募资金额和比例（除</w:t>
            </w:r>
            <w:r>
              <w:rPr>
                <w:rFonts w:eastAsia="仿宋_GB2312"/>
                <w:sz w:val="24"/>
              </w:rPr>
              <w:t>管理机构</w:t>
            </w:r>
            <w:r>
              <w:rPr>
                <w:rFonts w:hint="eastAsia" w:eastAsia="仿宋_GB2312"/>
                <w:sz w:val="24"/>
              </w:rPr>
              <w:t>及其关联方出资外的金额和比例）</w:t>
            </w:r>
          </w:p>
        </w:tc>
        <w:tc>
          <w:tcPr>
            <w:tcW w:w="4091" w:type="dxa"/>
            <w:gridSpan w:val="5"/>
          </w:tcPr>
          <w:p w14:paraId="236097ED">
            <w:pPr>
              <w:spacing w:line="312" w:lineRule="auto"/>
              <w:ind w:firstLine="2400" w:firstLineChars="1000"/>
              <w:rPr>
                <w:rFonts w:eastAsia="仿宋_GB2312"/>
                <w:sz w:val="24"/>
              </w:rPr>
            </w:pPr>
            <w:r>
              <w:rPr>
                <w:rFonts w:hint="eastAsia" w:eastAsia="仿宋_GB2312"/>
                <w:sz w:val="24"/>
              </w:rPr>
              <w:t>万元</w:t>
            </w:r>
            <w:r>
              <w:rPr>
                <w:rFonts w:eastAsia="仿宋_GB2312"/>
                <w:sz w:val="24"/>
              </w:rPr>
              <w:t>，    %</w:t>
            </w:r>
          </w:p>
        </w:tc>
      </w:tr>
      <w:tr w14:paraId="36A7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9" w:type="dxa"/>
            <w:vAlign w:val="center"/>
          </w:tcPr>
          <w:p w14:paraId="6372DF74">
            <w:pPr>
              <w:spacing w:line="312" w:lineRule="auto"/>
              <w:jc w:val="center"/>
              <w:rPr>
                <w:rFonts w:eastAsia="仿宋_GB2312"/>
                <w:sz w:val="24"/>
              </w:rPr>
            </w:pPr>
            <w:r>
              <w:rPr>
                <w:rFonts w:hint="eastAsia" w:eastAsia="仿宋_GB2312"/>
                <w:sz w:val="24"/>
              </w:rPr>
              <w:t>基金存续期</w:t>
            </w:r>
          </w:p>
        </w:tc>
        <w:tc>
          <w:tcPr>
            <w:tcW w:w="6660" w:type="dxa"/>
            <w:gridSpan w:val="8"/>
          </w:tcPr>
          <w:p w14:paraId="48F33E3B">
            <w:pPr>
              <w:spacing w:line="312" w:lineRule="auto"/>
              <w:rPr>
                <w:rFonts w:eastAsia="仿宋_GB2312"/>
                <w:sz w:val="24"/>
              </w:rPr>
            </w:pPr>
            <w:r>
              <w:rPr>
                <w:rFonts w:hint="eastAsia" w:eastAsia="仿宋_GB2312"/>
                <w:sz w:val="24"/>
              </w:rPr>
              <w:t>年（投资期不超过4年（含）、退出期不超过4年（含））</w:t>
            </w:r>
          </w:p>
        </w:tc>
      </w:tr>
      <w:tr w14:paraId="2FD9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9" w:type="dxa"/>
            <w:vAlign w:val="center"/>
          </w:tcPr>
          <w:p w14:paraId="47D52C0B">
            <w:pPr>
              <w:spacing w:line="312" w:lineRule="auto"/>
              <w:jc w:val="center"/>
              <w:rPr>
                <w:rFonts w:eastAsia="仿宋_GB2312"/>
                <w:sz w:val="24"/>
              </w:rPr>
            </w:pPr>
            <w:r>
              <w:rPr>
                <w:rFonts w:hint="eastAsia" w:eastAsia="仿宋_GB2312"/>
                <w:sz w:val="24"/>
              </w:rPr>
              <w:t>申请机构注册地址</w:t>
            </w:r>
          </w:p>
        </w:tc>
        <w:tc>
          <w:tcPr>
            <w:tcW w:w="6660" w:type="dxa"/>
            <w:gridSpan w:val="8"/>
          </w:tcPr>
          <w:p w14:paraId="58076C79">
            <w:pPr>
              <w:spacing w:line="312" w:lineRule="auto"/>
              <w:rPr>
                <w:rFonts w:eastAsia="仿宋_GB2312"/>
                <w:sz w:val="24"/>
              </w:rPr>
            </w:pPr>
          </w:p>
        </w:tc>
      </w:tr>
      <w:tr w14:paraId="7736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9" w:type="dxa"/>
            <w:vAlign w:val="center"/>
          </w:tcPr>
          <w:p w14:paraId="3E68FA50">
            <w:pPr>
              <w:spacing w:line="312" w:lineRule="auto"/>
              <w:jc w:val="center"/>
              <w:rPr>
                <w:rFonts w:eastAsia="仿宋_GB2312"/>
                <w:sz w:val="24"/>
              </w:rPr>
            </w:pPr>
            <w:r>
              <w:rPr>
                <w:rFonts w:hint="eastAsia" w:eastAsia="仿宋_GB2312"/>
                <w:sz w:val="24"/>
              </w:rPr>
              <w:t>申请机构法人代表</w:t>
            </w:r>
          </w:p>
        </w:tc>
        <w:tc>
          <w:tcPr>
            <w:tcW w:w="715" w:type="dxa"/>
          </w:tcPr>
          <w:p w14:paraId="5C579D36">
            <w:pPr>
              <w:spacing w:line="312" w:lineRule="auto"/>
              <w:rPr>
                <w:rFonts w:eastAsia="仿宋_GB2312"/>
                <w:sz w:val="24"/>
              </w:rPr>
            </w:pPr>
            <w:r>
              <w:rPr>
                <w:rFonts w:hint="eastAsia" w:eastAsia="仿宋_GB2312"/>
                <w:sz w:val="24"/>
              </w:rPr>
              <w:t>姓名</w:t>
            </w:r>
          </w:p>
        </w:tc>
        <w:tc>
          <w:tcPr>
            <w:tcW w:w="1854" w:type="dxa"/>
            <w:gridSpan w:val="2"/>
          </w:tcPr>
          <w:p w14:paraId="28370BC4">
            <w:pPr>
              <w:spacing w:line="312" w:lineRule="auto"/>
              <w:rPr>
                <w:rFonts w:eastAsia="仿宋_GB2312"/>
                <w:sz w:val="24"/>
              </w:rPr>
            </w:pPr>
          </w:p>
        </w:tc>
        <w:tc>
          <w:tcPr>
            <w:tcW w:w="1423" w:type="dxa"/>
            <w:gridSpan w:val="3"/>
          </w:tcPr>
          <w:p w14:paraId="62CB2E4D">
            <w:pPr>
              <w:spacing w:line="312" w:lineRule="auto"/>
              <w:rPr>
                <w:rFonts w:eastAsia="仿宋_GB2312"/>
                <w:sz w:val="24"/>
              </w:rPr>
            </w:pPr>
            <w:r>
              <w:rPr>
                <w:rFonts w:hint="eastAsia" w:eastAsia="仿宋_GB2312"/>
                <w:sz w:val="24"/>
              </w:rPr>
              <w:t>身份证号码</w:t>
            </w:r>
          </w:p>
        </w:tc>
        <w:tc>
          <w:tcPr>
            <w:tcW w:w="2668" w:type="dxa"/>
            <w:gridSpan w:val="2"/>
          </w:tcPr>
          <w:p w14:paraId="27BC207B">
            <w:pPr>
              <w:spacing w:line="312" w:lineRule="auto"/>
              <w:rPr>
                <w:rFonts w:eastAsia="仿宋_GB2312"/>
                <w:sz w:val="24"/>
              </w:rPr>
            </w:pPr>
          </w:p>
        </w:tc>
      </w:tr>
      <w:tr w14:paraId="5C09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9" w:type="dxa"/>
            <w:vAlign w:val="center"/>
          </w:tcPr>
          <w:p w14:paraId="103E3175">
            <w:pPr>
              <w:spacing w:line="312" w:lineRule="auto"/>
              <w:jc w:val="center"/>
              <w:rPr>
                <w:rFonts w:eastAsia="仿宋_GB2312"/>
                <w:sz w:val="24"/>
              </w:rPr>
            </w:pPr>
            <w:r>
              <w:rPr>
                <w:rFonts w:hint="eastAsia" w:eastAsia="仿宋_GB2312"/>
                <w:sz w:val="24"/>
              </w:rPr>
              <w:t>申请机构注册资本</w:t>
            </w:r>
          </w:p>
        </w:tc>
        <w:tc>
          <w:tcPr>
            <w:tcW w:w="2569" w:type="dxa"/>
            <w:gridSpan w:val="3"/>
          </w:tcPr>
          <w:p w14:paraId="3CFC1EDC">
            <w:pPr>
              <w:spacing w:line="312" w:lineRule="auto"/>
              <w:rPr>
                <w:rFonts w:eastAsia="仿宋_GB2312"/>
                <w:sz w:val="24"/>
              </w:rPr>
            </w:pPr>
            <w:r>
              <w:rPr>
                <w:rFonts w:hint="eastAsia" w:eastAsia="仿宋_GB2312"/>
                <w:sz w:val="24"/>
              </w:rPr>
              <w:t>万元</w:t>
            </w:r>
          </w:p>
        </w:tc>
        <w:tc>
          <w:tcPr>
            <w:tcW w:w="1423" w:type="dxa"/>
            <w:gridSpan w:val="3"/>
          </w:tcPr>
          <w:p w14:paraId="2F38B118">
            <w:pPr>
              <w:spacing w:line="312" w:lineRule="auto"/>
              <w:rPr>
                <w:rFonts w:eastAsia="仿宋_GB2312"/>
                <w:sz w:val="24"/>
              </w:rPr>
            </w:pPr>
            <w:r>
              <w:rPr>
                <w:rFonts w:hint="eastAsia" w:eastAsia="仿宋_GB2312"/>
                <w:sz w:val="24"/>
              </w:rPr>
              <w:t>实收资本</w:t>
            </w:r>
          </w:p>
        </w:tc>
        <w:tc>
          <w:tcPr>
            <w:tcW w:w="2668" w:type="dxa"/>
            <w:gridSpan w:val="2"/>
          </w:tcPr>
          <w:p w14:paraId="2CEEB106">
            <w:pPr>
              <w:spacing w:line="312" w:lineRule="auto"/>
              <w:rPr>
                <w:rFonts w:eastAsia="仿宋_GB2312"/>
                <w:sz w:val="24"/>
              </w:rPr>
            </w:pPr>
            <w:r>
              <w:rPr>
                <w:rFonts w:hint="eastAsia" w:eastAsia="仿宋_GB2312"/>
                <w:sz w:val="24"/>
              </w:rPr>
              <w:t>万元</w:t>
            </w:r>
          </w:p>
        </w:tc>
      </w:tr>
      <w:tr w14:paraId="3E59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9" w:type="dxa"/>
            <w:vMerge w:val="restart"/>
            <w:vAlign w:val="center"/>
          </w:tcPr>
          <w:p w14:paraId="060A485E">
            <w:pPr>
              <w:spacing w:line="312" w:lineRule="auto"/>
              <w:jc w:val="center"/>
              <w:rPr>
                <w:rFonts w:eastAsia="仿宋_GB2312"/>
                <w:sz w:val="24"/>
              </w:rPr>
            </w:pPr>
            <w:r>
              <w:rPr>
                <w:rFonts w:hint="eastAsia" w:eastAsia="仿宋_GB2312"/>
                <w:sz w:val="24"/>
              </w:rPr>
              <w:t>申请机构联系人</w:t>
            </w:r>
            <w:r>
              <w:rPr>
                <w:rFonts w:eastAsia="仿宋_GB2312"/>
                <w:sz w:val="24"/>
              </w:rPr>
              <w:t>及</w:t>
            </w:r>
            <w:r>
              <w:rPr>
                <w:rFonts w:hint="eastAsia" w:eastAsia="仿宋_GB2312"/>
                <w:sz w:val="24"/>
              </w:rPr>
              <w:t>联系方式</w:t>
            </w:r>
          </w:p>
        </w:tc>
        <w:tc>
          <w:tcPr>
            <w:tcW w:w="1800" w:type="dxa"/>
            <w:gridSpan w:val="2"/>
          </w:tcPr>
          <w:p w14:paraId="5386EA0E">
            <w:pPr>
              <w:spacing w:line="312" w:lineRule="auto"/>
              <w:rPr>
                <w:rFonts w:eastAsia="仿宋_GB2312"/>
                <w:sz w:val="24"/>
              </w:rPr>
            </w:pPr>
            <w:r>
              <w:rPr>
                <w:rFonts w:hint="eastAsia" w:eastAsia="仿宋_GB2312"/>
                <w:sz w:val="24"/>
              </w:rPr>
              <w:t>姓名：</w:t>
            </w:r>
          </w:p>
        </w:tc>
        <w:tc>
          <w:tcPr>
            <w:tcW w:w="1800" w:type="dxa"/>
            <w:gridSpan w:val="3"/>
          </w:tcPr>
          <w:p w14:paraId="79CE05DB">
            <w:pPr>
              <w:spacing w:line="312" w:lineRule="auto"/>
              <w:rPr>
                <w:rFonts w:eastAsia="仿宋_GB2312"/>
                <w:sz w:val="24"/>
              </w:rPr>
            </w:pPr>
            <w:r>
              <w:rPr>
                <w:rFonts w:hint="eastAsia" w:eastAsia="仿宋_GB2312"/>
                <w:sz w:val="24"/>
              </w:rPr>
              <w:t>职务：</w:t>
            </w:r>
          </w:p>
        </w:tc>
        <w:tc>
          <w:tcPr>
            <w:tcW w:w="3060" w:type="dxa"/>
            <w:gridSpan w:val="3"/>
          </w:tcPr>
          <w:p w14:paraId="6FC39C8A">
            <w:pPr>
              <w:spacing w:line="312" w:lineRule="auto"/>
              <w:rPr>
                <w:rFonts w:eastAsia="仿宋_GB2312"/>
                <w:sz w:val="24"/>
              </w:rPr>
            </w:pPr>
            <w:r>
              <w:rPr>
                <w:rFonts w:hint="eastAsia" w:eastAsia="仿宋_GB2312"/>
                <w:sz w:val="24"/>
              </w:rPr>
              <w:t>手机：</w:t>
            </w:r>
          </w:p>
        </w:tc>
      </w:tr>
      <w:tr w14:paraId="2EAF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909" w:type="dxa"/>
            <w:vMerge w:val="continue"/>
            <w:vAlign w:val="center"/>
          </w:tcPr>
          <w:p w14:paraId="0341FA22">
            <w:pPr>
              <w:spacing w:line="312" w:lineRule="auto"/>
              <w:jc w:val="center"/>
              <w:rPr>
                <w:rFonts w:eastAsia="仿宋_GB2312"/>
                <w:sz w:val="24"/>
              </w:rPr>
            </w:pPr>
          </w:p>
        </w:tc>
        <w:tc>
          <w:tcPr>
            <w:tcW w:w="1800" w:type="dxa"/>
            <w:gridSpan w:val="2"/>
          </w:tcPr>
          <w:p w14:paraId="1525A074">
            <w:pPr>
              <w:spacing w:line="312" w:lineRule="auto"/>
              <w:rPr>
                <w:rFonts w:eastAsia="仿宋_GB2312"/>
                <w:sz w:val="24"/>
              </w:rPr>
            </w:pPr>
            <w:r>
              <w:rPr>
                <w:rFonts w:hint="eastAsia" w:eastAsia="仿宋_GB2312"/>
                <w:sz w:val="24"/>
              </w:rPr>
              <w:t>邮箱：</w:t>
            </w:r>
          </w:p>
        </w:tc>
        <w:tc>
          <w:tcPr>
            <w:tcW w:w="4860" w:type="dxa"/>
            <w:gridSpan w:val="6"/>
          </w:tcPr>
          <w:p w14:paraId="5F893B29">
            <w:pPr>
              <w:spacing w:line="312" w:lineRule="auto"/>
              <w:rPr>
                <w:rFonts w:eastAsia="仿宋_GB2312"/>
                <w:sz w:val="24"/>
              </w:rPr>
            </w:pPr>
            <w:r>
              <w:rPr>
                <w:rFonts w:hint="eastAsia" w:eastAsia="仿宋_GB2312"/>
                <w:sz w:val="24"/>
              </w:rPr>
              <w:t>通讯地址：</w:t>
            </w:r>
          </w:p>
        </w:tc>
      </w:tr>
      <w:tr w14:paraId="0298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9" w:type="dxa"/>
            <w:vAlign w:val="center"/>
          </w:tcPr>
          <w:p w14:paraId="1FD46023">
            <w:pPr>
              <w:spacing w:line="312" w:lineRule="auto"/>
              <w:jc w:val="center"/>
              <w:rPr>
                <w:rFonts w:eastAsia="仿宋_GB2312"/>
                <w:sz w:val="24"/>
              </w:rPr>
            </w:pPr>
            <w:r>
              <w:rPr>
                <w:rFonts w:eastAsia="仿宋_GB2312"/>
                <w:sz w:val="24"/>
              </w:rPr>
              <w:t>已备案基金规模</w:t>
            </w:r>
          </w:p>
        </w:tc>
        <w:tc>
          <w:tcPr>
            <w:tcW w:w="6660" w:type="dxa"/>
            <w:gridSpan w:val="8"/>
          </w:tcPr>
          <w:p w14:paraId="3178E320">
            <w:pPr>
              <w:autoSpaceDE w:val="0"/>
              <w:autoSpaceDN w:val="0"/>
              <w:spacing w:line="300" w:lineRule="exact"/>
              <w:rPr>
                <w:rFonts w:eastAsia="仿宋_GB2312"/>
                <w:sz w:val="24"/>
              </w:rPr>
            </w:pPr>
            <w:r>
              <w:rPr>
                <w:rFonts w:eastAsia="仿宋_GB2312"/>
                <w:sz w:val="24"/>
              </w:rPr>
              <w:t>已备案基金规模亿元。</w:t>
            </w:r>
          </w:p>
          <w:p w14:paraId="05AE1640">
            <w:pPr>
              <w:autoSpaceDE w:val="0"/>
              <w:autoSpaceDN w:val="0"/>
              <w:spacing w:line="300" w:lineRule="exact"/>
              <w:rPr>
                <w:rFonts w:eastAsia="仿宋_GB2312"/>
                <w:sz w:val="24"/>
              </w:rPr>
            </w:pPr>
            <w:r>
              <w:rPr>
                <w:rFonts w:hint="eastAsia" w:eastAsia="仿宋_GB2312"/>
                <w:sz w:val="24"/>
              </w:rPr>
              <w:t>【管理机构在中国证券投资基金业协会备案的创业投资基金规模及私募股权投资基金（包括管理团队以骨干身份共同累计管理的）】</w:t>
            </w:r>
            <w:r>
              <w:rPr>
                <w:rFonts w:eastAsia="仿宋_GB2312"/>
                <w:sz w:val="24"/>
              </w:rPr>
              <w:t>）</w:t>
            </w:r>
          </w:p>
        </w:tc>
      </w:tr>
      <w:tr w14:paraId="1D27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9" w:type="dxa"/>
            <w:vAlign w:val="center"/>
          </w:tcPr>
          <w:p w14:paraId="25816C62">
            <w:pPr>
              <w:spacing w:line="312" w:lineRule="auto"/>
              <w:jc w:val="center"/>
              <w:rPr>
                <w:rFonts w:eastAsia="仿宋_GB2312"/>
                <w:sz w:val="24"/>
              </w:rPr>
            </w:pPr>
            <w:r>
              <w:rPr>
                <w:rFonts w:eastAsia="仿宋_GB2312"/>
                <w:sz w:val="24"/>
              </w:rPr>
              <w:t>温州储备项目个数</w:t>
            </w:r>
          </w:p>
        </w:tc>
        <w:tc>
          <w:tcPr>
            <w:tcW w:w="6660" w:type="dxa"/>
            <w:gridSpan w:val="8"/>
          </w:tcPr>
          <w:p w14:paraId="7127C118">
            <w:pPr>
              <w:spacing w:line="312" w:lineRule="auto"/>
              <w:rPr>
                <w:rFonts w:eastAsia="仿宋_GB2312"/>
                <w:sz w:val="24"/>
              </w:rPr>
            </w:pPr>
            <w:r>
              <w:rPr>
                <w:rFonts w:hint="eastAsia" w:eastAsia="仿宋_GB2312"/>
                <w:sz w:val="24"/>
              </w:rPr>
              <w:t>（温州储备项目相关情况以附件形式提交）</w:t>
            </w:r>
          </w:p>
        </w:tc>
      </w:tr>
      <w:tr w14:paraId="6336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9" w:type="dxa"/>
            <w:vAlign w:val="center"/>
          </w:tcPr>
          <w:p w14:paraId="16A07A50">
            <w:pPr>
              <w:spacing w:line="312" w:lineRule="auto"/>
              <w:jc w:val="center"/>
              <w:rPr>
                <w:rFonts w:eastAsia="仿宋_GB2312"/>
                <w:sz w:val="24"/>
              </w:rPr>
            </w:pPr>
            <w:r>
              <w:rPr>
                <w:rFonts w:eastAsia="仿宋_GB2312"/>
                <w:sz w:val="24"/>
              </w:rPr>
              <w:t>是否将派专人在温驻点</w:t>
            </w:r>
          </w:p>
        </w:tc>
        <w:tc>
          <w:tcPr>
            <w:tcW w:w="6660" w:type="dxa"/>
            <w:gridSpan w:val="8"/>
          </w:tcPr>
          <w:p w14:paraId="25810F5A">
            <w:pPr>
              <w:spacing w:line="312" w:lineRule="auto"/>
              <w:rPr>
                <w:rFonts w:eastAsia="仿宋_GB2312"/>
                <w:sz w:val="24"/>
              </w:rPr>
            </w:pPr>
          </w:p>
        </w:tc>
      </w:tr>
      <w:tr w14:paraId="73C3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909" w:type="dxa"/>
            <w:vAlign w:val="center"/>
          </w:tcPr>
          <w:p w14:paraId="46FE2887">
            <w:pPr>
              <w:spacing w:line="312" w:lineRule="auto"/>
              <w:jc w:val="center"/>
              <w:rPr>
                <w:rFonts w:eastAsia="仿宋_GB2312"/>
                <w:sz w:val="24"/>
              </w:rPr>
            </w:pPr>
            <w:r>
              <w:rPr>
                <w:rFonts w:hint="eastAsia" w:eastAsia="仿宋_GB2312"/>
                <w:sz w:val="24"/>
              </w:rPr>
              <w:t>已投资</w:t>
            </w:r>
            <w:r>
              <w:rPr>
                <w:rFonts w:eastAsia="仿宋_GB2312"/>
                <w:sz w:val="24"/>
              </w:rPr>
              <w:t>温州地区</w:t>
            </w:r>
            <w:r>
              <w:rPr>
                <w:rFonts w:hint="eastAsia" w:eastAsia="仿宋_GB2312"/>
                <w:sz w:val="24"/>
              </w:rPr>
              <w:t>项目情况</w:t>
            </w:r>
          </w:p>
        </w:tc>
        <w:tc>
          <w:tcPr>
            <w:tcW w:w="3069" w:type="dxa"/>
            <w:gridSpan w:val="4"/>
          </w:tcPr>
          <w:p w14:paraId="1F65AAF9">
            <w:pPr>
              <w:spacing w:line="312" w:lineRule="auto"/>
              <w:rPr>
                <w:rFonts w:eastAsia="仿宋_GB2312"/>
                <w:sz w:val="24"/>
              </w:rPr>
            </w:pPr>
            <w:r>
              <w:rPr>
                <w:rFonts w:hint="eastAsia" w:eastAsia="仿宋_GB2312"/>
                <w:sz w:val="24"/>
              </w:rPr>
              <w:t>累计项目数量：</w:t>
            </w:r>
            <w:r>
              <w:rPr>
                <w:rFonts w:eastAsia="仿宋_GB2312"/>
                <w:sz w:val="24"/>
              </w:rPr>
              <w:t>个</w:t>
            </w:r>
          </w:p>
        </w:tc>
        <w:tc>
          <w:tcPr>
            <w:tcW w:w="3591" w:type="dxa"/>
            <w:gridSpan w:val="4"/>
          </w:tcPr>
          <w:p w14:paraId="1A5CC376">
            <w:pPr>
              <w:spacing w:line="312" w:lineRule="auto"/>
              <w:rPr>
                <w:rFonts w:eastAsia="仿宋_GB2312"/>
                <w:sz w:val="24"/>
              </w:rPr>
            </w:pPr>
            <w:r>
              <w:rPr>
                <w:rFonts w:hint="eastAsia" w:eastAsia="仿宋_GB2312"/>
                <w:sz w:val="24"/>
              </w:rPr>
              <w:t>累计投资金额：</w:t>
            </w:r>
            <w:r>
              <w:rPr>
                <w:rFonts w:eastAsia="仿宋_GB2312"/>
                <w:sz w:val="24"/>
              </w:rPr>
              <w:t>万元</w:t>
            </w:r>
          </w:p>
        </w:tc>
      </w:tr>
      <w:tr w14:paraId="3FC6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9569" w:type="dxa"/>
            <w:gridSpan w:val="9"/>
          </w:tcPr>
          <w:p w14:paraId="280AC223">
            <w:pPr>
              <w:spacing w:line="312" w:lineRule="auto"/>
              <w:rPr>
                <w:rFonts w:eastAsia="仿宋_GB2312"/>
                <w:sz w:val="24"/>
              </w:rPr>
            </w:pPr>
            <w:r>
              <w:rPr>
                <w:rFonts w:eastAsia="仿宋_GB2312"/>
                <w:b/>
                <w:bCs/>
                <w:sz w:val="24"/>
              </w:rPr>
              <w:t>我公司已阅读并知晓《温州市科技创新创业投资基金管理办法》（</w:t>
            </w:r>
            <w:r>
              <w:rPr>
                <w:rFonts w:hint="eastAsia" w:eastAsia="仿宋_GB2312"/>
                <w:b/>
                <w:bCs/>
                <w:sz w:val="24"/>
              </w:rPr>
              <w:t>温科发〔2025〕9号</w:t>
            </w:r>
            <w:r>
              <w:rPr>
                <w:rFonts w:eastAsia="仿宋_GB2312"/>
                <w:b/>
                <w:bCs/>
                <w:sz w:val="24"/>
              </w:rPr>
              <w:t>）所有条款，我公司承诺将按照相关要求积极推进基金合作事宜。</w:t>
            </w:r>
          </w:p>
        </w:tc>
      </w:tr>
      <w:tr w14:paraId="6682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69" w:type="dxa"/>
            <w:gridSpan w:val="9"/>
          </w:tcPr>
          <w:p w14:paraId="3C594CA5">
            <w:pPr>
              <w:spacing w:line="312" w:lineRule="auto"/>
              <w:rPr>
                <w:rFonts w:eastAsia="仿宋_GB2312"/>
                <w:sz w:val="24"/>
              </w:rPr>
            </w:pPr>
            <w:r>
              <w:rPr>
                <w:rFonts w:hint="eastAsia" w:eastAsia="仿宋_GB2312"/>
                <w:sz w:val="24"/>
              </w:rPr>
              <w:t>法人代表</w:t>
            </w:r>
            <w:r>
              <w:rPr>
                <w:rFonts w:eastAsia="仿宋_GB2312"/>
                <w:sz w:val="24"/>
              </w:rPr>
              <w:t>（申请机构、管理机构）</w:t>
            </w:r>
            <w:r>
              <w:rPr>
                <w:rFonts w:hint="eastAsia" w:eastAsia="仿宋_GB2312"/>
                <w:sz w:val="24"/>
              </w:rPr>
              <w:t>签名：</w:t>
            </w:r>
          </w:p>
          <w:p w14:paraId="48DE175B">
            <w:pPr>
              <w:spacing w:line="312" w:lineRule="auto"/>
              <w:rPr>
                <w:rFonts w:eastAsia="仿宋_GB2312"/>
                <w:sz w:val="24"/>
              </w:rPr>
            </w:pPr>
          </w:p>
          <w:p w14:paraId="0B32C77E">
            <w:pPr>
              <w:spacing w:line="312" w:lineRule="auto"/>
              <w:rPr>
                <w:rFonts w:eastAsia="仿宋_GB2312"/>
                <w:sz w:val="24"/>
              </w:rPr>
            </w:pPr>
            <w:r>
              <w:rPr>
                <w:rFonts w:eastAsia="仿宋_GB2312"/>
                <w:sz w:val="24"/>
              </w:rPr>
              <w:t>申请</w:t>
            </w:r>
            <w:r>
              <w:rPr>
                <w:rFonts w:hint="eastAsia" w:eastAsia="仿宋_GB2312"/>
                <w:sz w:val="24"/>
              </w:rPr>
              <w:t>机构</w:t>
            </w:r>
            <w:r>
              <w:rPr>
                <w:rFonts w:eastAsia="仿宋_GB2312"/>
                <w:sz w:val="24"/>
              </w:rPr>
              <w:t>、管理机构（盖章）</w:t>
            </w:r>
          </w:p>
          <w:p w14:paraId="361BE08D">
            <w:pPr>
              <w:spacing w:line="312" w:lineRule="auto"/>
              <w:rPr>
                <w:rFonts w:eastAsia="仿宋_GB2312"/>
                <w:sz w:val="24"/>
              </w:rPr>
            </w:pPr>
          </w:p>
        </w:tc>
      </w:tr>
    </w:tbl>
    <w:p w14:paraId="267C4BBC">
      <w:pPr>
        <w:spacing w:line="20" w:lineRule="exact"/>
        <w:rPr>
          <w:rFonts w:ascii="仿宋_GB2312" w:eastAsia="仿宋_GB2312"/>
          <w:sz w:val="28"/>
          <w:szCs w:val="28"/>
        </w:rPr>
      </w:pPr>
      <w:bookmarkStart w:id="0" w:name="_GoBack"/>
      <w:bookmarkEnd w:id="0"/>
      <w:r>
        <w:rPr>
          <w:rFonts w:ascii="仿宋_GB2312" w:eastAsia="仿宋_GB2312"/>
          <w:sz w:val="28"/>
          <w:szCs w:val="28"/>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22925" cy="0"/>
                <wp:effectExtent l="0" t="5080" r="0" b="4445"/>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62292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pt;margin-top:0pt;height:0pt;width:442.75pt;z-index:251659264;mso-width-relative:page;mso-height-relative:page;" filled="f" stroked="t" coordsize="21600,21600" o:allowincell="f" o:gfxdata="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FGWyTSAAAAAgEA&#10;AA8AAAAAAAAAAQAgAAAAIgAAAGRycy9kb3ducmV2LnhtbFBLAQIUABQAAAAIAIdO4kAxWzTc5wEA&#10;ALgDAAAOAAAAAAAAAAEAIAAAACEBAABkcnMvZTJvRG9jLnhtbFBLBQYAAAAABgAGAFkBAAB6BQAA&#10;AAA=&#10;">
                <v:fill on="f" focussize="0,0"/>
                <v:stroke color="#000000" joinstyle="round"/>
                <v:imagedata o:title=""/>
                <o:lock v:ext="edit" aspectratio="f"/>
              </v:line>
            </w:pict>
          </mc:Fallback>
        </mc:AlternateContent>
      </w:r>
    </w:p>
    <w:sectPr>
      <w:footerReference r:id="rId3" w:type="default"/>
      <w:footerReference r:id="rId4" w:type="even"/>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000220"/>
    </w:sdtPr>
    <w:sdtEndPr>
      <w:rPr>
        <w:rFonts w:asciiTheme="minorEastAsia" w:hAnsiTheme="minorEastAsia"/>
        <w:sz w:val="28"/>
        <w:szCs w:val="28"/>
      </w:rPr>
    </w:sdtEndPr>
    <w:sdtContent>
      <w:p w14:paraId="50DD1459">
        <w:pPr>
          <w:pStyle w:val="8"/>
          <w:wordWrap w:val="0"/>
          <w:ind w:right="360"/>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7 -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462730"/>
    </w:sdtPr>
    <w:sdtEndPr>
      <w:rPr>
        <w:rFonts w:asciiTheme="minorEastAsia" w:hAnsiTheme="minorEastAsia"/>
        <w:sz w:val="28"/>
        <w:szCs w:val="28"/>
      </w:rPr>
    </w:sdtEndPr>
    <w:sdtContent>
      <w:p w14:paraId="7A356B21">
        <w:pPr>
          <w:pStyle w:val="8"/>
          <w:ind w:firstLine="360" w:firstLineChars="200"/>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6 -</w:t>
        </w:r>
        <w:r>
          <w:rPr>
            <w:rFonts w:asciiTheme="minorEastAsia" w:hAnsi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YjFlNTg5Yzg1NTlhNzZlNjViYjVjMGFjODY1ZjMifQ=="/>
  </w:docVars>
  <w:rsids>
    <w:rsidRoot w:val="00C4356B"/>
    <w:rsid w:val="00031DD9"/>
    <w:rsid w:val="00032781"/>
    <w:rsid w:val="00043A50"/>
    <w:rsid w:val="00052FD7"/>
    <w:rsid w:val="000B595A"/>
    <w:rsid w:val="000D1E8D"/>
    <w:rsid w:val="00112754"/>
    <w:rsid w:val="00112BC5"/>
    <w:rsid w:val="00142209"/>
    <w:rsid w:val="001657A5"/>
    <w:rsid w:val="00173DF8"/>
    <w:rsid w:val="001847CE"/>
    <w:rsid w:val="001C2FF7"/>
    <w:rsid w:val="001F3329"/>
    <w:rsid w:val="00210080"/>
    <w:rsid w:val="002218E6"/>
    <w:rsid w:val="00230913"/>
    <w:rsid w:val="00283CD7"/>
    <w:rsid w:val="002A2FC0"/>
    <w:rsid w:val="002C699B"/>
    <w:rsid w:val="002E4972"/>
    <w:rsid w:val="002F6ECE"/>
    <w:rsid w:val="0037504E"/>
    <w:rsid w:val="003832B8"/>
    <w:rsid w:val="003E6693"/>
    <w:rsid w:val="003F3EA3"/>
    <w:rsid w:val="00443283"/>
    <w:rsid w:val="0044779B"/>
    <w:rsid w:val="00471C60"/>
    <w:rsid w:val="00474DDA"/>
    <w:rsid w:val="004B5EC8"/>
    <w:rsid w:val="004B7760"/>
    <w:rsid w:val="004C2B5B"/>
    <w:rsid w:val="00516DBA"/>
    <w:rsid w:val="00525CE7"/>
    <w:rsid w:val="00552DE8"/>
    <w:rsid w:val="00576387"/>
    <w:rsid w:val="005A2E7A"/>
    <w:rsid w:val="005B2C07"/>
    <w:rsid w:val="005D3D1B"/>
    <w:rsid w:val="005F31C7"/>
    <w:rsid w:val="0062036B"/>
    <w:rsid w:val="00620D1C"/>
    <w:rsid w:val="00654CB5"/>
    <w:rsid w:val="00675748"/>
    <w:rsid w:val="006947FF"/>
    <w:rsid w:val="006A70DA"/>
    <w:rsid w:val="006C1FF0"/>
    <w:rsid w:val="006D3D9B"/>
    <w:rsid w:val="006E5F3E"/>
    <w:rsid w:val="00706E04"/>
    <w:rsid w:val="0072213B"/>
    <w:rsid w:val="00723EBB"/>
    <w:rsid w:val="00745537"/>
    <w:rsid w:val="007468EF"/>
    <w:rsid w:val="007616AF"/>
    <w:rsid w:val="00774C7E"/>
    <w:rsid w:val="007B5FCB"/>
    <w:rsid w:val="007D4CF0"/>
    <w:rsid w:val="007F0CAF"/>
    <w:rsid w:val="0080025A"/>
    <w:rsid w:val="008370F8"/>
    <w:rsid w:val="00843122"/>
    <w:rsid w:val="00853CED"/>
    <w:rsid w:val="00870BE4"/>
    <w:rsid w:val="00881431"/>
    <w:rsid w:val="008C5832"/>
    <w:rsid w:val="008C7726"/>
    <w:rsid w:val="008F0B54"/>
    <w:rsid w:val="00926B47"/>
    <w:rsid w:val="009302CC"/>
    <w:rsid w:val="009325E0"/>
    <w:rsid w:val="00943FAF"/>
    <w:rsid w:val="0099074A"/>
    <w:rsid w:val="009A0E0B"/>
    <w:rsid w:val="009A1FC9"/>
    <w:rsid w:val="009A244F"/>
    <w:rsid w:val="009C2388"/>
    <w:rsid w:val="009C6B4B"/>
    <w:rsid w:val="009D1D25"/>
    <w:rsid w:val="009F52B1"/>
    <w:rsid w:val="009F685D"/>
    <w:rsid w:val="00A278EA"/>
    <w:rsid w:val="00A34EDA"/>
    <w:rsid w:val="00AB0696"/>
    <w:rsid w:val="00AB3B34"/>
    <w:rsid w:val="00AB6DEA"/>
    <w:rsid w:val="00B0677F"/>
    <w:rsid w:val="00B13F6C"/>
    <w:rsid w:val="00B463E2"/>
    <w:rsid w:val="00B87DEC"/>
    <w:rsid w:val="00BB496E"/>
    <w:rsid w:val="00BE0684"/>
    <w:rsid w:val="00BF1124"/>
    <w:rsid w:val="00C35F85"/>
    <w:rsid w:val="00C4356B"/>
    <w:rsid w:val="00C51543"/>
    <w:rsid w:val="00C52F5E"/>
    <w:rsid w:val="00C61CE4"/>
    <w:rsid w:val="00D220EC"/>
    <w:rsid w:val="00D55221"/>
    <w:rsid w:val="00D64D1B"/>
    <w:rsid w:val="00D770B4"/>
    <w:rsid w:val="00D90E4A"/>
    <w:rsid w:val="00D9602D"/>
    <w:rsid w:val="00DB5DA2"/>
    <w:rsid w:val="00DC1E38"/>
    <w:rsid w:val="00DC302B"/>
    <w:rsid w:val="00DC5F10"/>
    <w:rsid w:val="00E050D1"/>
    <w:rsid w:val="00E23633"/>
    <w:rsid w:val="00E84E1A"/>
    <w:rsid w:val="00E92307"/>
    <w:rsid w:val="00EB4BB2"/>
    <w:rsid w:val="00ED0BB8"/>
    <w:rsid w:val="00F221EF"/>
    <w:rsid w:val="00F318E3"/>
    <w:rsid w:val="00F318FA"/>
    <w:rsid w:val="00F34F0B"/>
    <w:rsid w:val="00F51E40"/>
    <w:rsid w:val="00F911ED"/>
    <w:rsid w:val="00FE22D1"/>
    <w:rsid w:val="00FF0965"/>
    <w:rsid w:val="00FF2967"/>
    <w:rsid w:val="00FF31E0"/>
    <w:rsid w:val="057B0D9B"/>
    <w:rsid w:val="094B5940"/>
    <w:rsid w:val="09CA2A3B"/>
    <w:rsid w:val="0A0E6C77"/>
    <w:rsid w:val="0CA13464"/>
    <w:rsid w:val="0DFB0FA6"/>
    <w:rsid w:val="0ED94E5B"/>
    <w:rsid w:val="135F4F65"/>
    <w:rsid w:val="1C451422"/>
    <w:rsid w:val="248A5E6C"/>
    <w:rsid w:val="25407ECB"/>
    <w:rsid w:val="27383550"/>
    <w:rsid w:val="2888144E"/>
    <w:rsid w:val="2952510D"/>
    <w:rsid w:val="2F6A001E"/>
    <w:rsid w:val="32373314"/>
    <w:rsid w:val="376B2D20"/>
    <w:rsid w:val="377D0590"/>
    <w:rsid w:val="3A1D792A"/>
    <w:rsid w:val="3DEB07AF"/>
    <w:rsid w:val="3FDDAB85"/>
    <w:rsid w:val="3FF7417D"/>
    <w:rsid w:val="40E318C0"/>
    <w:rsid w:val="44E470AC"/>
    <w:rsid w:val="4BEFBC99"/>
    <w:rsid w:val="4FD46ADE"/>
    <w:rsid w:val="53ED8B8E"/>
    <w:rsid w:val="5AC14542"/>
    <w:rsid w:val="5BFBA5CA"/>
    <w:rsid w:val="5CAC548C"/>
    <w:rsid w:val="5DBE667D"/>
    <w:rsid w:val="5FF78459"/>
    <w:rsid w:val="66735554"/>
    <w:rsid w:val="6EB395AE"/>
    <w:rsid w:val="6F810279"/>
    <w:rsid w:val="6FE58241"/>
    <w:rsid w:val="71203572"/>
    <w:rsid w:val="730144BC"/>
    <w:rsid w:val="73174039"/>
    <w:rsid w:val="73951C52"/>
    <w:rsid w:val="73BBB7FD"/>
    <w:rsid w:val="754FCACF"/>
    <w:rsid w:val="767702B9"/>
    <w:rsid w:val="76CF7CC8"/>
    <w:rsid w:val="76F5CB3F"/>
    <w:rsid w:val="79D0C8B4"/>
    <w:rsid w:val="7B50150B"/>
    <w:rsid w:val="7DEDA8D3"/>
    <w:rsid w:val="7F0B6371"/>
    <w:rsid w:val="93CDFE48"/>
    <w:rsid w:val="BAF3736C"/>
    <w:rsid w:val="BBE7161A"/>
    <w:rsid w:val="BDFC2EF0"/>
    <w:rsid w:val="CF7FEF85"/>
    <w:rsid w:val="DF77B8B1"/>
    <w:rsid w:val="DFDFF28B"/>
    <w:rsid w:val="E4FFF687"/>
    <w:rsid w:val="E5FFE3A3"/>
    <w:rsid w:val="E7B568B3"/>
    <w:rsid w:val="EBBF43A9"/>
    <w:rsid w:val="ED9F23C5"/>
    <w:rsid w:val="F1EF27D6"/>
    <w:rsid w:val="F37FDA96"/>
    <w:rsid w:val="F4C7DEA0"/>
    <w:rsid w:val="FAFC8073"/>
    <w:rsid w:val="FB973E5D"/>
    <w:rsid w:val="FDFC527C"/>
    <w:rsid w:val="FED551CB"/>
    <w:rsid w:val="FFF95539"/>
    <w:rsid w:val="FFFA2B8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3"/>
    <w:qFormat/>
    <w:uiPriority w:val="0"/>
    <w:pPr>
      <w:spacing w:after="120"/>
      <w:ind w:left="420" w:leftChars="200" w:firstLine="420" w:firstLineChars="200"/>
    </w:pPr>
    <w:rPr>
      <w:sz w:val="21"/>
    </w:rPr>
  </w:style>
  <w:style w:type="paragraph" w:styleId="3">
    <w:name w:val="Body Text Indent"/>
    <w:basedOn w:val="1"/>
    <w:next w:val="4"/>
    <w:qFormat/>
    <w:uiPriority w:val="0"/>
    <w:pPr>
      <w:ind w:firstLine="480"/>
    </w:pPr>
    <w:rPr>
      <w:sz w:val="28"/>
    </w:rPr>
  </w:style>
  <w:style w:type="paragraph" w:customStyle="1" w:styleId="4">
    <w:name w:val="样式 正文文本缩进 + 行距: 1.5 倍行距"/>
    <w:basedOn w:val="5"/>
    <w:next w:val="6"/>
    <w:qFormat/>
    <w:uiPriority w:val="0"/>
    <w:pPr>
      <w:spacing w:after="120" w:line="360" w:lineRule="auto"/>
      <w:ind w:left="90" w:leftChars="32" w:firstLine="560"/>
    </w:pPr>
    <w:rPr>
      <w:rFonts w:cs="宋体"/>
    </w:rPr>
  </w:style>
  <w:style w:type="paragraph" w:customStyle="1" w:styleId="5">
    <w:name w:val="正文文本缩进1"/>
    <w:basedOn w:val="1"/>
    <w:next w:val="4"/>
    <w:qFormat/>
    <w:uiPriority w:val="0"/>
    <w:pPr>
      <w:spacing w:line="480" w:lineRule="exact"/>
      <w:ind w:firstLine="480" w:firstLineChars="200"/>
    </w:pPr>
    <w:rPr>
      <w:rFonts w:ascii="宋体" w:hAnsi="宋体" w:eastAsia="Times New Roman"/>
      <w:sz w:val="24"/>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alloon Text"/>
    <w:basedOn w:val="1"/>
    <w:link w:val="17"/>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Normal (Web)"/>
    <w:basedOn w:val="1"/>
    <w:unhideWhenUsed/>
    <w:qFormat/>
    <w:uiPriority w:val="0"/>
    <w:rPr>
      <w:sz w:val="24"/>
      <w:szCs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页眉 字符"/>
    <w:basedOn w:val="12"/>
    <w:link w:val="6"/>
    <w:qFormat/>
    <w:uiPriority w:val="99"/>
    <w:rPr>
      <w:sz w:val="18"/>
      <w:szCs w:val="18"/>
    </w:rPr>
  </w:style>
  <w:style w:type="character" w:customStyle="1" w:styleId="15">
    <w:name w:val="页脚 字符"/>
    <w:basedOn w:val="12"/>
    <w:link w:val="8"/>
    <w:qFormat/>
    <w:uiPriority w:val="99"/>
    <w:rPr>
      <w:sz w:val="18"/>
      <w:szCs w:val="18"/>
    </w:rPr>
  </w:style>
  <w:style w:type="paragraph" w:customStyle="1" w:styleId="16">
    <w:name w:val="Char Char Char"/>
    <w:basedOn w:val="1"/>
    <w:qFormat/>
    <w:uiPriority w:val="0"/>
    <w:pPr>
      <w:widowControl/>
      <w:spacing w:after="160" w:line="240" w:lineRule="exact"/>
      <w:jc w:val="left"/>
    </w:pPr>
  </w:style>
  <w:style w:type="character" w:customStyle="1" w:styleId="17">
    <w:name w:val="批注框文本 字符"/>
    <w:basedOn w:val="12"/>
    <w:link w:val="7"/>
    <w:semiHidden/>
    <w:qFormat/>
    <w:uiPriority w:val="99"/>
    <w:rPr>
      <w:kern w:val="2"/>
      <w:sz w:val="18"/>
      <w:szCs w:val="18"/>
    </w:rPr>
  </w:style>
  <w:style w:type="paragraph" w:customStyle="1" w:styleId="18">
    <w:name w:val="普通(网站)1"/>
    <w:basedOn w:val="1"/>
    <w:qFormat/>
    <w:uiPriority w:val="0"/>
    <w:pPr>
      <w:widowControl/>
      <w:adjustRightInd w:val="0"/>
      <w:snapToGrid w:val="0"/>
      <w:spacing w:before="100" w:beforeAutospacing="1" w:after="100" w:afterAutospacing="1"/>
      <w:jc w:val="left"/>
    </w:pPr>
    <w:rPr>
      <w:rFonts w:hint="eastAsia" w:ascii="宋体" w:hAnsi="宋体"/>
      <w:kern w:val="0"/>
      <w:sz w:val="24"/>
      <w:szCs w:val="22"/>
    </w:rPr>
  </w:style>
  <w:style w:type="paragraph" w:customStyle="1" w:styleId="1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0">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e6eb157f-e90f-4882-b93c-5906844c6d4e</errorID>
      <errorWord>&lt;</errorWord>
      <group>L1_Format</group>
      <groupName>格式问题</groupName>
      <ability>L2_HalfPunc</ability>
      <abilityName>全半角检查</abilityName>
      <candidateList>
        <item>〈</item>
      </candidateList>
      <explain>文本全半角错误。</explain>
      <paraID>510E5D2B</paraID>
      <start>73</start>
      <end>74</end>
      <status>unmodified</status>
      <modifiedWord/>
      <trackRevisions>false</trackRevisions>
    </reviewItem>
    <reviewItem>
      <errorID>cd79ad4a-7dd9-4743-9da3-4cf109508b14</errorID>
      <errorWord>&gt;</errorWord>
      <group>L1_Format</group>
      <groupName>格式问题</groupName>
      <ability>L2_HalfPunc</ability>
      <abilityName>全半角检查</abilityName>
      <candidateList>
        <item>〉</item>
      </candidateList>
      <explain>文本全半角错误。</explain>
      <paraID>510E5D2B</paraID>
      <start>91</start>
      <end>92</end>
      <status>unmodified</status>
      <modifiedWord/>
      <trackRevisions>false</trackRevisions>
    </reviewItem>
    <reviewItem>
      <errorID>6086a643-3cc1-4dde-95eb-88d4a69c1fef</errorID>
      <errorWord>至少有3个以上</errorWord>
      <group>L1_Grammar</group>
      <groupName>语法问题</groupName>
      <ability>L2_Grammar</ability>
      <abilityName>语法错误</abilityName>
      <candidateList>
        <item>至少有3个</item>
      </candidateList>
      <explain/>
      <paraID>20315130</paraID>
      <start>71</start>
      <end>78</end>
      <status>unmodified</status>
      <modifiedWord/>
      <trackRevisions>false</trackRevisions>
    </reviewItem>
    <reviewItem>
      <errorID>c0e28b34-52c1-4f28-8efd-5bc28b482171</errorID>
      <errorWord>战略新兴产业</errorWord>
      <group>L1_Political</group>
      <groupName>政治性问题</groupName>
      <ability>L2_Keyword</ability>
      <abilityName>固定表述</abilityName>
      <candidateList>
        <item>战略性新兴产业</item>
      </candidateList>
      <explain>词汇“战略性新兴产业”在特定场景下为固定表述形式，请确认此处的“战略新兴产业”是否存在不当。</explain>
      <paraID>33BDA081</paraID>
      <start>14</start>
      <end>20</end>
      <status>unmodified</status>
      <modifiedWord/>
      <trackRevisions>false</trackRevisions>
    </reviewItem>
    <reviewItem>
      <errorID>467f0266-11de-4773-96a4-a80d7290c41c</errorID>
      <errorWord>(</errorWord>
      <group>L1_Format</group>
      <groupName>格式问题</groupName>
      <ability>L2_HalfPunc</ability>
      <abilityName>全半角检查</abilityName>
      <candidateList>
        <item>（</item>
      </candidateList>
      <explain>文本全半角错误。</explain>
      <paraID>1764CA45</paraID>
      <start>17</start>
      <end>18</end>
      <status>unmodified</status>
      <modifiedWord/>
      <trackRevisions>false</trackRevisions>
    </reviewItem>
    <reviewItem>
      <errorID>6fe11166-7d6a-4e95-942c-31ffd7fb5356</errorID>
      <errorWord>)</errorWord>
      <group>L1_Format</group>
      <groupName>格式问题</groupName>
      <ability>L2_HalfPunc</ability>
      <abilityName>全半角检查</abilityName>
      <candidateList>
        <item>）</item>
      </candidateList>
      <explain>文本全半角错误。</explain>
      <paraID>1764CA45</paraID>
      <start>34</start>
      <end>35</end>
      <status>unmodified</status>
      <modifiedWord/>
      <trackRevisions>false</trackRevisions>
    </reviewItem>
    <reviewItem>
      <errorID>8b9713c6-1adf-42a1-8fc2-9f6d6d596a6a</errorID>
      <errorWord>:</errorWord>
      <group>L1_Format</group>
      <groupName>格式问题</groupName>
      <ability>L2_HalfPunc</ability>
      <abilityName>全半角检查</abilityName>
      <candidateList>
        <item>：</item>
      </candidateList>
      <explain>文本全半角错误。</explain>
      <paraID>12BD88AC</paraID>
      <start>109</start>
      <end>110</end>
      <status>unmodified</status>
      <modifiedWord/>
      <trackRevisions>false</trackRevisions>
    </reviewItem>
    <reviewItem>
      <errorID>1250fc15-245f-44a7-8f37-487456de5081</errorID>
      <errorWord>报请由</errorWord>
      <group>L1_Word</group>
      <groupName>字词问题</groupName>
      <ability>L2_Typo</ability>
      <abilityName>字词错误</abilityName>
      <candidateList>
        <item>报请</item>
      </candidateList>
      <explain/>
      <paraID>2E0D55EC</paraID>
      <start>49</start>
      <end>52</end>
      <status>unmodified</status>
      <modifiedWord/>
      <trackRevisions>false</trackRevisions>
    </reviewItem>
    <reviewItem>
      <errorID>599bf785-90dc-4af4-93c9-b747d2f0786c</errorID>
      <errorWord>&lt;</errorWord>
      <group>L1_Format</group>
      <groupName>格式问题</groupName>
      <ability>L2_HalfPunc</ability>
      <abilityName>全半角检查</abilityName>
      <candidateList>
        <item>〈</item>
      </candidateList>
      <explain>文本全半角错误。</explain>
      <paraID>1236402E</paraID>
      <start>15</start>
      <end>16</end>
      <status>unmodified</status>
      <modifiedWord/>
      <trackRevisions>false</trackRevisions>
    </reviewItem>
    <reviewItem>
      <errorID>c2a9115c-84c2-40f1-8d81-b2160b32068d</errorID>
      <errorWord>&gt;</errorWord>
      <group>L1_Format</group>
      <groupName>格式问题</groupName>
      <ability>L2_HalfPunc</ability>
      <abilityName>全半角检查</abilityName>
      <candidateList>
        <item>〉</item>
      </candidateList>
      <explain>文本全半角错误。</explain>
      <paraID>1236402E</paraID>
      <start>33</start>
      <end>34</end>
      <status>unmodified</status>
      <modifiedWord/>
      <trackRevisions>false</trackRevisions>
    </reviewItem>
    <reviewItem>
      <errorID>9254c69b-4ca1-4e4c-bfb4-36064564d897</errorID>
      <errorWord>记录证明</errorWord>
      <group>L1_Grammar</group>
      <groupName>语法问题</groupName>
      <ability>L2_Redundancy</ability>
      <abilityName>成分冗余</abilityName>
      <candidateList>
        <item>记录</item>
      </candidateList>
      <explain>句子中可能存在主语、谓语、定语等成分的赘余或重复。</explain>
      <paraID> 852EF1E</paraID>
      <start>33</start>
      <end>37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AA6216-9F37-4E1F-B533-114ED950C4F1}">
  <ds:schemaRefs/>
</ds:datastoreItem>
</file>

<file path=customXml/itemProps3.xml><?xml version="1.0" encoding="utf-8"?>
<ds:datastoreItem xmlns:ds="http://schemas.openxmlformats.org/officeDocument/2006/customXml" ds:itemID="{9f24021d-a2e6-48cd-af43-60199aca672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1065</Words>
  <Characters>1074</Characters>
  <Lines>29</Lines>
  <Paragraphs>8</Paragraphs>
  <TotalTime>41</TotalTime>
  <ScaleCrop>false</ScaleCrop>
  <LinksUpToDate>false</LinksUpToDate>
  <CharactersWithSpaces>1114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2021-07-30T16:43:00Z</dcterms:created>
  <dc:creator>Root</dc:creator>
  <cp:lastModifiedBy>源</cp:lastModifiedBy>
  <cp:lastPrinted>2022-11-04T23:13:00Z</cp:lastPrinted>
  <dcterms:modified xsi:type="dcterms:W3CDTF">2026-03-10T08:40:00Z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B867AC29947942FEB16C6C1BE47A809A_13</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eyJoZGlkIjoiOTAzYWQxNThjNDJmYWU5ODVkNTVjNTUyZmVlZTNiYzQiLCJ1c2VySWQiOiIzMTA3NzE4MzAifQ==</vt:lpwstr>
  </property>
</Properties>
</file>