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8AAC2">
      <w:pPr>
        <w:spacing w:line="560" w:lineRule="exact"/>
        <w:outlineLvl w:val="0"/>
        <w:rPr>
          <w:rFonts w:hint="eastAsia" w:eastAsia="仿宋_GB2312"/>
          <w:b/>
          <w:lang w:eastAsia="zh-CN"/>
        </w:rPr>
      </w:pPr>
      <w:r>
        <w:rPr>
          <w:rFonts w:hint="eastAsia" w:ascii="仿宋_GB2312" w:hAnsi="宋体" w:eastAsia="仿宋_GB2312"/>
          <w:sz w:val="32"/>
          <w:szCs w:val="32"/>
        </w:rPr>
        <w:t xml:space="preserve"> 附件</w:t>
      </w:r>
      <w:r>
        <w:rPr>
          <w:rFonts w:hint="eastAsia" w:ascii="仿宋_GB2312" w:hAnsi="宋体" w:eastAsia="仿宋_GB2312"/>
          <w:sz w:val="32"/>
          <w:szCs w:val="32"/>
          <w:lang w:val="en-US" w:eastAsia="zh-CN"/>
        </w:rPr>
        <w:t>4</w:t>
      </w:r>
    </w:p>
    <w:p w14:paraId="227C59A2">
      <w:pPr>
        <w:spacing w:line="560" w:lineRule="exact"/>
        <w:jc w:val="center"/>
        <w:rPr>
          <w:b/>
          <w:sz w:val="44"/>
          <w:szCs w:val="44"/>
        </w:rPr>
      </w:pPr>
      <w:r>
        <w:rPr>
          <w:rFonts w:hint="eastAsia"/>
          <w:b/>
          <w:sz w:val="44"/>
          <w:szCs w:val="44"/>
        </w:rPr>
        <w:t>承诺函</w:t>
      </w:r>
    </w:p>
    <w:p w14:paraId="33F3297B">
      <w:pPr>
        <w:spacing w:line="560" w:lineRule="exact"/>
        <w:rPr>
          <w:rFonts w:ascii="仿宋_GB2312" w:eastAsia="仿宋_GB2312"/>
          <w:sz w:val="32"/>
          <w:szCs w:val="32"/>
        </w:rPr>
      </w:pPr>
    </w:p>
    <w:p w14:paraId="3E3A7F35">
      <w:pPr>
        <w:spacing w:line="560" w:lineRule="exact"/>
        <w:rPr>
          <w:rFonts w:ascii="仿宋_GB2312" w:eastAsia="仿宋_GB2312"/>
          <w:sz w:val="32"/>
          <w:szCs w:val="32"/>
        </w:rPr>
      </w:pPr>
      <w:r>
        <w:rPr>
          <w:rFonts w:hint="eastAsia" w:ascii="仿宋_GB2312" w:hAnsi="仿宋_GB2312" w:eastAsia="仿宋_GB2312" w:cs="仿宋"/>
          <w:sz w:val="32"/>
          <w:szCs w:val="32"/>
          <w:lang w:val="en-US" w:eastAsia="zh-CN"/>
        </w:rPr>
        <w:t>湖北旅投西岸创业投资有限公司</w:t>
      </w:r>
      <w:r>
        <w:rPr>
          <w:rFonts w:hint="eastAsia" w:ascii="仿宋_GB2312" w:eastAsia="仿宋_GB2312"/>
          <w:sz w:val="32"/>
          <w:szCs w:val="32"/>
        </w:rPr>
        <w:t>：</w:t>
      </w:r>
    </w:p>
    <w:p w14:paraId="69EA3E6E">
      <w:pPr>
        <w:spacing w:line="560" w:lineRule="exact"/>
        <w:ind w:firstLine="640" w:firstLineChars="200"/>
        <w:rPr>
          <w:rFonts w:ascii="仿宋_GB2312" w:eastAsia="仿宋_GB2312"/>
          <w:sz w:val="32"/>
          <w:szCs w:val="32"/>
        </w:rPr>
      </w:pPr>
      <w:r>
        <w:rPr>
          <w:rFonts w:hint="eastAsia" w:ascii="仿宋_GB2312" w:eastAsia="仿宋_GB2312"/>
          <w:sz w:val="32"/>
          <w:szCs w:val="32"/>
        </w:rPr>
        <w:t>本公司/本企业目前正在向贵司申报</w:t>
      </w:r>
      <w:r>
        <w:rPr>
          <w:rFonts w:hint="eastAsia" w:ascii="仿宋_GB2312" w:hAnsi="仿宋_GB2312" w:eastAsia="仿宋_GB2312"/>
          <w:sz w:val="32"/>
          <w:szCs w:val="32"/>
          <w:lang w:val="en-US" w:eastAsia="zh-CN"/>
        </w:rPr>
        <w:t>湖北省文旅产业投资基金</w:t>
      </w:r>
      <w:r>
        <w:rPr>
          <w:rFonts w:hint="eastAsia" w:ascii="仿宋_GB2312" w:eastAsia="仿宋_GB2312"/>
          <w:sz w:val="32"/>
          <w:szCs w:val="32"/>
        </w:rPr>
        <w:t>参与</w:t>
      </w:r>
      <w:r>
        <w:rPr>
          <w:rFonts w:hint="eastAsia" w:ascii="仿宋_GB2312" w:eastAsia="仿宋_GB2312"/>
          <w:sz w:val="32"/>
          <w:szCs w:val="32"/>
          <w:lang w:val="en-US" w:eastAsia="zh-CN"/>
        </w:rPr>
        <w:t>出资</w:t>
      </w:r>
      <w:r>
        <w:rPr>
          <w:rFonts w:hint="eastAsia" w:ascii="仿宋_GB2312" w:eastAsia="仿宋_GB2312"/>
          <w:sz w:val="32"/>
          <w:szCs w:val="32"/>
        </w:rPr>
        <w:t>的</w:t>
      </w:r>
      <w:r>
        <w:rPr>
          <w:rFonts w:hint="eastAsia" w:ascii="仿宋_GB2312" w:eastAsia="仿宋_GB2312"/>
          <w:sz w:val="32"/>
          <w:szCs w:val="32"/>
          <w:u w:val="single"/>
        </w:rPr>
        <w:t xml:space="preserve">                       </w:t>
      </w:r>
      <w:r>
        <w:rPr>
          <w:rFonts w:hint="eastAsia" w:ascii="仿宋_GB2312" w:eastAsia="仿宋_GB2312"/>
          <w:color w:val="000000"/>
          <w:sz w:val="32"/>
          <w:szCs w:val="32"/>
        </w:rPr>
        <w:t>（以下简称“</w:t>
      </w:r>
      <w:r>
        <w:rPr>
          <w:rFonts w:hint="eastAsia" w:ascii="仿宋_GB2312" w:eastAsia="仿宋_GB2312"/>
          <w:color w:val="000000"/>
          <w:sz w:val="32"/>
          <w:szCs w:val="32"/>
          <w:lang w:val="en-US" w:eastAsia="zh-CN"/>
        </w:rPr>
        <w:t>子</w:t>
      </w:r>
      <w:r>
        <w:rPr>
          <w:rFonts w:hint="eastAsia" w:ascii="仿宋_GB2312" w:eastAsia="仿宋_GB2312"/>
          <w:color w:val="000000"/>
          <w:sz w:val="32"/>
          <w:szCs w:val="32"/>
        </w:rPr>
        <w:t>基金”），现就</w:t>
      </w:r>
      <w:r>
        <w:rPr>
          <w:rFonts w:hint="eastAsia" w:ascii="仿宋_GB2312" w:eastAsia="仿宋_GB2312"/>
          <w:color w:val="000000"/>
          <w:sz w:val="32"/>
          <w:szCs w:val="32"/>
          <w:lang w:val="en-US" w:eastAsia="zh-CN"/>
        </w:rPr>
        <w:t>子</w:t>
      </w:r>
      <w:r>
        <w:rPr>
          <w:rFonts w:hint="eastAsia" w:ascii="仿宋_GB2312" w:eastAsia="仿宋_GB2312"/>
          <w:sz w:val="32"/>
          <w:szCs w:val="32"/>
        </w:rPr>
        <w:t>基金相关事宜，作出以下说明和承诺：</w:t>
      </w:r>
    </w:p>
    <w:p w14:paraId="7DA76F22">
      <w:pPr>
        <w:spacing w:line="560" w:lineRule="exact"/>
        <w:ind w:firstLine="640" w:firstLineChars="200"/>
        <w:rPr>
          <w:rFonts w:ascii="仿宋_GB2312" w:eastAsia="仿宋_GB2312"/>
          <w:sz w:val="32"/>
          <w:szCs w:val="32"/>
        </w:rPr>
      </w:pPr>
      <w:r>
        <w:rPr>
          <w:rFonts w:hint="eastAsia" w:ascii="仿宋_GB2312" w:eastAsia="仿宋_GB2312"/>
          <w:sz w:val="32"/>
          <w:szCs w:val="32"/>
        </w:rPr>
        <w:t>一、本公司/本企业理解</w:t>
      </w:r>
      <w:r>
        <w:rPr>
          <w:rFonts w:hint="eastAsia" w:ascii="仿宋_GB2312" w:eastAsia="仿宋_GB2312"/>
          <w:sz w:val="32"/>
          <w:szCs w:val="32"/>
          <w:lang w:eastAsia="zh-CN"/>
        </w:rPr>
        <w:t>子基金</w:t>
      </w:r>
      <w:r>
        <w:rPr>
          <w:rFonts w:hint="eastAsia" w:ascii="仿宋_GB2312" w:eastAsia="仿宋_GB2312"/>
          <w:sz w:val="32"/>
          <w:szCs w:val="32"/>
        </w:rPr>
        <w:t>相关的法律法规、部门规章、规范性文件、自律规则、《</w:t>
      </w:r>
      <w:r>
        <w:rPr>
          <w:rFonts w:hint="eastAsia" w:ascii="仿宋_GB2312" w:eastAsia="仿宋_GB2312"/>
          <w:sz w:val="32"/>
          <w:szCs w:val="32"/>
          <w:lang w:val="en-US" w:eastAsia="zh-CN"/>
        </w:rPr>
        <w:t>湖北省政府投资引导基金</w:t>
      </w:r>
      <w:r>
        <w:rPr>
          <w:rFonts w:hint="eastAsia" w:ascii="仿宋_GB2312" w:eastAsia="仿宋_GB2312"/>
          <w:sz w:val="32"/>
          <w:szCs w:val="32"/>
        </w:rPr>
        <w:t>管理办法》（</w:t>
      </w:r>
      <w:r>
        <w:rPr>
          <w:rFonts w:hint="eastAsia" w:ascii="仿宋_GB2312" w:eastAsia="仿宋_GB2312"/>
          <w:sz w:val="32"/>
          <w:szCs w:val="32"/>
          <w:lang w:val="en-US" w:eastAsia="zh-CN"/>
        </w:rPr>
        <w:t>鄂引导基金委</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〕1号）</w:t>
      </w:r>
      <w:r>
        <w:rPr>
          <w:rFonts w:hint="eastAsia" w:ascii="仿宋_GB2312" w:eastAsia="仿宋_GB2312"/>
          <w:sz w:val="32"/>
          <w:szCs w:val="32"/>
          <w:lang w:eastAsia="zh-CN"/>
        </w:rPr>
        <w:t>、《</w:t>
      </w:r>
      <w:r>
        <w:rPr>
          <w:rFonts w:hint="eastAsia" w:ascii="仿宋_GB2312" w:eastAsia="仿宋_GB2312"/>
          <w:sz w:val="32"/>
          <w:szCs w:val="32"/>
          <w:lang w:val="en-US" w:eastAsia="zh-CN"/>
        </w:rPr>
        <w:t>湖北省文旅产业投资基金子基金管理人申报指南及遴选办法</w:t>
      </w:r>
      <w:r>
        <w:rPr>
          <w:rFonts w:hint="eastAsia" w:ascii="仿宋_GB2312" w:eastAsia="仿宋_GB2312"/>
          <w:sz w:val="32"/>
          <w:szCs w:val="32"/>
          <w:lang w:eastAsia="zh-CN"/>
        </w:rPr>
        <w:t>》</w:t>
      </w:r>
      <w:r>
        <w:rPr>
          <w:rFonts w:hint="eastAsia" w:ascii="仿宋_GB2312" w:eastAsia="仿宋_GB2312"/>
          <w:sz w:val="32"/>
          <w:szCs w:val="32"/>
        </w:rPr>
        <w:t>及其附件等文件的规定，承诺本公司/本企业和</w:t>
      </w:r>
      <w:r>
        <w:rPr>
          <w:rFonts w:hint="eastAsia" w:ascii="仿宋_GB2312" w:eastAsia="仿宋_GB2312"/>
          <w:sz w:val="32"/>
          <w:szCs w:val="32"/>
          <w:lang w:eastAsia="zh-CN"/>
        </w:rPr>
        <w:t>子基金</w:t>
      </w:r>
      <w:r>
        <w:rPr>
          <w:rFonts w:hint="eastAsia" w:ascii="仿宋_GB2312" w:eastAsia="仿宋_GB2312"/>
          <w:sz w:val="32"/>
          <w:szCs w:val="32"/>
        </w:rPr>
        <w:t>申请方案符合前述文件规定的要求。本公司/本企业承诺将持续遵守前述文件的规定，完全按照前述文件规定签署</w:t>
      </w:r>
      <w:r>
        <w:rPr>
          <w:rFonts w:hint="eastAsia" w:ascii="仿宋_GB2312" w:eastAsia="仿宋_GB2312"/>
          <w:sz w:val="32"/>
        </w:rPr>
        <w:t>基金合同、</w:t>
      </w:r>
      <w:r>
        <w:rPr>
          <w:rFonts w:hint="eastAsia" w:ascii="仿宋_GB2312" w:eastAsia="仿宋_GB2312"/>
          <w:bCs/>
          <w:color w:val="000000" w:themeColor="text1"/>
          <w:sz w:val="32"/>
          <w:szCs w:val="32"/>
          <w14:textFill>
            <w14:solidFill>
              <w14:schemeClr w14:val="tx1"/>
            </w14:solidFill>
          </w14:textFill>
        </w:rPr>
        <w:t>合伙协议</w:t>
      </w:r>
      <w:r>
        <w:rPr>
          <w:rFonts w:hint="eastAsia" w:ascii="仿宋_GB2312" w:eastAsia="仿宋_GB2312"/>
          <w:bCs/>
          <w:color w:val="000000" w:themeColor="text1"/>
          <w:sz w:val="32"/>
          <w:szCs w:val="32"/>
          <w:lang w:val="en-US" w:eastAsia="zh-CN"/>
          <w14:textFill>
            <w14:solidFill>
              <w14:schemeClr w14:val="tx1"/>
            </w14:solidFill>
          </w14:textFill>
        </w:rPr>
        <w:t>或</w:t>
      </w:r>
      <w:r>
        <w:rPr>
          <w:rFonts w:hint="eastAsia" w:ascii="仿宋_GB2312" w:eastAsia="仿宋_GB2312"/>
          <w:bCs/>
          <w:color w:val="000000" w:themeColor="text1"/>
          <w:sz w:val="32"/>
          <w:szCs w:val="32"/>
          <w14:textFill>
            <w14:solidFill>
              <w14:schemeClr w14:val="tx1"/>
            </w14:solidFill>
          </w14:textFill>
        </w:rPr>
        <w:t>公司章程</w:t>
      </w:r>
      <w:r>
        <w:rPr>
          <w:rFonts w:hint="eastAsia" w:ascii="仿宋_GB2312" w:eastAsia="仿宋_GB2312"/>
          <w:sz w:val="32"/>
          <w:szCs w:val="32"/>
        </w:rPr>
        <w:t>及管理</w:t>
      </w:r>
      <w:r>
        <w:rPr>
          <w:rFonts w:hint="eastAsia" w:ascii="仿宋_GB2312" w:eastAsia="仿宋_GB2312"/>
          <w:sz w:val="32"/>
          <w:szCs w:val="32"/>
          <w:lang w:eastAsia="zh-CN"/>
        </w:rPr>
        <w:t>子基金</w:t>
      </w:r>
      <w:r>
        <w:rPr>
          <w:rFonts w:hint="eastAsia" w:ascii="仿宋_GB2312" w:eastAsia="仿宋_GB2312"/>
          <w:sz w:val="32"/>
          <w:szCs w:val="32"/>
        </w:rPr>
        <w:t>事务，并接受贵司对</w:t>
      </w:r>
      <w:r>
        <w:rPr>
          <w:rFonts w:hint="eastAsia" w:ascii="仿宋_GB2312" w:eastAsia="仿宋_GB2312"/>
          <w:sz w:val="32"/>
          <w:szCs w:val="32"/>
          <w:lang w:eastAsia="zh-CN"/>
        </w:rPr>
        <w:t>子基金</w:t>
      </w:r>
      <w:r>
        <w:rPr>
          <w:rFonts w:hint="eastAsia" w:ascii="仿宋_GB2312" w:eastAsia="仿宋_GB2312"/>
          <w:sz w:val="32"/>
          <w:szCs w:val="32"/>
        </w:rPr>
        <w:t>的绩效考核（如有）。</w:t>
      </w:r>
    </w:p>
    <w:p w14:paraId="5E850741">
      <w:pPr>
        <w:spacing w:line="560" w:lineRule="exact"/>
        <w:ind w:firstLine="640" w:firstLineChars="200"/>
        <w:rPr>
          <w:rFonts w:ascii="仿宋_GB2312" w:eastAsia="仿宋_GB2312"/>
          <w:sz w:val="32"/>
          <w:szCs w:val="32"/>
        </w:rPr>
      </w:pPr>
      <w:r>
        <w:rPr>
          <w:rFonts w:hint="eastAsia" w:ascii="仿宋_GB2312" w:eastAsia="仿宋_GB2312"/>
          <w:sz w:val="32"/>
          <w:szCs w:val="32"/>
        </w:rPr>
        <w:t>二、本公司/本企业为在中华人民共和国（不包括香港特别行政区、澳门特别行政区和台湾地区）依法设立并有效存续的有限责任公司、股份有限公司或合伙企业。</w:t>
      </w:r>
    </w:p>
    <w:p w14:paraId="0175F966">
      <w:pPr>
        <w:spacing w:line="560" w:lineRule="exact"/>
        <w:ind w:firstLine="640" w:firstLineChars="200"/>
        <w:rPr>
          <w:rFonts w:ascii="仿宋_GB2312" w:eastAsia="仿宋_GB2312"/>
          <w:sz w:val="32"/>
          <w:szCs w:val="32"/>
        </w:rPr>
      </w:pPr>
      <w:r>
        <w:rPr>
          <w:rFonts w:hint="eastAsia" w:ascii="仿宋_GB2312" w:eastAsia="仿宋_GB2312"/>
          <w:sz w:val="32"/>
          <w:szCs w:val="32"/>
        </w:rPr>
        <w:t>三、本公司/本企业承担</w:t>
      </w:r>
      <w:r>
        <w:rPr>
          <w:rFonts w:hint="eastAsia" w:ascii="仿宋_GB2312" w:eastAsia="仿宋_GB2312"/>
          <w:sz w:val="32"/>
          <w:szCs w:val="32"/>
          <w:lang w:eastAsia="zh-CN"/>
        </w:rPr>
        <w:t>子基金</w:t>
      </w:r>
      <w:r>
        <w:rPr>
          <w:rFonts w:hint="eastAsia" w:ascii="仿宋_GB2312" w:eastAsia="仿宋_GB2312"/>
          <w:sz w:val="32"/>
          <w:szCs w:val="32"/>
        </w:rPr>
        <w:t>的募资工作，</w:t>
      </w:r>
      <w:r>
        <w:rPr>
          <w:rFonts w:hint="eastAsia" w:ascii="仿宋_GB2312" w:eastAsia="仿宋_GB2312"/>
          <w:bCs/>
          <w:color w:val="000000" w:themeColor="text1"/>
          <w:sz w:val="32"/>
          <w:szCs w:val="32"/>
          <w14:textFill>
            <w14:solidFill>
              <w14:schemeClr w14:val="tx1"/>
            </w14:solidFill>
          </w14:textFill>
        </w:rPr>
        <w:t>承诺自</w:t>
      </w:r>
      <w:r>
        <w:rPr>
          <w:rFonts w:hint="eastAsia" w:ascii="仿宋_GB2312" w:hAnsi="仿宋_GB2312" w:eastAsia="仿宋_GB2312"/>
          <w:sz w:val="32"/>
          <w:szCs w:val="32"/>
          <w:lang w:val="en-US" w:eastAsia="zh-CN"/>
        </w:rPr>
        <w:t>湖北省文旅产业投资基金</w:t>
      </w:r>
      <w:r>
        <w:rPr>
          <w:rFonts w:hint="eastAsia" w:ascii="仿宋_GB2312" w:eastAsia="仿宋_GB2312"/>
          <w:bCs/>
          <w:color w:val="000000" w:themeColor="text1"/>
          <w:sz w:val="32"/>
          <w:szCs w:val="32"/>
          <w14:textFill>
            <w14:solidFill>
              <w14:schemeClr w14:val="tx1"/>
            </w14:solidFill>
          </w14:textFill>
        </w:rPr>
        <w:t>投资决策机构作出有效投资决议之日起6（六）个月内完成</w:t>
      </w:r>
      <w:r>
        <w:rPr>
          <w:rFonts w:hint="eastAsia" w:ascii="仿宋_GB2312" w:eastAsia="仿宋_GB2312"/>
          <w:bCs/>
          <w:color w:val="000000" w:themeColor="text1"/>
          <w:sz w:val="32"/>
          <w:szCs w:val="32"/>
          <w:lang w:val="en-US" w:eastAsia="zh-CN"/>
          <w14:textFill>
            <w14:solidFill>
              <w14:schemeClr w14:val="tx1"/>
            </w14:solidFill>
          </w14:textFill>
        </w:rPr>
        <w:t>基金合同/</w:t>
      </w:r>
      <w:r>
        <w:rPr>
          <w:rFonts w:hint="default" w:ascii="仿宋_GB2312" w:eastAsia="仿宋_GB2312"/>
          <w:bCs/>
          <w:color w:val="000000" w:themeColor="text1"/>
          <w:sz w:val="32"/>
          <w:szCs w:val="32"/>
          <w:lang w:val="en-US"/>
          <w14:textFill>
            <w14:solidFill>
              <w14:schemeClr w14:val="tx1"/>
            </w14:solidFill>
          </w14:textFill>
        </w:rPr>
        <w:t>合伙协议/公司章程</w:t>
      </w:r>
      <w:r>
        <w:rPr>
          <w:rFonts w:hint="eastAsia" w:ascii="仿宋_GB2312" w:eastAsia="仿宋_GB2312"/>
          <w:bCs/>
          <w:color w:val="000000" w:themeColor="text1"/>
          <w:sz w:val="32"/>
          <w:szCs w:val="32"/>
          <w14:textFill>
            <w14:solidFill>
              <w14:schemeClr w14:val="tx1"/>
            </w14:solidFill>
          </w14:textFill>
        </w:rPr>
        <w:t>签署；</w:t>
      </w:r>
      <w:r>
        <w:rPr>
          <w:rFonts w:hint="eastAsia" w:ascii="仿宋_GB2312" w:eastAsia="仿宋_GB2312"/>
          <w:sz w:val="32"/>
          <w:szCs w:val="32"/>
        </w:rPr>
        <w:t>如</w:t>
      </w:r>
      <w:r>
        <w:rPr>
          <w:rFonts w:hint="eastAsia" w:ascii="仿宋_GB2312" w:eastAsia="仿宋_GB2312"/>
          <w:sz w:val="32"/>
          <w:szCs w:val="32"/>
          <w:lang w:eastAsia="zh-CN"/>
        </w:rPr>
        <w:t>子基金</w:t>
      </w:r>
      <w:r>
        <w:rPr>
          <w:rFonts w:hint="eastAsia" w:ascii="仿宋_GB2312" w:eastAsia="仿宋_GB2312"/>
          <w:sz w:val="32"/>
          <w:szCs w:val="32"/>
        </w:rPr>
        <w:t>未在前述期限内完成</w:t>
      </w:r>
      <w:r>
        <w:rPr>
          <w:rFonts w:hint="eastAsia" w:ascii="仿宋_GB2312" w:eastAsia="仿宋_GB2312"/>
          <w:bCs/>
          <w:color w:val="000000" w:themeColor="text1"/>
          <w:sz w:val="32"/>
          <w:szCs w:val="32"/>
          <w:lang w:val="en-US" w:eastAsia="zh-CN"/>
          <w14:textFill>
            <w14:solidFill>
              <w14:schemeClr w14:val="tx1"/>
            </w14:solidFill>
          </w14:textFill>
        </w:rPr>
        <w:t>基金合同/</w:t>
      </w:r>
      <w:r>
        <w:rPr>
          <w:rFonts w:hint="default" w:ascii="仿宋_GB2312" w:eastAsia="仿宋_GB2312"/>
          <w:bCs/>
          <w:color w:val="000000" w:themeColor="text1"/>
          <w:sz w:val="32"/>
          <w:szCs w:val="32"/>
          <w:lang w:val="en-US"/>
          <w14:textFill>
            <w14:solidFill>
              <w14:schemeClr w14:val="tx1"/>
            </w14:solidFill>
          </w14:textFill>
        </w:rPr>
        <w:t>合伙协议/公司章程</w:t>
      </w:r>
      <w:r>
        <w:rPr>
          <w:rFonts w:hint="eastAsia" w:ascii="仿宋_GB2312" w:eastAsia="仿宋_GB2312"/>
          <w:bCs/>
          <w:color w:val="000000" w:themeColor="text1"/>
          <w:sz w:val="32"/>
          <w:szCs w:val="32"/>
          <w14:textFill>
            <w14:solidFill>
              <w14:schemeClr w14:val="tx1"/>
            </w14:solidFill>
          </w14:textFill>
        </w:rPr>
        <w:t>签署</w:t>
      </w:r>
      <w:r>
        <w:rPr>
          <w:rFonts w:hint="eastAsia" w:ascii="仿宋_GB2312" w:eastAsia="仿宋_GB2312"/>
          <w:sz w:val="32"/>
          <w:szCs w:val="32"/>
        </w:rPr>
        <w:t>，本公司/本企业自愿承担相应的法律责任。</w:t>
      </w:r>
    </w:p>
    <w:p w14:paraId="7437D39E">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四、本公司/本企业承诺</w:t>
      </w:r>
      <w:r>
        <w:rPr>
          <w:rFonts w:hint="eastAsia" w:ascii="仿宋_GB2312" w:eastAsia="仿宋_GB2312"/>
          <w:bCs/>
          <w:sz w:val="32"/>
          <w:szCs w:val="32"/>
          <w:lang w:eastAsia="zh-CN"/>
        </w:rPr>
        <w:t>子基金</w:t>
      </w:r>
      <w:r>
        <w:rPr>
          <w:rFonts w:hint="eastAsia" w:ascii="仿宋_GB2312" w:eastAsia="仿宋_GB2312"/>
          <w:bCs/>
          <w:sz w:val="32"/>
          <w:szCs w:val="32"/>
        </w:rPr>
        <w:t>增值服务包括对贵司推荐项目的及时研判反馈、通过投资活动积极推动</w:t>
      </w:r>
      <w:r>
        <w:rPr>
          <w:rFonts w:hint="eastAsia" w:ascii="仿宋_GB2312" w:eastAsia="仿宋_GB2312"/>
          <w:bCs/>
          <w:sz w:val="32"/>
          <w:szCs w:val="32"/>
          <w:lang w:val="en-US" w:eastAsia="zh-CN"/>
        </w:rPr>
        <w:t>湖北省</w:t>
      </w:r>
      <w:r>
        <w:rPr>
          <w:rFonts w:hint="eastAsia" w:ascii="仿宋_GB2312" w:eastAsia="仿宋_GB2312"/>
          <w:bCs/>
          <w:sz w:val="32"/>
          <w:szCs w:val="32"/>
        </w:rPr>
        <w:t>产业发展及招商引资等工作。</w:t>
      </w:r>
    </w:p>
    <w:p w14:paraId="6670BE87">
      <w:pPr>
        <w:spacing w:line="560" w:lineRule="exact"/>
        <w:ind w:firstLine="640" w:firstLineChars="200"/>
        <w:rPr>
          <w:rFonts w:ascii="仿宋_GB2312" w:eastAsia="仿宋_GB2312"/>
          <w:color w:val="5B9BD5" w:themeColor="accent1"/>
          <w:sz w:val="32"/>
          <w:szCs w:val="32"/>
          <w14:textFill>
            <w14:solidFill>
              <w14:schemeClr w14:val="accent1"/>
            </w14:solidFill>
          </w14:textFill>
        </w:rPr>
      </w:pPr>
      <w:r>
        <w:rPr>
          <w:rFonts w:hint="eastAsia" w:ascii="仿宋_GB2312" w:eastAsia="仿宋_GB2312"/>
          <w:sz w:val="32"/>
          <w:szCs w:val="32"/>
        </w:rPr>
        <w:t>五、本公司/本企业相关人员提供的关于本公司/本企业、</w:t>
      </w:r>
      <w:r>
        <w:rPr>
          <w:rFonts w:hint="eastAsia" w:ascii="仿宋_GB2312" w:eastAsia="仿宋_GB2312"/>
          <w:sz w:val="32"/>
          <w:szCs w:val="32"/>
          <w:lang w:eastAsia="zh-CN"/>
        </w:rPr>
        <w:t>子基金</w:t>
      </w:r>
      <w:r>
        <w:rPr>
          <w:rFonts w:hint="eastAsia" w:ascii="仿宋_GB2312" w:eastAsia="仿宋_GB2312"/>
          <w:sz w:val="32"/>
          <w:szCs w:val="32"/>
        </w:rPr>
        <w:t>投资人、</w:t>
      </w:r>
      <w:r>
        <w:rPr>
          <w:rFonts w:hint="eastAsia" w:ascii="仿宋_GB2312" w:eastAsia="仿宋_GB2312"/>
          <w:sz w:val="32"/>
          <w:szCs w:val="32"/>
          <w:lang w:eastAsia="zh-CN"/>
        </w:rPr>
        <w:t>子基金</w:t>
      </w:r>
      <w:r>
        <w:rPr>
          <w:rFonts w:hint="eastAsia" w:ascii="仿宋_GB2312" w:eastAsia="仿宋_GB2312"/>
          <w:sz w:val="32"/>
          <w:szCs w:val="32"/>
        </w:rPr>
        <w:t>申请方案等全部资料和信息（包括但不限于子基金申请材料及有关陈述、保证、声明、确认等）均是真实、准确和完整的，不存在虚假记载、误导性陈述和重大遗漏，且该等全部资料和信息的复印件/电子件均与原件完全一致。</w:t>
      </w:r>
    </w:p>
    <w:p w14:paraId="564C1D89">
      <w:pPr>
        <w:spacing w:line="560" w:lineRule="exact"/>
        <w:ind w:firstLine="640" w:firstLineChars="200"/>
        <w:rPr>
          <w:rFonts w:ascii="仿宋_GB2312" w:eastAsia="仿宋_GB2312"/>
          <w:sz w:val="32"/>
          <w:szCs w:val="32"/>
        </w:rPr>
      </w:pPr>
      <w:r>
        <w:rPr>
          <w:rFonts w:hint="eastAsia" w:ascii="仿宋_GB2312" w:eastAsia="仿宋_GB2312"/>
          <w:sz w:val="32"/>
          <w:szCs w:val="32"/>
        </w:rPr>
        <w:t>六、如上述说明和承诺情况存在任何虚假或隐瞒，本公司/本企业愿承担由此而产生的一切法律责任。同时，如贵司在子基金设立后发现上述说明和承诺情况存在任何虚假或隐瞒，本公司/本企业愿承担由此而产生的包括但不限于以下法律责任：(1)向子基金承担相应责任并赔偿由此对子基金造成的全部损失；(2)依据子基金</w:t>
      </w:r>
      <w:r>
        <w:rPr>
          <w:rFonts w:hint="eastAsia" w:ascii="仿宋_GB2312" w:eastAsia="仿宋_GB2312"/>
          <w:sz w:val="32"/>
        </w:rPr>
        <w:t>基金合同、</w:t>
      </w:r>
      <w:r>
        <w:rPr>
          <w:rFonts w:hint="eastAsia" w:ascii="仿宋_GB2312" w:eastAsia="仿宋_GB2312"/>
          <w:bCs/>
          <w:color w:val="000000" w:themeColor="text1"/>
          <w:sz w:val="32"/>
          <w:szCs w:val="32"/>
          <w14:textFill>
            <w14:solidFill>
              <w14:schemeClr w14:val="tx1"/>
            </w14:solidFill>
          </w14:textFill>
        </w:rPr>
        <w:t>合伙协议</w:t>
      </w:r>
      <w:r>
        <w:rPr>
          <w:rFonts w:hint="eastAsia" w:ascii="仿宋_GB2312" w:eastAsia="仿宋_GB2312"/>
          <w:bCs/>
          <w:color w:val="000000" w:themeColor="text1"/>
          <w:sz w:val="32"/>
          <w:szCs w:val="32"/>
          <w:lang w:val="en-US" w:eastAsia="zh-CN"/>
          <w14:textFill>
            <w14:solidFill>
              <w14:schemeClr w14:val="tx1"/>
            </w14:solidFill>
          </w14:textFill>
        </w:rPr>
        <w:t>或</w:t>
      </w:r>
      <w:r>
        <w:rPr>
          <w:rFonts w:hint="eastAsia" w:ascii="仿宋_GB2312" w:eastAsia="仿宋_GB2312"/>
          <w:bCs/>
          <w:color w:val="000000" w:themeColor="text1"/>
          <w:sz w:val="32"/>
          <w:szCs w:val="32"/>
          <w14:textFill>
            <w14:solidFill>
              <w14:schemeClr w14:val="tx1"/>
            </w14:solidFill>
          </w14:textFill>
        </w:rPr>
        <w:t>公司章程</w:t>
      </w:r>
      <w:r>
        <w:rPr>
          <w:rFonts w:hint="eastAsia" w:ascii="仿宋_GB2312" w:eastAsia="仿宋_GB2312"/>
          <w:sz w:val="32"/>
          <w:szCs w:val="32"/>
        </w:rPr>
        <w:t>等规定承担相应的法律责任；(3)承担其他与此相关的法律责任。</w:t>
      </w:r>
    </w:p>
    <w:p w14:paraId="12690483">
      <w:pPr>
        <w:spacing w:line="560" w:lineRule="exact"/>
        <w:ind w:firstLine="640" w:firstLineChars="200"/>
        <w:rPr>
          <w:rFonts w:ascii="仿宋_GB2312" w:eastAsia="仿宋_GB2312"/>
          <w:sz w:val="32"/>
          <w:szCs w:val="32"/>
        </w:rPr>
      </w:pPr>
      <w:r>
        <w:rPr>
          <w:rFonts w:hint="eastAsia" w:ascii="仿宋_GB2312" w:eastAsia="仿宋_GB2312"/>
          <w:sz w:val="32"/>
          <w:szCs w:val="32"/>
        </w:rPr>
        <w:t>特此承诺。</w:t>
      </w:r>
      <w:bookmarkStart w:id="0" w:name="_GoBack"/>
      <w:bookmarkEnd w:id="0"/>
    </w:p>
    <w:p w14:paraId="40321D97">
      <w:pPr>
        <w:spacing w:line="560" w:lineRule="exact"/>
        <w:ind w:left="480"/>
        <w:rPr>
          <w:rFonts w:ascii="仿宋_GB2312" w:eastAsia="仿宋_GB2312"/>
          <w:sz w:val="32"/>
          <w:szCs w:val="32"/>
        </w:rPr>
      </w:pPr>
    </w:p>
    <w:p w14:paraId="3372DB6F">
      <w:pPr>
        <w:spacing w:line="560" w:lineRule="exact"/>
        <w:ind w:left="480"/>
        <w:rPr>
          <w:rFonts w:ascii="仿宋_GB2312" w:eastAsia="仿宋_GB2312"/>
          <w:sz w:val="32"/>
          <w:szCs w:val="32"/>
        </w:rPr>
      </w:pPr>
    </w:p>
    <w:p w14:paraId="48E5F0F7">
      <w:pPr>
        <w:spacing w:line="560" w:lineRule="exact"/>
        <w:ind w:right="480" w:firstLine="3040" w:firstLineChars="950"/>
        <w:rPr>
          <w:rFonts w:ascii="仿宋_GB2312" w:eastAsia="仿宋_GB2312"/>
          <w:sz w:val="32"/>
          <w:szCs w:val="32"/>
        </w:rPr>
      </w:pPr>
      <w:r>
        <w:rPr>
          <w:rFonts w:hint="eastAsia" w:ascii="仿宋_GB2312" w:eastAsia="仿宋_GB2312"/>
          <w:sz w:val="32"/>
          <w:szCs w:val="32"/>
        </w:rPr>
        <w:t>承诺人：（公章、骑缝章）</w:t>
      </w:r>
    </w:p>
    <w:p w14:paraId="21605DE5">
      <w:pPr>
        <w:spacing w:line="560" w:lineRule="exact"/>
        <w:ind w:right="480" w:firstLine="1920" w:firstLineChars="600"/>
        <w:rPr>
          <w:rFonts w:ascii="仿宋_GB2312" w:eastAsia="仿宋_GB2312"/>
          <w:sz w:val="32"/>
          <w:szCs w:val="32"/>
        </w:rPr>
      </w:pPr>
      <w:r>
        <w:rPr>
          <w:rFonts w:hint="eastAsia" w:ascii="仿宋_GB2312" w:eastAsia="仿宋_GB2312"/>
          <w:sz w:val="32"/>
          <w:szCs w:val="32"/>
        </w:rPr>
        <w:t>法定代表人/执行事务合伙人委派代表（签字）：</w:t>
      </w:r>
    </w:p>
    <w:p w14:paraId="101C828D">
      <w:pPr>
        <w:spacing w:line="560" w:lineRule="exact"/>
        <w:ind w:right="480" w:firstLine="8160" w:firstLineChars="2550"/>
        <w:rPr>
          <w:rFonts w:ascii="仿宋_GB2312" w:eastAsia="仿宋_GB2312"/>
          <w:sz w:val="32"/>
          <w:szCs w:val="32"/>
        </w:rPr>
      </w:pPr>
    </w:p>
    <w:p w14:paraId="78230C29">
      <w:pPr>
        <w:spacing w:line="560" w:lineRule="exact"/>
        <w:ind w:right="480"/>
        <w:rPr>
          <w:rFonts w:ascii="仿宋_GB2312" w:eastAsia="仿宋_GB2312"/>
          <w:sz w:val="32"/>
          <w:szCs w:val="32"/>
        </w:rPr>
      </w:pPr>
      <w:r>
        <w:rPr>
          <w:rFonts w:hint="eastAsia" w:ascii="仿宋_GB2312" w:eastAsia="仿宋_GB2312"/>
          <w:sz w:val="32"/>
          <w:szCs w:val="32"/>
        </w:rPr>
        <w:t xml:space="preserve">                         日期：    年   月  日</w:t>
      </w:r>
    </w:p>
    <w:p w14:paraId="07DE3251"/>
    <w:sectPr>
      <w:footerReference r:id="rId3" w:type="default"/>
      <w:footerReference r:id="rId4" w:type="even"/>
      <w:pgSz w:w="11906" w:h="16838"/>
      <w:pgMar w:top="1588" w:right="1474" w:bottom="147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32487"/>
    </w:sdtPr>
    <w:sdtContent>
      <w:p w14:paraId="6218847C">
        <w:pPr>
          <w:pStyle w:val="4"/>
          <w:jc w:val="right"/>
        </w:pP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 PAGE   \* MERGEFORMAT </w:instrText>
        </w:r>
        <w:r>
          <w:rPr>
            <w:rFonts w:asciiTheme="majorEastAsia" w:hAnsiTheme="majorEastAsia" w:eastAsiaTheme="majorEastAsia"/>
            <w:sz w:val="24"/>
            <w:szCs w:val="24"/>
          </w:rPr>
          <w:fldChar w:fldCharType="separate"/>
        </w:r>
        <w:r>
          <w:rPr>
            <w:rFonts w:asciiTheme="majorEastAsia" w:hAnsiTheme="majorEastAsia" w:eastAsiaTheme="majorEastAsia"/>
            <w:sz w:val="24"/>
            <w:szCs w:val="24"/>
            <w:lang w:val="zh-CN"/>
          </w:rPr>
          <w:t>-</w:t>
        </w:r>
        <w:r>
          <w:rPr>
            <w:rFonts w:asciiTheme="majorEastAsia" w:hAnsiTheme="majorEastAsia" w:eastAsiaTheme="majorEastAsia"/>
            <w:sz w:val="24"/>
            <w:szCs w:val="24"/>
          </w:rPr>
          <w:t xml:space="preserve"> 2 -</w:t>
        </w:r>
        <w:r>
          <w:rPr>
            <w:rFonts w:asciiTheme="majorEastAsia" w:hAnsiTheme="majorEastAsia" w:eastAsiaTheme="majorEastAsia"/>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32492"/>
    </w:sdtPr>
    <w:sdtEndPr>
      <w:rPr>
        <w:rFonts w:ascii="宋体" w:hAnsi="宋体"/>
        <w:sz w:val="24"/>
        <w:szCs w:val="24"/>
      </w:rPr>
    </w:sdtEndPr>
    <w:sdtContent>
      <w:p w14:paraId="5159AA39">
        <w:pPr>
          <w:pStyle w:val="4"/>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rPr>
          <w:t>- 16 -</w:t>
        </w:r>
        <w:r>
          <w:rPr>
            <w:rFonts w:ascii="宋体" w:hAnsi="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0MjRiNmRlMzUyM2E1ZjIxOWVhNTYxMDlkNzYzYjIifQ=="/>
  </w:docVars>
  <w:rsids>
    <w:rsidRoot w:val="234A11A0"/>
    <w:rsid w:val="000648EA"/>
    <w:rsid w:val="00093AD0"/>
    <w:rsid w:val="0012651D"/>
    <w:rsid w:val="00130B0B"/>
    <w:rsid w:val="00165289"/>
    <w:rsid w:val="00215AC0"/>
    <w:rsid w:val="002A7475"/>
    <w:rsid w:val="003404F7"/>
    <w:rsid w:val="003C05AE"/>
    <w:rsid w:val="00422B27"/>
    <w:rsid w:val="00430D81"/>
    <w:rsid w:val="00432C91"/>
    <w:rsid w:val="00487CC2"/>
    <w:rsid w:val="00524BA5"/>
    <w:rsid w:val="005B6343"/>
    <w:rsid w:val="0062358B"/>
    <w:rsid w:val="006318F8"/>
    <w:rsid w:val="006774D5"/>
    <w:rsid w:val="006B0CC1"/>
    <w:rsid w:val="006B2FC2"/>
    <w:rsid w:val="006E6BAE"/>
    <w:rsid w:val="00817317"/>
    <w:rsid w:val="008478F9"/>
    <w:rsid w:val="00865220"/>
    <w:rsid w:val="00871575"/>
    <w:rsid w:val="00957627"/>
    <w:rsid w:val="00C367D7"/>
    <w:rsid w:val="00C5134D"/>
    <w:rsid w:val="00CD4E34"/>
    <w:rsid w:val="00D364EE"/>
    <w:rsid w:val="00D37740"/>
    <w:rsid w:val="00DD5C85"/>
    <w:rsid w:val="00E56234"/>
    <w:rsid w:val="00E71A84"/>
    <w:rsid w:val="00E962F8"/>
    <w:rsid w:val="00F569B9"/>
    <w:rsid w:val="00FB5D6A"/>
    <w:rsid w:val="00FD3BC6"/>
    <w:rsid w:val="15DD3DC4"/>
    <w:rsid w:val="18360059"/>
    <w:rsid w:val="19FB6F0E"/>
    <w:rsid w:val="1FBB9953"/>
    <w:rsid w:val="234A11A0"/>
    <w:rsid w:val="29830946"/>
    <w:rsid w:val="2E7B2A78"/>
    <w:rsid w:val="33015184"/>
    <w:rsid w:val="35EF5BAA"/>
    <w:rsid w:val="37D94954"/>
    <w:rsid w:val="3DF793C0"/>
    <w:rsid w:val="3DFF4C25"/>
    <w:rsid w:val="3E7D1123"/>
    <w:rsid w:val="3EF913BF"/>
    <w:rsid w:val="49BF7875"/>
    <w:rsid w:val="4B6D1964"/>
    <w:rsid w:val="4ED92F81"/>
    <w:rsid w:val="56CF1A95"/>
    <w:rsid w:val="57FBD7F5"/>
    <w:rsid w:val="597B0EF6"/>
    <w:rsid w:val="5D7243BE"/>
    <w:rsid w:val="5F164D16"/>
    <w:rsid w:val="5FDD9ECB"/>
    <w:rsid w:val="61824378"/>
    <w:rsid w:val="623936FD"/>
    <w:rsid w:val="68285982"/>
    <w:rsid w:val="689504C1"/>
    <w:rsid w:val="6BB7017A"/>
    <w:rsid w:val="6D0B6CD0"/>
    <w:rsid w:val="6FBE45D0"/>
    <w:rsid w:val="6FDEFC36"/>
    <w:rsid w:val="6FF01D55"/>
    <w:rsid w:val="729EFAD7"/>
    <w:rsid w:val="771FBB7D"/>
    <w:rsid w:val="77EF70D8"/>
    <w:rsid w:val="79DE4E5E"/>
    <w:rsid w:val="7BFFA26E"/>
    <w:rsid w:val="7C7F2D06"/>
    <w:rsid w:val="7DC5789F"/>
    <w:rsid w:val="B2EF7404"/>
    <w:rsid w:val="BA71C6C8"/>
    <w:rsid w:val="C31071DA"/>
    <w:rsid w:val="D1BF2F52"/>
    <w:rsid w:val="D7BBF8FD"/>
    <w:rsid w:val="DFBF2BF3"/>
    <w:rsid w:val="DFDF62A2"/>
    <w:rsid w:val="DFFF9F4D"/>
    <w:rsid w:val="EDFE57D1"/>
    <w:rsid w:val="EDFF92D5"/>
    <w:rsid w:val="EF3F6212"/>
    <w:rsid w:val="EFFBDF0F"/>
    <w:rsid w:val="FBE99F95"/>
    <w:rsid w:val="FECFC611"/>
    <w:rsid w:val="FF265C5C"/>
    <w:rsid w:val="FF6E4004"/>
    <w:rsid w:val="FFF60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semiHidden/>
    <w:unhideWhenUsed/>
    <w:qFormat/>
    <w:uiPriority w:val="0"/>
    <w:rPr>
      <w:rFonts w:ascii="宋体"/>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页眉 字符"/>
    <w:basedOn w:val="7"/>
    <w:link w:val="5"/>
    <w:qFormat/>
    <w:uiPriority w:val="0"/>
    <w:rPr>
      <w:rFonts w:ascii="Calibri" w:hAnsi="Calibri" w:eastAsia="宋体" w:cs="Times New Roman"/>
      <w:kern w:val="2"/>
      <w:sz w:val="18"/>
      <w:szCs w:val="18"/>
    </w:rPr>
  </w:style>
  <w:style w:type="character" w:customStyle="1" w:styleId="10">
    <w:name w:val="批注框文本 字符"/>
    <w:basedOn w:val="7"/>
    <w:link w:val="3"/>
    <w:semiHidden/>
    <w:qFormat/>
    <w:uiPriority w:val="0"/>
    <w:rPr>
      <w:rFonts w:ascii="宋体" w:hAnsi="Calibri" w:eastAsia="宋体" w:cs="Times New Roman"/>
      <w:kern w:val="2"/>
      <w:sz w:val="18"/>
      <w:szCs w:val="18"/>
    </w:rPr>
  </w:style>
  <w:style w:type="paragraph" w:customStyle="1" w:styleId="11">
    <w:name w:val="修订1"/>
    <w:hidden/>
    <w:semiHidden/>
    <w:qFormat/>
    <w:uiPriority w:val="99"/>
    <w:rPr>
      <w:rFonts w:ascii="Calibri" w:hAnsi="Calibri" w:eastAsia="宋体" w:cs="Times New Roman"/>
      <w:kern w:val="2"/>
      <w:sz w:val="21"/>
      <w:szCs w:val="22"/>
      <w:lang w:val="en-US" w:eastAsia="zh-CN" w:bidi="ar-SA"/>
    </w:rPr>
  </w:style>
  <w:style w:type="paragraph" w:customStyle="1" w:styleId="12">
    <w:name w:val="修订2"/>
    <w:hidden/>
    <w:unhideWhenUsed/>
    <w:qFormat/>
    <w:uiPriority w:val="99"/>
    <w:rPr>
      <w:rFonts w:ascii="Calibri" w:hAnsi="Calibri" w:eastAsia="宋体" w:cs="Times New Roman"/>
      <w:kern w:val="2"/>
      <w:sz w:val="21"/>
      <w:szCs w:val="22"/>
      <w:lang w:val="en-US" w:eastAsia="zh-CN" w:bidi="ar-SA"/>
    </w:rPr>
  </w:style>
  <w:style w:type="paragraph" w:customStyle="1" w:styleId="1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958</Words>
  <Characters>967</Characters>
  <Lines>7</Lines>
  <Paragraphs>2</Paragraphs>
  <TotalTime>2</TotalTime>
  <ScaleCrop>false</ScaleCrop>
  <LinksUpToDate>false</LinksUpToDate>
  <CharactersWithSpaces>1025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2024-02-04T09:34:00Z</dcterms:created>
  <dc:creator>张致铖铖铖</dc:creator>
  <cp:lastModifiedBy>张泷.</cp:lastModifiedBy>
  <dcterms:modified xsi:type="dcterms:W3CDTF">2025-02-10T01:54:01Z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560AD509D2F14849BCC26170838BA1F5_13</vt:lpwstr>
  </property>
  <property fmtid="{D5CDD505-2E9C-101B-9397-08002B2CF9AE}" pid="4" name="KSOTemplateDocerSaveRecord">
    <vt:lpwstr>eyJoZGlkIjoiNDM0MjRiNmRlMzUyM2E1ZjIxOWVhNTYxMDlkNzYzYjIiLCJ1c2VySWQiOiI1NjE3OTEwMjQifQ==</vt:lpwstr>
  </property>
</Properties>
</file>