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B2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0"/>
          <w:szCs w:val="30"/>
          <w:lang w:val="en-US" w:eastAsia="zh-CN"/>
        </w:rPr>
        <w:t>附件1：</w:t>
      </w:r>
    </w:p>
    <w:p w14:paraId="33F68C41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default" w:ascii="Times New Roman Regular" w:hAnsi="Times New Roman Regular" w:eastAsia="仿宋_GB2312" w:cs="Times New Roman Regular"/>
          <w:snapToGrid/>
          <w:color w:val="auto"/>
          <w:kern w:val="2"/>
          <w:sz w:val="28"/>
          <w:szCs w:val="22"/>
        </w:rPr>
      </w:pP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28"/>
          <w:szCs w:val="48"/>
        </w:rPr>
        <w:t>子基金</w:t>
      </w:r>
      <w:r>
        <w:rPr>
          <w:rFonts w:hint="eastAsia" w:ascii="Times New Roman Regular" w:hAnsi="Times New Roman Regular" w:eastAsia="方正小标宋_GBK" w:cs="Times New Roman Regular"/>
          <w:bCs/>
          <w:snapToGrid/>
          <w:color w:val="auto"/>
          <w:kern w:val="2"/>
          <w:sz w:val="28"/>
          <w:szCs w:val="48"/>
          <w:lang w:val="en-US" w:eastAsia="zh-CN"/>
        </w:rPr>
        <w:t>信息汇总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28"/>
          <w:szCs w:val="48"/>
        </w:rPr>
        <w:t>表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28"/>
          <w:szCs w:val="48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napToGrid/>
          <w:color w:val="auto"/>
          <w:kern w:val="2"/>
          <w:sz w:val="28"/>
          <w:szCs w:val="22"/>
        </w:rPr>
        <w:t>加盖</w:t>
      </w:r>
      <w:r>
        <w:rPr>
          <w:rFonts w:hint="eastAsia" w:ascii="Times New Roman Regular" w:hAnsi="Times New Roman Regular" w:eastAsia="仿宋_GB2312" w:cs="Times New Roman Regular"/>
          <w:snapToGrid/>
          <w:color w:val="auto"/>
          <w:kern w:val="2"/>
          <w:sz w:val="28"/>
          <w:szCs w:val="22"/>
          <w:lang w:val="en-US" w:eastAsia="zh-CN"/>
        </w:rPr>
        <w:t>子基金管理人</w:t>
      </w:r>
      <w:r>
        <w:rPr>
          <w:rFonts w:hint="default" w:ascii="Times New Roman Regular" w:hAnsi="Times New Roman Regular" w:eastAsia="仿宋_GB2312" w:cs="Times New Roman Regular"/>
          <w:snapToGrid/>
          <w:color w:val="auto"/>
          <w:kern w:val="2"/>
          <w:sz w:val="28"/>
          <w:szCs w:val="22"/>
        </w:rPr>
        <w:t>公章</w:t>
      </w:r>
      <w:r>
        <w:rPr>
          <w:rFonts w:hint="default" w:ascii="Times New Roman Regular" w:hAnsi="Times New Roman Regular" w:eastAsia="仿宋_GB2312" w:cs="Times New Roman Regular"/>
          <w:snapToGrid/>
          <w:color w:val="auto"/>
          <w:kern w:val="2"/>
          <w:sz w:val="28"/>
          <w:szCs w:val="22"/>
          <w:lang w:eastAsia="zh-CN"/>
        </w:rPr>
        <w:t>）</w:t>
      </w:r>
    </w:p>
    <w:p w14:paraId="2A844F2C">
      <w:pPr>
        <w:spacing w:line="29" w:lineRule="exact"/>
        <w:rPr>
          <w:rFonts w:hint="default" w:ascii="Times New Roman Regular" w:hAnsi="Times New Roman Regular" w:cs="Times New Roman Regular"/>
          <w:color w:val="auto"/>
          <w:sz w:val="20"/>
          <w:szCs w:val="21"/>
        </w:rPr>
      </w:pPr>
    </w:p>
    <w:tbl>
      <w:tblPr>
        <w:tblStyle w:val="6"/>
        <w:tblW w:w="10115" w:type="dxa"/>
        <w:jc w:val="center"/>
        <w:tblBorders>
          <w:top w:val="single" w:color="444444" w:sz="2" w:space="0"/>
          <w:left w:val="single" w:color="444444" w:sz="2" w:space="0"/>
          <w:bottom w:val="single" w:color="444444" w:sz="2" w:space="0"/>
          <w:right w:val="single" w:color="444444" w:sz="2" w:space="0"/>
          <w:insideH w:val="single" w:color="444444" w:sz="2" w:space="0"/>
          <w:insideV w:val="single" w:color="44444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2355"/>
        <w:gridCol w:w="821"/>
        <w:gridCol w:w="3964"/>
        <w:gridCol w:w="1154"/>
      </w:tblGrid>
      <w:tr w14:paraId="63948C97">
        <w:trPr>
          <w:trHeight w:val="399" w:hRule="atLeast"/>
          <w:jc w:val="center"/>
        </w:trPr>
        <w:tc>
          <w:tcPr>
            <w:tcW w:w="10115" w:type="dxa"/>
            <w:gridSpan w:val="5"/>
            <w:vAlign w:val="center"/>
          </w:tcPr>
          <w:p w14:paraId="4390D22D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子基金管理人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4"/>
                <w:shd w:val="clear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</w:tr>
      <w:tr w14:paraId="4EED267C">
        <w:trPr>
          <w:trHeight w:val="454" w:hRule="atLeast"/>
          <w:jc w:val="center"/>
        </w:trPr>
        <w:tc>
          <w:tcPr>
            <w:tcW w:w="4176" w:type="dxa"/>
            <w:gridSpan w:val="2"/>
            <w:vAlign w:val="center"/>
          </w:tcPr>
          <w:p w14:paraId="5C547950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子基金管理人名称</w:t>
            </w:r>
          </w:p>
        </w:tc>
        <w:tc>
          <w:tcPr>
            <w:tcW w:w="821" w:type="dxa"/>
            <w:vAlign w:val="center"/>
          </w:tcPr>
          <w:p w14:paraId="239BA048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69DCDA8B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2"/>
                <w:sz w:val="28"/>
                <w:szCs w:val="24"/>
              </w:rPr>
              <w:t>法定代表人/执行事务合伙人</w:t>
            </w:r>
          </w:p>
        </w:tc>
        <w:tc>
          <w:tcPr>
            <w:tcW w:w="1154" w:type="dxa"/>
            <w:vAlign w:val="center"/>
          </w:tcPr>
          <w:p w14:paraId="4E2EB021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8AB7D04">
        <w:trPr>
          <w:trHeight w:val="454" w:hRule="atLeast"/>
          <w:jc w:val="center"/>
        </w:trPr>
        <w:tc>
          <w:tcPr>
            <w:tcW w:w="4176" w:type="dxa"/>
            <w:gridSpan w:val="2"/>
            <w:vAlign w:val="center"/>
          </w:tcPr>
          <w:p w14:paraId="084340BB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注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</w:rPr>
              <w:t>册地址</w:t>
            </w:r>
          </w:p>
        </w:tc>
        <w:tc>
          <w:tcPr>
            <w:tcW w:w="821" w:type="dxa"/>
            <w:vAlign w:val="center"/>
          </w:tcPr>
          <w:p w14:paraId="3A6597B1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702335F9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统一社会信用代码</w:t>
            </w:r>
          </w:p>
        </w:tc>
        <w:tc>
          <w:tcPr>
            <w:tcW w:w="1154" w:type="dxa"/>
            <w:vAlign w:val="center"/>
          </w:tcPr>
          <w:p w14:paraId="75D46B50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916BFBB">
        <w:trPr>
          <w:trHeight w:val="477" w:hRule="atLeast"/>
          <w:jc w:val="center"/>
        </w:trPr>
        <w:tc>
          <w:tcPr>
            <w:tcW w:w="4176" w:type="dxa"/>
            <w:gridSpan w:val="2"/>
            <w:vAlign w:val="center"/>
          </w:tcPr>
          <w:p w14:paraId="2C03BD6D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管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理人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val="en-US" w:eastAsia="zh-CN"/>
              </w:rPr>
              <w:t>基协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登记备案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val="en-US" w:eastAsia="zh-CN"/>
              </w:rPr>
              <w:t>编号</w:t>
            </w:r>
          </w:p>
        </w:tc>
        <w:tc>
          <w:tcPr>
            <w:tcW w:w="821" w:type="dxa"/>
            <w:vAlign w:val="center"/>
          </w:tcPr>
          <w:p w14:paraId="357B5929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58184BDD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公司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  <w:lang w:val="en-US" w:eastAsia="zh-CN"/>
              </w:rPr>
              <w:t>在岗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人员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  <w:lang w:val="en-US" w:eastAsia="zh-CN"/>
              </w:rPr>
              <w:t>不含外部顾问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  <w:lang w:eastAsia="zh-CN"/>
              </w:rPr>
              <w:t>）</w:t>
            </w:r>
          </w:p>
        </w:tc>
        <w:tc>
          <w:tcPr>
            <w:tcW w:w="1154" w:type="dxa"/>
            <w:vAlign w:val="center"/>
          </w:tcPr>
          <w:p w14:paraId="2EA73D1A">
            <w:pPr>
              <w:spacing w:line="560" w:lineRule="exact"/>
              <w:jc w:val="right"/>
              <w:rPr>
                <w:rFonts w:hint="eastAsia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人</w:t>
            </w:r>
          </w:p>
        </w:tc>
      </w:tr>
      <w:tr w14:paraId="3980FDA3">
        <w:trPr>
          <w:trHeight w:val="76" w:hRule="atLeast"/>
          <w:jc w:val="center"/>
        </w:trPr>
        <w:tc>
          <w:tcPr>
            <w:tcW w:w="4176" w:type="dxa"/>
            <w:gridSpan w:val="2"/>
            <w:vAlign w:val="center"/>
          </w:tcPr>
          <w:p w14:paraId="5B798E75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专职高级管理人员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val="en-US" w:eastAsia="zh-CN"/>
              </w:rPr>
              <w:t>5年以上经验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eastAsia="zh-CN"/>
              </w:rPr>
              <w:t>）</w:t>
            </w:r>
          </w:p>
        </w:tc>
        <w:tc>
          <w:tcPr>
            <w:tcW w:w="821" w:type="dxa"/>
            <w:vAlign w:val="center"/>
          </w:tcPr>
          <w:p w14:paraId="17753C0F">
            <w:pPr>
              <w:spacing w:line="560" w:lineRule="exact"/>
              <w:jc w:val="right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人</w:t>
            </w:r>
          </w:p>
        </w:tc>
        <w:tc>
          <w:tcPr>
            <w:tcW w:w="3964" w:type="dxa"/>
            <w:vAlign w:val="center"/>
          </w:tcPr>
          <w:p w14:paraId="02540921">
            <w:pPr>
              <w:spacing w:line="56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  <w:lang w:val="en-US" w:eastAsia="zh-CN"/>
              </w:rPr>
              <w:t>高管团队所属领域投资案例</w:t>
            </w:r>
          </w:p>
        </w:tc>
        <w:tc>
          <w:tcPr>
            <w:tcW w:w="1154" w:type="dxa"/>
            <w:vAlign w:val="center"/>
          </w:tcPr>
          <w:p w14:paraId="7723DBDF">
            <w:pPr>
              <w:spacing w:line="560" w:lineRule="exact"/>
              <w:jc w:val="right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个</w:t>
            </w:r>
          </w:p>
        </w:tc>
      </w:tr>
      <w:tr w14:paraId="465822E7">
        <w:trPr>
          <w:trHeight w:val="76" w:hRule="atLeast"/>
          <w:jc w:val="center"/>
        </w:trPr>
        <w:tc>
          <w:tcPr>
            <w:tcW w:w="4176" w:type="dxa"/>
            <w:gridSpan w:val="2"/>
            <w:vAlign w:val="center"/>
          </w:tcPr>
          <w:p w14:paraId="09B8D8FC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注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册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2"/>
                <w:sz w:val="28"/>
                <w:szCs w:val="24"/>
              </w:rPr>
              <w:t>资本/认缴出资总额</w:t>
            </w:r>
          </w:p>
        </w:tc>
        <w:tc>
          <w:tcPr>
            <w:tcW w:w="821" w:type="dxa"/>
            <w:vAlign w:val="center"/>
          </w:tcPr>
          <w:p w14:paraId="1368F971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万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  <w:t>元</w:t>
            </w:r>
          </w:p>
        </w:tc>
        <w:tc>
          <w:tcPr>
            <w:tcW w:w="3964" w:type="dxa"/>
            <w:vAlign w:val="center"/>
          </w:tcPr>
          <w:p w14:paraId="3D3618E0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  <w:t>实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缴资本</w:t>
            </w:r>
          </w:p>
        </w:tc>
        <w:tc>
          <w:tcPr>
            <w:tcW w:w="1154" w:type="dxa"/>
            <w:vAlign w:val="center"/>
          </w:tcPr>
          <w:p w14:paraId="5F652563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万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  <w:t>元</w:t>
            </w:r>
          </w:p>
        </w:tc>
      </w:tr>
      <w:tr w14:paraId="3A3CED19">
        <w:trPr>
          <w:trHeight w:val="516" w:hRule="atLeast"/>
          <w:jc w:val="center"/>
        </w:trPr>
        <w:tc>
          <w:tcPr>
            <w:tcW w:w="4176" w:type="dxa"/>
            <w:gridSpan w:val="2"/>
            <w:vAlign w:val="center"/>
          </w:tcPr>
          <w:p w14:paraId="3E3FCCE3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管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理基金认缴规模</w:t>
            </w:r>
          </w:p>
        </w:tc>
        <w:tc>
          <w:tcPr>
            <w:tcW w:w="821" w:type="dxa"/>
            <w:vAlign w:val="center"/>
          </w:tcPr>
          <w:p w14:paraId="30A3F98E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  <w:tc>
          <w:tcPr>
            <w:tcW w:w="3964" w:type="dxa"/>
            <w:vAlign w:val="center"/>
          </w:tcPr>
          <w:p w14:paraId="1DA9954E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管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理基金实缴规模</w:t>
            </w:r>
          </w:p>
        </w:tc>
        <w:tc>
          <w:tcPr>
            <w:tcW w:w="1154" w:type="dxa"/>
            <w:vAlign w:val="center"/>
          </w:tcPr>
          <w:p w14:paraId="0DD18736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</w:tr>
      <w:tr w14:paraId="63DCE55F">
        <w:trPr>
          <w:trHeight w:val="489" w:hRule="atLeast"/>
          <w:jc w:val="center"/>
        </w:trPr>
        <w:tc>
          <w:tcPr>
            <w:tcW w:w="4176" w:type="dxa"/>
            <w:gridSpan w:val="2"/>
            <w:vAlign w:val="center"/>
          </w:tcPr>
          <w:p w14:paraId="4E60A0B0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在投项目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val="en-US" w:eastAsia="zh-CN"/>
              </w:rPr>
              <w:t>个数</w:t>
            </w:r>
          </w:p>
        </w:tc>
        <w:tc>
          <w:tcPr>
            <w:tcW w:w="821" w:type="dxa"/>
            <w:vAlign w:val="center"/>
          </w:tcPr>
          <w:p w14:paraId="6C015A26">
            <w:pPr>
              <w:spacing w:line="560" w:lineRule="exact"/>
              <w:jc w:val="right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个</w:t>
            </w:r>
          </w:p>
        </w:tc>
        <w:tc>
          <w:tcPr>
            <w:tcW w:w="3964" w:type="dxa"/>
            <w:vAlign w:val="center"/>
          </w:tcPr>
          <w:p w14:paraId="0AEC5852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在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投项目金额</w:t>
            </w:r>
          </w:p>
        </w:tc>
        <w:tc>
          <w:tcPr>
            <w:tcW w:w="1154" w:type="dxa"/>
            <w:vAlign w:val="center"/>
          </w:tcPr>
          <w:p w14:paraId="280506A6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</w:tr>
      <w:tr w14:paraId="42B85FDF">
        <w:trPr>
          <w:trHeight w:val="451" w:hRule="atLeast"/>
          <w:jc w:val="center"/>
        </w:trPr>
        <w:tc>
          <w:tcPr>
            <w:tcW w:w="4176" w:type="dxa"/>
            <w:gridSpan w:val="2"/>
            <w:vAlign w:val="center"/>
          </w:tcPr>
          <w:p w14:paraId="2C5849E6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  <w:lang w:val="en-US" w:eastAsia="zh-CN"/>
              </w:rPr>
              <w:t>成功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</w:rPr>
              <w:t>退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出项目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  <w:lang w:val="en-US" w:eastAsia="zh-CN"/>
              </w:rPr>
              <w:t>个数</w:t>
            </w:r>
          </w:p>
        </w:tc>
        <w:tc>
          <w:tcPr>
            <w:tcW w:w="821" w:type="dxa"/>
            <w:vAlign w:val="center"/>
          </w:tcPr>
          <w:p w14:paraId="5217D4F8">
            <w:pPr>
              <w:spacing w:line="560" w:lineRule="exact"/>
              <w:jc w:val="right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个</w:t>
            </w:r>
          </w:p>
        </w:tc>
        <w:tc>
          <w:tcPr>
            <w:tcW w:w="3964" w:type="dxa"/>
            <w:vAlign w:val="center"/>
          </w:tcPr>
          <w:p w14:paraId="775214D1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  <w:lang w:val="en-US" w:eastAsia="zh-CN"/>
              </w:rPr>
              <w:t>成功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</w:rPr>
              <w:t>退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出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项目金额</w:t>
            </w:r>
          </w:p>
        </w:tc>
        <w:tc>
          <w:tcPr>
            <w:tcW w:w="1154" w:type="dxa"/>
            <w:vAlign w:val="center"/>
          </w:tcPr>
          <w:p w14:paraId="22F59741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</w:tr>
      <w:tr w14:paraId="77E3FF15">
        <w:trPr>
          <w:trHeight w:val="454" w:hRule="atLeast"/>
          <w:jc w:val="center"/>
        </w:trPr>
        <w:tc>
          <w:tcPr>
            <w:tcW w:w="4176" w:type="dxa"/>
            <w:gridSpan w:val="2"/>
            <w:tcBorders>
              <w:bottom w:val="nil"/>
            </w:tcBorders>
            <w:vAlign w:val="center"/>
          </w:tcPr>
          <w:p w14:paraId="3F04167A">
            <w:pPr>
              <w:spacing w:line="56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  <w:t>上市退出案例个数</w:t>
            </w:r>
          </w:p>
        </w:tc>
        <w:tc>
          <w:tcPr>
            <w:tcW w:w="821" w:type="dxa"/>
            <w:vAlign w:val="center"/>
          </w:tcPr>
          <w:p w14:paraId="6AFDA3A3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个</w:t>
            </w:r>
          </w:p>
        </w:tc>
        <w:tc>
          <w:tcPr>
            <w:tcW w:w="3964" w:type="dxa"/>
            <w:vAlign w:val="center"/>
          </w:tcPr>
          <w:p w14:paraId="0E02E45D">
            <w:pPr>
              <w:spacing w:line="56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过往主要投资领域</w:t>
            </w:r>
          </w:p>
        </w:tc>
        <w:tc>
          <w:tcPr>
            <w:tcW w:w="1154" w:type="dxa"/>
            <w:vAlign w:val="center"/>
          </w:tcPr>
          <w:p w14:paraId="0DD783BD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4C5AAE9">
        <w:trPr>
          <w:trHeight w:val="454" w:hRule="atLeast"/>
          <w:jc w:val="center"/>
        </w:trPr>
        <w:tc>
          <w:tcPr>
            <w:tcW w:w="1821" w:type="dxa"/>
            <w:vMerge w:val="restart"/>
            <w:tcBorders>
              <w:bottom w:val="nil"/>
            </w:tcBorders>
            <w:vAlign w:val="center"/>
          </w:tcPr>
          <w:p w14:paraId="2BAEE295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</w:rPr>
              <w:t>联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系人</w:t>
            </w:r>
          </w:p>
        </w:tc>
        <w:tc>
          <w:tcPr>
            <w:tcW w:w="2355" w:type="dxa"/>
            <w:vAlign w:val="center"/>
          </w:tcPr>
          <w:p w14:paraId="58667C4E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</w:rPr>
              <w:t>姓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名</w:t>
            </w:r>
          </w:p>
        </w:tc>
        <w:tc>
          <w:tcPr>
            <w:tcW w:w="821" w:type="dxa"/>
            <w:vAlign w:val="center"/>
          </w:tcPr>
          <w:p w14:paraId="044AE7B1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5446E3BF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职务</w:t>
            </w:r>
          </w:p>
        </w:tc>
        <w:tc>
          <w:tcPr>
            <w:tcW w:w="1154" w:type="dxa"/>
            <w:vAlign w:val="center"/>
          </w:tcPr>
          <w:p w14:paraId="7B7524F9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AF0BCB7">
        <w:trPr>
          <w:trHeight w:val="454" w:hRule="atLeast"/>
          <w:jc w:val="center"/>
        </w:trPr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4C3A5527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49BF2043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9"/>
                <w:sz w:val="28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地址</w:t>
            </w:r>
          </w:p>
        </w:tc>
        <w:tc>
          <w:tcPr>
            <w:tcW w:w="821" w:type="dxa"/>
            <w:vAlign w:val="center"/>
          </w:tcPr>
          <w:p w14:paraId="28E238EF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5D6A989F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手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机</w:t>
            </w:r>
          </w:p>
        </w:tc>
        <w:tc>
          <w:tcPr>
            <w:tcW w:w="1154" w:type="dxa"/>
            <w:vAlign w:val="center"/>
          </w:tcPr>
          <w:p w14:paraId="01020552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64140D1">
        <w:trPr>
          <w:trHeight w:val="454" w:hRule="atLeast"/>
          <w:jc w:val="center"/>
        </w:trPr>
        <w:tc>
          <w:tcPr>
            <w:tcW w:w="10115" w:type="dxa"/>
            <w:gridSpan w:val="5"/>
            <w:vAlign w:val="center"/>
          </w:tcPr>
          <w:p w14:paraId="50D51797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拟申请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"/>
                <w:sz w:val="28"/>
                <w:szCs w:val="24"/>
                <w:shd w:val="clear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子基金情况</w:t>
            </w:r>
          </w:p>
        </w:tc>
      </w:tr>
      <w:tr w14:paraId="5EB4BBB5">
        <w:trPr>
          <w:trHeight w:val="454" w:hRule="atLeast"/>
          <w:jc w:val="center"/>
        </w:trPr>
        <w:tc>
          <w:tcPr>
            <w:tcW w:w="4176" w:type="dxa"/>
            <w:gridSpan w:val="2"/>
            <w:vAlign w:val="center"/>
          </w:tcPr>
          <w:p w14:paraId="54D19F02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  <w:lang w:val="en-US" w:eastAsia="zh-CN"/>
              </w:rPr>
              <w:t>子基金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</w:rPr>
              <w:t>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设名称</w:t>
            </w:r>
          </w:p>
        </w:tc>
        <w:tc>
          <w:tcPr>
            <w:tcW w:w="821" w:type="dxa"/>
            <w:vAlign w:val="center"/>
          </w:tcPr>
          <w:p w14:paraId="56C277A4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3CCF4B98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  <w:lang w:val="en-US" w:eastAsia="zh-CN"/>
              </w:rPr>
              <w:t>子基金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7"/>
                <w:sz w:val="28"/>
                <w:szCs w:val="24"/>
              </w:rPr>
              <w:t>组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织形式</w:t>
            </w:r>
          </w:p>
        </w:tc>
        <w:tc>
          <w:tcPr>
            <w:tcW w:w="1154" w:type="dxa"/>
            <w:vAlign w:val="center"/>
          </w:tcPr>
          <w:p w14:paraId="3A49C182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1E9FABF">
        <w:trPr>
          <w:trHeight w:val="454" w:hRule="atLeast"/>
          <w:jc w:val="center"/>
        </w:trPr>
        <w:tc>
          <w:tcPr>
            <w:tcW w:w="4176" w:type="dxa"/>
            <w:gridSpan w:val="2"/>
            <w:vAlign w:val="center"/>
          </w:tcPr>
          <w:p w14:paraId="6EFD72BC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  <w:t>子基金拟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注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</w:rPr>
              <w:t>册地址</w:t>
            </w:r>
          </w:p>
        </w:tc>
        <w:tc>
          <w:tcPr>
            <w:tcW w:w="821" w:type="dxa"/>
            <w:vAlign w:val="center"/>
          </w:tcPr>
          <w:p w14:paraId="294B62ED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43B3C02F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  <w:t>子基金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存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</w:rPr>
              <w:t>续期限</w:t>
            </w:r>
          </w:p>
        </w:tc>
        <w:tc>
          <w:tcPr>
            <w:tcW w:w="1154" w:type="dxa"/>
            <w:vAlign w:val="center"/>
          </w:tcPr>
          <w:p w14:paraId="22EBBB9E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77C5445">
        <w:trPr>
          <w:trHeight w:val="454" w:hRule="atLeast"/>
          <w:jc w:val="center"/>
        </w:trPr>
        <w:tc>
          <w:tcPr>
            <w:tcW w:w="4176" w:type="dxa"/>
            <w:gridSpan w:val="2"/>
            <w:vAlign w:val="center"/>
          </w:tcPr>
          <w:p w14:paraId="202A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  <w:t>所属基金储备项目数量</w:t>
            </w:r>
          </w:p>
          <w:p w14:paraId="2739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  <w:t>（具体项目介绍汇报材料中明确）</w:t>
            </w:r>
          </w:p>
        </w:tc>
        <w:tc>
          <w:tcPr>
            <w:tcW w:w="821" w:type="dxa"/>
            <w:vAlign w:val="center"/>
          </w:tcPr>
          <w:p w14:paraId="36C5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个</w:t>
            </w:r>
          </w:p>
        </w:tc>
        <w:tc>
          <w:tcPr>
            <w:tcW w:w="3964" w:type="dxa"/>
            <w:vAlign w:val="center"/>
          </w:tcPr>
          <w:p w14:paraId="1DA1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  <w:t>可返投落地内蒙古项目数量</w:t>
            </w:r>
          </w:p>
        </w:tc>
        <w:tc>
          <w:tcPr>
            <w:tcW w:w="1154" w:type="dxa"/>
            <w:vAlign w:val="center"/>
          </w:tcPr>
          <w:p w14:paraId="0E3C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个</w:t>
            </w:r>
          </w:p>
        </w:tc>
      </w:tr>
      <w:tr w14:paraId="50A7A1F2">
        <w:trPr>
          <w:trHeight w:val="454" w:hRule="atLeast"/>
          <w:jc w:val="center"/>
        </w:trPr>
        <w:tc>
          <w:tcPr>
            <w:tcW w:w="4176" w:type="dxa"/>
            <w:gridSpan w:val="2"/>
            <w:vAlign w:val="center"/>
          </w:tcPr>
          <w:p w14:paraId="3EE490E5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5"/>
                <w:sz w:val="28"/>
                <w:szCs w:val="24"/>
                <w:lang w:val="en-US" w:eastAsia="zh-CN"/>
              </w:rPr>
              <w:t>子基金预期投资方向</w:t>
            </w:r>
          </w:p>
        </w:tc>
        <w:tc>
          <w:tcPr>
            <w:tcW w:w="821" w:type="dxa"/>
            <w:vAlign w:val="center"/>
          </w:tcPr>
          <w:p w14:paraId="61977ABB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0B4C3419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6"/>
                <w:sz w:val="28"/>
                <w:szCs w:val="24"/>
              </w:rPr>
              <w:t>子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4"/>
                <w:sz w:val="28"/>
                <w:szCs w:val="24"/>
              </w:rPr>
              <w:t>基金拟设规模</w:t>
            </w:r>
          </w:p>
        </w:tc>
        <w:tc>
          <w:tcPr>
            <w:tcW w:w="1154" w:type="dxa"/>
            <w:vAlign w:val="center"/>
          </w:tcPr>
          <w:p w14:paraId="05776699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</w:tr>
      <w:tr w14:paraId="3765F207">
        <w:trPr>
          <w:trHeight w:val="504" w:hRule="atLeast"/>
          <w:jc w:val="center"/>
        </w:trPr>
        <w:tc>
          <w:tcPr>
            <w:tcW w:w="4176" w:type="dxa"/>
            <w:gridSpan w:val="2"/>
            <w:vAlign w:val="center"/>
          </w:tcPr>
          <w:p w14:paraId="4E039007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申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请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  <w:lang w:val="en-US" w:eastAsia="zh-CN"/>
              </w:rPr>
              <w:t>引导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8"/>
                <w:sz w:val="28"/>
                <w:szCs w:val="24"/>
              </w:rPr>
              <w:t>基金金额</w:t>
            </w:r>
          </w:p>
        </w:tc>
        <w:tc>
          <w:tcPr>
            <w:tcW w:w="821" w:type="dxa"/>
            <w:vAlign w:val="center"/>
          </w:tcPr>
          <w:p w14:paraId="78786FF2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  <w:tc>
          <w:tcPr>
            <w:tcW w:w="3964" w:type="dxa"/>
            <w:vAlign w:val="center"/>
          </w:tcPr>
          <w:p w14:paraId="67BC4796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4"/>
                <w:sz w:val="28"/>
                <w:szCs w:val="24"/>
              </w:rPr>
              <w:t>出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资比例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  <w:lang w:val="en-US" w:eastAsia="zh-CN"/>
              </w:rPr>
              <w:t>占比</w:t>
            </w:r>
          </w:p>
        </w:tc>
        <w:tc>
          <w:tcPr>
            <w:tcW w:w="1154" w:type="dxa"/>
            <w:vAlign w:val="center"/>
          </w:tcPr>
          <w:p w14:paraId="7A91B22F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z w:val="28"/>
                <w:szCs w:val="24"/>
              </w:rPr>
              <w:t>%</w:t>
            </w:r>
          </w:p>
        </w:tc>
      </w:tr>
      <w:tr w14:paraId="0270D78F">
        <w:trPr>
          <w:trHeight w:val="569" w:hRule="atLeast"/>
          <w:jc w:val="center"/>
        </w:trPr>
        <w:tc>
          <w:tcPr>
            <w:tcW w:w="4176" w:type="dxa"/>
            <w:gridSpan w:val="2"/>
            <w:vAlign w:val="center"/>
          </w:tcPr>
          <w:p w14:paraId="1275DAFC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2"/>
                <w:sz w:val="28"/>
                <w:szCs w:val="24"/>
              </w:rPr>
              <w:t>计划募集社会资本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"/>
                <w:sz w:val="28"/>
                <w:szCs w:val="24"/>
              </w:rPr>
              <w:t>金额</w:t>
            </w:r>
          </w:p>
        </w:tc>
        <w:tc>
          <w:tcPr>
            <w:tcW w:w="821" w:type="dxa"/>
            <w:vAlign w:val="center"/>
          </w:tcPr>
          <w:p w14:paraId="3F995EBE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  <w:tc>
          <w:tcPr>
            <w:tcW w:w="3964" w:type="dxa"/>
            <w:vAlign w:val="center"/>
          </w:tcPr>
          <w:p w14:paraId="2346C2B3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4"/>
                <w:sz w:val="28"/>
                <w:szCs w:val="24"/>
              </w:rPr>
              <w:t>出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资比例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  <w:lang w:val="en-US" w:eastAsia="zh-CN"/>
              </w:rPr>
              <w:t>占比</w:t>
            </w:r>
          </w:p>
        </w:tc>
        <w:tc>
          <w:tcPr>
            <w:tcW w:w="1154" w:type="dxa"/>
            <w:vAlign w:val="center"/>
          </w:tcPr>
          <w:p w14:paraId="139919DE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z w:val="28"/>
                <w:szCs w:val="24"/>
              </w:rPr>
              <w:t>%</w:t>
            </w:r>
          </w:p>
        </w:tc>
      </w:tr>
      <w:tr w14:paraId="576D7BAE">
        <w:trPr>
          <w:trHeight w:val="569" w:hRule="atLeast"/>
          <w:jc w:val="center"/>
        </w:trPr>
        <w:tc>
          <w:tcPr>
            <w:tcW w:w="4176" w:type="dxa"/>
            <w:gridSpan w:val="2"/>
            <w:vAlign w:val="center"/>
          </w:tcPr>
          <w:p w14:paraId="190FCE3F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子基金管理人出资金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2"/>
                <w:sz w:val="28"/>
                <w:szCs w:val="24"/>
              </w:rPr>
              <w:t>额</w:t>
            </w:r>
          </w:p>
        </w:tc>
        <w:tc>
          <w:tcPr>
            <w:tcW w:w="821" w:type="dxa"/>
            <w:vAlign w:val="center"/>
          </w:tcPr>
          <w:p w14:paraId="2ABD0A78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</w:rPr>
              <w:t>元</w:t>
            </w:r>
          </w:p>
        </w:tc>
        <w:tc>
          <w:tcPr>
            <w:tcW w:w="3964" w:type="dxa"/>
            <w:vAlign w:val="center"/>
          </w:tcPr>
          <w:p w14:paraId="0C204DB8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4"/>
                <w:sz w:val="28"/>
                <w:szCs w:val="24"/>
              </w:rPr>
              <w:t>出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资比例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  <w:lang w:val="en-US" w:eastAsia="zh-CN"/>
              </w:rPr>
              <w:t>占比</w:t>
            </w:r>
          </w:p>
        </w:tc>
        <w:tc>
          <w:tcPr>
            <w:tcW w:w="1154" w:type="dxa"/>
            <w:vAlign w:val="center"/>
          </w:tcPr>
          <w:p w14:paraId="41E32E60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z w:val="28"/>
                <w:szCs w:val="24"/>
              </w:rPr>
              <w:t>%</w:t>
            </w:r>
          </w:p>
        </w:tc>
      </w:tr>
      <w:tr w14:paraId="39A595FD">
        <w:trPr>
          <w:trHeight w:val="468" w:hRule="atLeast"/>
          <w:jc w:val="center"/>
        </w:trPr>
        <w:tc>
          <w:tcPr>
            <w:tcW w:w="4176" w:type="dxa"/>
            <w:gridSpan w:val="2"/>
            <w:vAlign w:val="center"/>
          </w:tcPr>
          <w:p w14:paraId="5BA02BDC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服务重产子基金的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  <w:lang w:val="en-US" w:eastAsia="zh-CN"/>
              </w:rPr>
              <w:t>团队人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3"/>
                <w:sz w:val="28"/>
                <w:szCs w:val="24"/>
              </w:rPr>
              <w:t>数</w:t>
            </w:r>
          </w:p>
        </w:tc>
        <w:tc>
          <w:tcPr>
            <w:tcW w:w="821" w:type="dxa"/>
            <w:vAlign w:val="center"/>
          </w:tcPr>
          <w:p w14:paraId="2ABF703D">
            <w:pPr>
              <w:spacing w:line="560" w:lineRule="exact"/>
              <w:jc w:val="right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0"/>
                <w:sz w:val="28"/>
                <w:szCs w:val="24"/>
                <w:lang w:val="en-US" w:eastAsia="zh-CN"/>
              </w:rPr>
              <w:t>人</w:t>
            </w:r>
          </w:p>
        </w:tc>
        <w:tc>
          <w:tcPr>
            <w:tcW w:w="3964" w:type="dxa"/>
            <w:vAlign w:val="center"/>
          </w:tcPr>
          <w:p w14:paraId="0D419B6C">
            <w:pPr>
              <w:spacing w:line="560" w:lineRule="exact"/>
              <w:jc w:val="center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</w:rPr>
              <w:t>子基金募集保障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pacing w:val="-11"/>
                <w:sz w:val="28"/>
                <w:szCs w:val="24"/>
                <w:lang w:val="en-US" w:eastAsia="zh-CN"/>
              </w:rPr>
              <w:t>措施</w:t>
            </w:r>
          </w:p>
        </w:tc>
        <w:tc>
          <w:tcPr>
            <w:tcW w:w="1154" w:type="dxa"/>
            <w:vAlign w:val="center"/>
          </w:tcPr>
          <w:p w14:paraId="28F427BF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5C8D254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F06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0EAF0">
                          <w:pPr>
                            <w:pStyle w:val="3"/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b w:val="0"/>
                              <w:bCs/>
                              <w:sz w:val="21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0EAF0">
                    <w:pPr>
                      <w:pStyle w:val="3"/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黑体" w:cs="Times New Roman"/>
                        <w:b w:val="0"/>
                        <w:bCs/>
                        <w:sz w:val="21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7C4A1"/>
    <w:rsid w:val="7DA7C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等线" w:cs="等线" w:asciiTheme="minorHAnsi" w:hAnsiTheme="minorHAnsi"/>
      <w:b/>
      <w:bCs/>
      <w:color w:val="auto"/>
      <w:spacing w:val="-6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2026-04-09T14:01:00Z</dcterms:created>
  <dc:creator>it's   me</dc:creator>
  <cp:lastModifiedBy>it's   me</cp:lastModifiedBy>
  <dcterms:modified xsi:type="dcterms:W3CDTF">2026-04-09T14:03:16Z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3D45A281B64E0E56C640D769E9280003_41</vt:lpwstr>
  </property>
</Properties>
</file>