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D33" w:rsidRDefault="00190D33" w:rsidP="00190D33">
      <w:pPr>
        <w:kinsoku w:val="0"/>
        <w:overflowPunct w:val="0"/>
        <w:autoSpaceDE w:val="0"/>
        <w:autoSpaceDN w:val="0"/>
        <w:adjustRightInd w:val="0"/>
        <w:spacing w:before="16" w:line="280" w:lineRule="exact"/>
        <w:jc w:val="left"/>
        <w:rPr>
          <w:rFonts w:ascii="仿宋" w:eastAsia="仿宋" w:hAnsi="仿宋"/>
          <w:kern w:val="0"/>
          <w:sz w:val="28"/>
          <w:szCs w:val="28"/>
          <w14:ligatures w14:val="standardContextual"/>
        </w:rPr>
      </w:pPr>
      <w:bookmarkStart w:id="0" w:name="OLE_LINK1"/>
      <w:bookmarkStart w:id="1" w:name="_GoBack"/>
      <w:r>
        <w:rPr>
          <w:rFonts w:ascii="仿宋" w:eastAsia="仿宋" w:hAnsi="仿宋" w:hint="eastAsia"/>
          <w:kern w:val="0"/>
          <w:sz w:val="28"/>
          <w:szCs w:val="28"/>
          <w14:ligatures w14:val="standardContextual"/>
        </w:rPr>
        <w:t>附件：</w:t>
      </w:r>
    </w:p>
    <w:p w:rsidR="00190D33" w:rsidRDefault="00190D33" w:rsidP="00190D33">
      <w:pPr>
        <w:widowControl/>
        <w:spacing w:line="590" w:lineRule="atLeast"/>
        <w:jc w:val="center"/>
        <w:rPr>
          <w:rFonts w:ascii="黑体" w:eastAsia="黑体" w:hAnsi="黑体" w:cs="方正小标宋_GBK"/>
          <w:kern w:val="0"/>
          <w:sz w:val="44"/>
          <w:szCs w:val="44"/>
        </w:rPr>
      </w:pPr>
      <w:r>
        <w:rPr>
          <w:rFonts w:ascii="黑体" w:eastAsia="黑体" w:hAnsi="黑体" w:cs="方正小标宋_GBK" w:hint="eastAsia"/>
          <w:kern w:val="0"/>
          <w:sz w:val="44"/>
          <w:szCs w:val="44"/>
        </w:rPr>
        <w:t>成都市简阳交子满园产业发展基金</w:t>
      </w:r>
    </w:p>
    <w:p w:rsidR="00190D33" w:rsidRDefault="00190D33" w:rsidP="00190D33">
      <w:pPr>
        <w:widowControl/>
        <w:spacing w:line="590" w:lineRule="atLeast"/>
        <w:jc w:val="center"/>
        <w:rPr>
          <w:rFonts w:ascii="黑体" w:eastAsia="黑体" w:hAnsi="黑体" w:cs="方正小标宋_GBK"/>
          <w:kern w:val="0"/>
          <w:sz w:val="44"/>
          <w:szCs w:val="44"/>
        </w:rPr>
      </w:pPr>
      <w:proofErr w:type="gramStart"/>
      <w:r>
        <w:rPr>
          <w:rFonts w:ascii="黑体" w:eastAsia="黑体" w:hAnsi="黑体" w:cs="方正小标宋_GBK" w:hint="eastAsia"/>
          <w:kern w:val="0"/>
          <w:sz w:val="44"/>
          <w:szCs w:val="44"/>
        </w:rPr>
        <w:t>子基金</w:t>
      </w:r>
      <w:proofErr w:type="gramEnd"/>
      <w:r>
        <w:rPr>
          <w:rFonts w:ascii="黑体" w:eastAsia="黑体" w:hAnsi="黑体" w:cs="方正小标宋_GBK" w:hint="eastAsia"/>
          <w:kern w:val="0"/>
          <w:sz w:val="44"/>
          <w:szCs w:val="44"/>
        </w:rPr>
        <w:t>管理机构申报材料</w:t>
      </w:r>
    </w:p>
    <w:bookmarkEnd w:id="0"/>
    <w:bookmarkEnd w:id="1"/>
    <w:p w:rsidR="00190D33" w:rsidRDefault="00190D33" w:rsidP="00190D33">
      <w:pPr>
        <w:kinsoku w:val="0"/>
        <w:overflowPunct w:val="0"/>
        <w:autoSpaceDE w:val="0"/>
        <w:autoSpaceDN w:val="0"/>
        <w:adjustRightInd w:val="0"/>
        <w:spacing w:before="20" w:line="260" w:lineRule="exact"/>
        <w:jc w:val="left"/>
        <w:rPr>
          <w:rFonts w:eastAsia="等线"/>
          <w:kern w:val="0"/>
          <w:sz w:val="26"/>
          <w:szCs w:val="26"/>
          <w14:ligatures w14:val="standardContextual"/>
        </w:rPr>
      </w:pPr>
    </w:p>
    <w:p w:rsidR="00190D33" w:rsidRDefault="00190D33" w:rsidP="00190D33">
      <w:pPr>
        <w:kinsoku w:val="0"/>
        <w:overflowPunct w:val="0"/>
        <w:autoSpaceDE w:val="0"/>
        <w:autoSpaceDN w:val="0"/>
        <w:adjustRightInd w:val="0"/>
        <w:spacing w:line="419" w:lineRule="exact"/>
        <w:ind w:left="540" w:right="2987"/>
        <w:rPr>
          <w:rFonts w:ascii="方正仿宋_GBK" w:eastAsia="方正仿宋_GBK" w:cs="仿宋_GB2312"/>
          <w:kern w:val="0"/>
          <w:sz w:val="32"/>
          <w:szCs w:val="32"/>
          <w14:ligatures w14:val="standardContextual"/>
        </w:rPr>
      </w:pPr>
    </w:p>
    <w:p w:rsidR="00190D33" w:rsidRDefault="00190D33" w:rsidP="00190D33">
      <w:pPr>
        <w:kinsoku w:val="0"/>
        <w:overflowPunct w:val="0"/>
        <w:autoSpaceDE w:val="0"/>
        <w:autoSpaceDN w:val="0"/>
        <w:adjustRightInd w:val="0"/>
        <w:spacing w:line="419" w:lineRule="exact"/>
        <w:ind w:left="540" w:right="2987"/>
        <w:rPr>
          <w:rFonts w:ascii="仿宋" w:eastAsia="仿宋" w:hAnsi="仿宋" w:cs="仿宋_GB2312"/>
          <w:kern w:val="0"/>
          <w:sz w:val="32"/>
          <w:szCs w:val="32"/>
          <w14:ligatures w14:val="standardContextual"/>
        </w:rPr>
      </w:pPr>
      <w:r>
        <w:rPr>
          <w:rFonts w:ascii="仿宋" w:eastAsia="仿宋" w:hAnsi="仿宋" w:cs="仿宋_GB2312" w:hint="eastAsia"/>
          <w:kern w:val="0"/>
          <w:sz w:val="32"/>
          <w:szCs w:val="32"/>
          <w14:ligatures w14:val="standardContextual"/>
        </w:rPr>
        <w:t>申</w:t>
      </w:r>
      <w:r>
        <w:rPr>
          <w:rFonts w:ascii="仿宋" w:eastAsia="仿宋" w:hAnsi="仿宋" w:cs="仿宋_GB2312" w:hint="eastAsia"/>
          <w:spacing w:val="2"/>
          <w:kern w:val="0"/>
          <w:sz w:val="32"/>
          <w:szCs w:val="32"/>
          <w14:ligatures w14:val="standardContextual"/>
        </w:rPr>
        <w:t>请</w:t>
      </w:r>
      <w:proofErr w:type="gramStart"/>
      <w:r>
        <w:rPr>
          <w:rFonts w:ascii="仿宋" w:eastAsia="仿宋" w:hAnsi="仿宋" w:cs="仿宋_GB2312" w:hint="eastAsia"/>
          <w:kern w:val="0"/>
          <w:sz w:val="32"/>
          <w:szCs w:val="32"/>
          <w14:ligatures w14:val="standardContextual"/>
        </w:rPr>
        <w:t>子基</w:t>
      </w:r>
      <w:r>
        <w:rPr>
          <w:rFonts w:ascii="仿宋" w:eastAsia="仿宋" w:hAnsi="仿宋" w:cs="仿宋_GB2312" w:hint="eastAsia"/>
          <w:spacing w:val="2"/>
          <w:kern w:val="0"/>
          <w:sz w:val="32"/>
          <w:szCs w:val="32"/>
          <w14:ligatures w14:val="standardContextual"/>
        </w:rPr>
        <w:t>金</w:t>
      </w:r>
      <w:proofErr w:type="gramEnd"/>
      <w:r>
        <w:rPr>
          <w:rFonts w:ascii="仿宋" w:eastAsia="仿宋" w:hAnsi="仿宋" w:cs="仿宋_GB2312" w:hint="eastAsia"/>
          <w:kern w:val="0"/>
          <w:sz w:val="32"/>
          <w:szCs w:val="32"/>
          <w14:ligatures w14:val="standardContextual"/>
        </w:rPr>
        <w:t xml:space="preserve">类型： </w:t>
      </w:r>
      <w:r>
        <w:rPr>
          <w:rFonts w:ascii="仿宋" w:eastAsia="仿宋" w:hAnsi="仿宋" w:cs="仿宋_GB2312" w:hint="eastAsia"/>
          <w:spacing w:val="14"/>
          <w:kern w:val="0"/>
          <w:sz w:val="32"/>
          <w:szCs w:val="32"/>
          <w14:ligatures w14:val="standardContextual"/>
        </w:rPr>
        <w:t xml:space="preserve"> </w:t>
      </w:r>
      <w:r>
        <w:rPr>
          <w:rFonts w:ascii="仿宋" w:eastAsia="仿宋" w:hAnsi="仿宋" w:cs="仿宋_GB2312" w:hint="eastAsia"/>
          <w:kern w:val="0"/>
          <w:sz w:val="32"/>
          <w:szCs w:val="32"/>
          <w14:ligatures w14:val="standardContextual"/>
        </w:rPr>
        <w:t>新</w:t>
      </w:r>
      <w:r>
        <w:rPr>
          <w:rFonts w:ascii="仿宋" w:eastAsia="仿宋" w:hAnsi="仿宋" w:cs="仿宋_GB2312" w:hint="eastAsia"/>
          <w:spacing w:val="2"/>
          <w:kern w:val="0"/>
          <w:sz w:val="32"/>
          <w:szCs w:val="32"/>
          <w14:ligatures w14:val="standardContextual"/>
        </w:rPr>
        <w:t>设</w:t>
      </w:r>
      <w:r>
        <w:rPr>
          <w:rFonts w:ascii="仿宋" w:eastAsia="仿宋" w:hAnsi="仿宋" w:cs="仿宋_GB2312" w:hint="eastAsia"/>
          <w:spacing w:val="-2"/>
          <w:kern w:val="0"/>
          <w:sz w:val="32"/>
          <w:szCs w:val="32"/>
          <w14:ligatures w14:val="standardContextual"/>
        </w:rPr>
        <w:t>/</w:t>
      </w:r>
      <w:r>
        <w:rPr>
          <w:rFonts w:ascii="仿宋" w:eastAsia="仿宋" w:hAnsi="仿宋" w:cs="仿宋_GB2312" w:hint="eastAsia"/>
          <w:kern w:val="0"/>
          <w:sz w:val="32"/>
          <w:szCs w:val="32"/>
          <w14:ligatures w14:val="standardContextual"/>
        </w:rPr>
        <w:t>后续募集</w:t>
      </w:r>
    </w:p>
    <w:p w:rsidR="00190D33" w:rsidRDefault="00190D33" w:rsidP="00190D33">
      <w:pPr>
        <w:tabs>
          <w:tab w:val="left" w:pos="4852"/>
        </w:tabs>
        <w:kinsoku w:val="0"/>
        <w:overflowPunct w:val="0"/>
        <w:autoSpaceDE w:val="0"/>
        <w:autoSpaceDN w:val="0"/>
        <w:adjustRightInd w:val="0"/>
        <w:spacing w:before="2" w:line="150" w:lineRule="exact"/>
        <w:jc w:val="left"/>
        <w:rPr>
          <w:rFonts w:ascii="仿宋" w:eastAsia="仿宋" w:hAnsi="仿宋"/>
          <w:kern w:val="0"/>
          <w:sz w:val="15"/>
          <w:szCs w:val="15"/>
          <w14:ligatures w14:val="standardContextual"/>
        </w:rPr>
      </w:pPr>
      <w:r>
        <w:rPr>
          <w:rFonts w:ascii="仿宋" w:eastAsia="仿宋" w:hAnsi="仿宋"/>
          <w:noProof/>
          <w:kern w:val="0"/>
          <w:sz w:val="15"/>
          <w:szCs w:val="15"/>
        </w:rPr>
        <mc:AlternateContent>
          <mc:Choice Requires="wps">
            <w:drawing>
              <wp:anchor distT="0" distB="0" distL="114300" distR="114300" simplePos="0" relativeHeight="251659264" behindDoc="1" locked="0" layoutInCell="1" allowOverlap="1" wp14:anchorId="334644C9" wp14:editId="29C98FCA">
                <wp:simplePos x="0" y="0"/>
                <wp:positionH relativeFrom="column">
                  <wp:posOffset>1951990</wp:posOffset>
                </wp:positionH>
                <wp:positionV relativeFrom="paragraph">
                  <wp:posOffset>19050</wp:posOffset>
                </wp:positionV>
                <wp:extent cx="3175000" cy="12700"/>
                <wp:effectExtent l="0" t="0" r="0" b="0"/>
                <wp:wrapNone/>
                <wp:docPr id="2111124472" name="Freeform 6"/>
                <wp:cNvGraphicFramePr/>
                <a:graphic xmlns:a="http://schemas.openxmlformats.org/drawingml/2006/main">
                  <a:graphicData uri="http://schemas.microsoft.com/office/word/2010/wordprocessingShape">
                    <wps:wsp>
                      <wps:cNvSpPr/>
                      <wps:spPr bwMode="auto">
                        <a:xfrm>
                          <a:off x="0" y="0"/>
                          <a:ext cx="3175000" cy="12700"/>
                        </a:xfrm>
                        <a:custGeom>
                          <a:avLst/>
                          <a:gdLst>
                            <a:gd name="T0" fmla="*/ 0 w 5000"/>
                            <a:gd name="T1" fmla="*/ 0 h 20"/>
                            <a:gd name="T2" fmla="*/ 5000 w 5000"/>
                            <a:gd name="T3" fmla="*/ 0 h 20"/>
                          </a:gdLst>
                          <a:ahLst/>
                          <a:cxnLst>
                            <a:cxn ang="0">
                              <a:pos x="T0" y="T1"/>
                            </a:cxn>
                            <a:cxn ang="0">
                              <a:pos x="T2" y="T3"/>
                            </a:cxn>
                          </a:cxnLst>
                          <a:rect l="0" t="0" r="r" b="b"/>
                          <a:pathLst>
                            <a:path w="5000" h="20">
                              <a:moveTo>
                                <a:pt x="0" y="0"/>
                              </a:moveTo>
                              <a:lnTo>
                                <a:pt x="5000" y="0"/>
                              </a:lnTo>
                            </a:path>
                          </a:pathLst>
                        </a:custGeom>
                        <a:noFill/>
                        <a:ln w="9144">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6F77AAB" id="Freeform 6"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v-text-anchor:top" points="153.7pt,1.5pt,403.7pt,1.5pt" coordsize="5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" filled="f" strokeweight=".72pt">
                <v:path arrowok="t" o:connecttype="custom" o:connectlocs="0,0;3175000,0" o:connectangles="0,0"/>
              </v:polyline>
            </w:pict>
          </mc:Fallback>
        </mc:AlternateContent>
      </w:r>
      <w:r>
        <w:rPr>
          <w:rFonts w:ascii="仿宋" w:eastAsia="仿宋" w:hAnsi="仿宋"/>
          <w:kern w:val="0"/>
          <w:sz w:val="15"/>
          <w:szCs w:val="15"/>
          <w14:ligatures w14:val="standardContextual"/>
        </w:rPr>
        <w:tab/>
      </w:r>
    </w:p>
    <w:p w:rsidR="00190D33" w:rsidRDefault="00190D33" w:rsidP="00190D33">
      <w:pPr>
        <w:tabs>
          <w:tab w:val="left" w:pos="8099"/>
        </w:tabs>
        <w:kinsoku w:val="0"/>
        <w:overflowPunct w:val="0"/>
        <w:autoSpaceDE w:val="0"/>
        <w:autoSpaceDN w:val="0"/>
        <w:adjustRightInd w:val="0"/>
        <w:spacing w:line="317" w:lineRule="auto"/>
        <w:ind w:left="540" w:right="446"/>
        <w:rPr>
          <w:rFonts w:ascii="仿宋" w:eastAsia="仿宋" w:hAnsi="仿宋" w:cs="仿宋_GB2312"/>
          <w:kern w:val="0"/>
          <w:sz w:val="32"/>
          <w:szCs w:val="32"/>
          <w:u w:val="single"/>
          <w14:ligatures w14:val="standardContextual"/>
        </w:rPr>
      </w:pPr>
      <w:r>
        <w:rPr>
          <w:rFonts w:ascii="仿宋" w:eastAsia="仿宋" w:hAnsi="仿宋" w:cs="仿宋_GB2312" w:hint="eastAsia"/>
          <w:kern w:val="0"/>
          <w:sz w:val="32"/>
          <w:szCs w:val="32"/>
          <w14:ligatures w14:val="standardContextual"/>
        </w:rPr>
        <w:t>管</w:t>
      </w:r>
      <w:r>
        <w:rPr>
          <w:rFonts w:ascii="仿宋" w:eastAsia="仿宋" w:hAnsi="仿宋" w:cs="仿宋_GB2312" w:hint="eastAsia"/>
          <w:spacing w:val="2"/>
          <w:kern w:val="0"/>
          <w:sz w:val="32"/>
          <w:szCs w:val="32"/>
          <w14:ligatures w14:val="standardContextual"/>
        </w:rPr>
        <w:t>理</w:t>
      </w:r>
      <w:r>
        <w:rPr>
          <w:rFonts w:ascii="仿宋" w:eastAsia="仿宋" w:hAnsi="仿宋" w:cs="仿宋_GB2312" w:hint="eastAsia"/>
          <w:kern w:val="0"/>
          <w:sz w:val="32"/>
          <w:szCs w:val="32"/>
          <w14:ligatures w14:val="standardContextual"/>
        </w:rPr>
        <w:t>机构</w:t>
      </w:r>
      <w:r>
        <w:rPr>
          <w:rFonts w:ascii="仿宋" w:eastAsia="仿宋" w:hAnsi="仿宋" w:cs="仿宋_GB2312" w:hint="eastAsia"/>
          <w:spacing w:val="2"/>
          <w:kern w:val="0"/>
          <w:sz w:val="32"/>
          <w:szCs w:val="32"/>
          <w14:ligatures w14:val="standardContextual"/>
        </w:rPr>
        <w:t>名</w:t>
      </w:r>
      <w:r>
        <w:rPr>
          <w:rFonts w:ascii="仿宋" w:eastAsia="仿宋" w:hAnsi="仿宋" w:cs="仿宋_GB2312" w:hint="eastAsia"/>
          <w:kern w:val="0"/>
          <w:sz w:val="32"/>
          <w:szCs w:val="32"/>
          <w14:ligatures w14:val="standardContextual"/>
        </w:rPr>
        <w:t>称：</w:t>
      </w:r>
      <w:r>
        <w:rPr>
          <w:rFonts w:ascii="仿宋" w:eastAsia="仿宋" w:hAnsi="仿宋" w:cs="仿宋_GB2312" w:hint="eastAsia"/>
          <w:w w:val="99"/>
          <w:kern w:val="0"/>
          <w:sz w:val="32"/>
          <w:szCs w:val="32"/>
          <w:u w:val="single"/>
          <w14:ligatures w14:val="standardContextual"/>
        </w:rPr>
        <w:t xml:space="preserve"> </w:t>
      </w:r>
      <w:r>
        <w:rPr>
          <w:rFonts w:ascii="仿宋" w:eastAsia="仿宋" w:hAnsi="仿宋" w:cs="仿宋_GB2312" w:hint="eastAsia"/>
          <w:kern w:val="0"/>
          <w:sz w:val="32"/>
          <w:szCs w:val="32"/>
          <w:u w:val="single"/>
          <w14:ligatures w14:val="standardContextual"/>
        </w:rPr>
        <w:tab/>
      </w:r>
      <w:r>
        <w:rPr>
          <w:rFonts w:ascii="仿宋" w:eastAsia="仿宋" w:hAnsi="仿宋" w:cs="仿宋_GB2312" w:hint="eastAsia"/>
          <w:kern w:val="0"/>
          <w:sz w:val="32"/>
          <w:szCs w:val="32"/>
          <w14:ligatures w14:val="standardContextual"/>
        </w:rPr>
        <w:t xml:space="preserve"> 申</w:t>
      </w:r>
      <w:r>
        <w:rPr>
          <w:rFonts w:ascii="仿宋" w:eastAsia="仿宋" w:hAnsi="仿宋" w:cs="仿宋_GB2312" w:hint="eastAsia"/>
          <w:spacing w:val="2"/>
          <w:kern w:val="0"/>
          <w:sz w:val="32"/>
          <w:szCs w:val="32"/>
          <w14:ligatures w14:val="standardContextual"/>
        </w:rPr>
        <w:t>报</w:t>
      </w:r>
      <w:r>
        <w:rPr>
          <w:rFonts w:ascii="仿宋" w:eastAsia="仿宋" w:hAnsi="仿宋" w:cs="仿宋_GB2312" w:hint="eastAsia"/>
          <w:kern w:val="0"/>
          <w:sz w:val="32"/>
          <w:szCs w:val="32"/>
          <w14:ligatures w14:val="standardContextual"/>
        </w:rPr>
        <w:t>基金</w:t>
      </w:r>
      <w:r>
        <w:rPr>
          <w:rFonts w:ascii="仿宋" w:eastAsia="仿宋" w:hAnsi="仿宋" w:cs="仿宋_GB2312" w:hint="eastAsia"/>
          <w:spacing w:val="2"/>
          <w:kern w:val="0"/>
          <w:sz w:val="32"/>
          <w:szCs w:val="32"/>
          <w14:ligatures w14:val="standardContextual"/>
        </w:rPr>
        <w:t>名</w:t>
      </w:r>
      <w:r>
        <w:rPr>
          <w:rFonts w:ascii="仿宋" w:eastAsia="仿宋" w:hAnsi="仿宋" w:cs="仿宋_GB2312" w:hint="eastAsia"/>
          <w:kern w:val="0"/>
          <w:sz w:val="32"/>
          <w:szCs w:val="32"/>
          <w14:ligatures w14:val="standardContextual"/>
        </w:rPr>
        <w:t>称（</w:t>
      </w:r>
      <w:r>
        <w:rPr>
          <w:rFonts w:ascii="仿宋" w:eastAsia="仿宋" w:hAnsi="仿宋" w:cs="仿宋_GB2312" w:hint="eastAsia"/>
          <w:spacing w:val="2"/>
          <w:kern w:val="0"/>
          <w:sz w:val="32"/>
          <w:szCs w:val="32"/>
          <w14:ligatures w14:val="standardContextual"/>
        </w:rPr>
        <w:t>拟</w:t>
      </w:r>
      <w:r>
        <w:rPr>
          <w:rFonts w:ascii="仿宋" w:eastAsia="仿宋" w:hAnsi="仿宋" w:cs="仿宋_GB2312" w:hint="eastAsia"/>
          <w:kern w:val="0"/>
          <w:sz w:val="32"/>
          <w:szCs w:val="32"/>
          <w14:ligatures w14:val="standardContextual"/>
        </w:rPr>
        <w:t>）：</w:t>
      </w:r>
      <w:r>
        <w:rPr>
          <w:rFonts w:ascii="仿宋" w:eastAsia="仿宋" w:hAnsi="仿宋" w:cs="仿宋_GB2312" w:hint="eastAsia"/>
          <w:w w:val="99"/>
          <w:kern w:val="0"/>
          <w:sz w:val="32"/>
          <w:szCs w:val="32"/>
          <w:u w:val="single"/>
          <w14:ligatures w14:val="standardContextual"/>
        </w:rPr>
        <w:t xml:space="preserve"> </w:t>
      </w:r>
      <w:r>
        <w:rPr>
          <w:rFonts w:ascii="仿宋" w:eastAsia="仿宋" w:hAnsi="仿宋" w:cs="仿宋_GB2312" w:hint="eastAsia"/>
          <w:kern w:val="0"/>
          <w:sz w:val="32"/>
          <w:szCs w:val="32"/>
          <w:u w:val="single"/>
          <w14:ligatures w14:val="standardContextual"/>
        </w:rPr>
        <w:tab/>
      </w:r>
    </w:p>
    <w:p w:rsidR="00190D33" w:rsidRDefault="00190D33" w:rsidP="00190D33">
      <w:pPr>
        <w:tabs>
          <w:tab w:val="left" w:pos="8099"/>
        </w:tabs>
        <w:kinsoku w:val="0"/>
        <w:overflowPunct w:val="0"/>
        <w:autoSpaceDE w:val="0"/>
        <w:autoSpaceDN w:val="0"/>
        <w:adjustRightInd w:val="0"/>
        <w:spacing w:line="317" w:lineRule="auto"/>
        <w:ind w:left="540" w:right="446"/>
        <w:rPr>
          <w:rFonts w:ascii="仿宋" w:eastAsia="仿宋" w:hAnsi="仿宋" w:cs="仿宋_GB2312"/>
          <w:kern w:val="0"/>
          <w:sz w:val="32"/>
          <w:szCs w:val="32"/>
          <w14:ligatures w14:val="standardContextual"/>
        </w:rPr>
      </w:pPr>
      <w:r>
        <w:rPr>
          <w:rFonts w:ascii="仿宋" w:eastAsia="仿宋" w:hAnsi="仿宋" w:cs="仿宋_GB2312" w:hint="eastAsia"/>
          <w:kern w:val="0"/>
          <w:sz w:val="32"/>
          <w:szCs w:val="32"/>
          <w14:ligatures w14:val="standardContextual"/>
        </w:rPr>
        <w:t>法</w:t>
      </w:r>
      <w:r>
        <w:rPr>
          <w:rFonts w:ascii="仿宋" w:eastAsia="仿宋" w:hAnsi="仿宋" w:cs="仿宋_GB2312" w:hint="eastAsia"/>
          <w:spacing w:val="2"/>
          <w:kern w:val="0"/>
          <w:sz w:val="32"/>
          <w:szCs w:val="32"/>
          <w14:ligatures w14:val="standardContextual"/>
        </w:rPr>
        <w:t>定</w:t>
      </w:r>
      <w:r>
        <w:rPr>
          <w:rFonts w:ascii="仿宋" w:eastAsia="仿宋" w:hAnsi="仿宋" w:cs="仿宋_GB2312" w:hint="eastAsia"/>
          <w:kern w:val="0"/>
          <w:sz w:val="32"/>
          <w:szCs w:val="32"/>
          <w14:ligatures w14:val="standardContextual"/>
        </w:rPr>
        <w:t>代表</w:t>
      </w:r>
      <w:r>
        <w:rPr>
          <w:rFonts w:ascii="仿宋" w:eastAsia="仿宋" w:hAnsi="仿宋" w:cs="仿宋_GB2312" w:hint="eastAsia"/>
          <w:spacing w:val="2"/>
          <w:kern w:val="0"/>
          <w:sz w:val="32"/>
          <w:szCs w:val="32"/>
          <w14:ligatures w14:val="standardContextual"/>
        </w:rPr>
        <w:t>人</w:t>
      </w:r>
      <w:r>
        <w:rPr>
          <w:rFonts w:ascii="仿宋" w:eastAsia="仿宋" w:hAnsi="仿宋" w:cs="仿宋_GB2312" w:hint="eastAsia"/>
          <w:kern w:val="0"/>
          <w:sz w:val="32"/>
          <w:szCs w:val="32"/>
          <w14:ligatures w14:val="standardContextual"/>
        </w:rPr>
        <w:t>：</w:t>
      </w:r>
      <w:r>
        <w:rPr>
          <w:rFonts w:ascii="仿宋" w:eastAsia="仿宋" w:hAnsi="仿宋" w:cs="仿宋_GB2312" w:hint="eastAsia"/>
          <w:w w:val="99"/>
          <w:kern w:val="0"/>
          <w:sz w:val="32"/>
          <w:szCs w:val="32"/>
          <w:u w:val="single"/>
          <w14:ligatures w14:val="standardContextual"/>
        </w:rPr>
        <w:t xml:space="preserve"> </w:t>
      </w:r>
      <w:r>
        <w:rPr>
          <w:rFonts w:ascii="仿宋" w:eastAsia="仿宋" w:hAnsi="仿宋" w:cs="仿宋_GB2312" w:hint="eastAsia"/>
          <w:kern w:val="0"/>
          <w:sz w:val="32"/>
          <w:szCs w:val="32"/>
          <w:u w:val="single"/>
          <w14:ligatures w14:val="standardContextual"/>
        </w:rPr>
        <w:tab/>
      </w:r>
      <w:r>
        <w:rPr>
          <w:rFonts w:ascii="仿宋" w:eastAsia="仿宋" w:hAnsi="仿宋" w:cs="仿宋_GB2312" w:hint="eastAsia"/>
          <w:kern w:val="0"/>
          <w:sz w:val="32"/>
          <w:szCs w:val="32"/>
          <w14:ligatures w14:val="standardContextual"/>
        </w:rPr>
        <w:t xml:space="preserve"> 单</w:t>
      </w:r>
      <w:r>
        <w:rPr>
          <w:rFonts w:ascii="仿宋" w:eastAsia="仿宋" w:hAnsi="仿宋" w:cs="仿宋_GB2312" w:hint="eastAsia"/>
          <w:spacing w:val="2"/>
          <w:kern w:val="0"/>
          <w:sz w:val="32"/>
          <w:szCs w:val="32"/>
          <w14:ligatures w14:val="standardContextual"/>
        </w:rPr>
        <w:t>位</w:t>
      </w:r>
      <w:r>
        <w:rPr>
          <w:rFonts w:ascii="仿宋" w:eastAsia="仿宋" w:hAnsi="仿宋" w:cs="仿宋_GB2312" w:hint="eastAsia"/>
          <w:kern w:val="0"/>
          <w:sz w:val="32"/>
          <w:szCs w:val="32"/>
          <w14:ligatures w14:val="standardContextual"/>
        </w:rPr>
        <w:t>地址</w:t>
      </w:r>
      <w:r>
        <w:rPr>
          <w:rFonts w:ascii="仿宋" w:eastAsia="仿宋" w:hAnsi="仿宋" w:cs="仿宋_GB2312" w:hint="eastAsia"/>
          <w:spacing w:val="1"/>
          <w:kern w:val="0"/>
          <w:sz w:val="32"/>
          <w:szCs w:val="32"/>
          <w14:ligatures w14:val="standardContextual"/>
        </w:rPr>
        <w:t>：</w:t>
      </w:r>
      <w:r>
        <w:rPr>
          <w:rFonts w:ascii="仿宋" w:eastAsia="仿宋" w:hAnsi="仿宋" w:cs="仿宋_GB2312" w:hint="eastAsia"/>
          <w:w w:val="99"/>
          <w:kern w:val="0"/>
          <w:sz w:val="32"/>
          <w:szCs w:val="32"/>
          <w:u w:val="single"/>
          <w14:ligatures w14:val="standardContextual"/>
        </w:rPr>
        <w:t xml:space="preserve"> </w:t>
      </w:r>
      <w:r>
        <w:rPr>
          <w:rFonts w:ascii="仿宋" w:eastAsia="仿宋" w:hAnsi="仿宋" w:cs="仿宋_GB2312" w:hint="eastAsia"/>
          <w:kern w:val="0"/>
          <w:sz w:val="32"/>
          <w:szCs w:val="32"/>
          <w:u w:val="single"/>
          <w14:ligatures w14:val="standardContextual"/>
        </w:rPr>
        <w:tab/>
      </w:r>
      <w:r>
        <w:rPr>
          <w:rFonts w:ascii="仿宋" w:eastAsia="仿宋" w:hAnsi="仿宋" w:cs="仿宋_GB2312" w:hint="eastAsia"/>
          <w:kern w:val="0"/>
          <w:sz w:val="32"/>
          <w:szCs w:val="32"/>
          <w14:ligatures w14:val="standardContextual"/>
        </w:rPr>
        <w:t xml:space="preserve"> 联</w:t>
      </w:r>
      <w:r>
        <w:rPr>
          <w:rFonts w:ascii="仿宋" w:eastAsia="仿宋" w:hAnsi="仿宋" w:cs="仿宋_GB2312" w:hint="eastAsia"/>
          <w:spacing w:val="2"/>
          <w:kern w:val="0"/>
          <w:sz w:val="32"/>
          <w:szCs w:val="32"/>
          <w14:ligatures w14:val="standardContextual"/>
        </w:rPr>
        <w:t>系</w:t>
      </w:r>
      <w:r>
        <w:rPr>
          <w:rFonts w:ascii="仿宋" w:eastAsia="仿宋" w:hAnsi="仿宋" w:cs="仿宋_GB2312" w:hint="eastAsia"/>
          <w:kern w:val="0"/>
          <w:sz w:val="32"/>
          <w:szCs w:val="32"/>
          <w14:ligatures w14:val="standardContextual"/>
        </w:rPr>
        <w:t>人：</w:t>
      </w:r>
      <w:r>
        <w:rPr>
          <w:rFonts w:ascii="仿宋" w:eastAsia="仿宋" w:hAnsi="仿宋" w:cs="仿宋_GB2312" w:hint="eastAsia"/>
          <w:w w:val="99"/>
          <w:kern w:val="0"/>
          <w:sz w:val="32"/>
          <w:szCs w:val="32"/>
          <w:u w:val="single"/>
          <w14:ligatures w14:val="standardContextual"/>
        </w:rPr>
        <w:t xml:space="preserve"> </w:t>
      </w:r>
      <w:r>
        <w:rPr>
          <w:rFonts w:ascii="仿宋" w:eastAsia="仿宋" w:hAnsi="仿宋" w:cs="仿宋_GB2312" w:hint="eastAsia"/>
          <w:kern w:val="0"/>
          <w:sz w:val="32"/>
          <w:szCs w:val="32"/>
          <w:u w:val="single"/>
          <w14:ligatures w14:val="standardContextual"/>
        </w:rPr>
        <w:tab/>
      </w:r>
      <w:r>
        <w:rPr>
          <w:rFonts w:ascii="仿宋" w:eastAsia="仿宋" w:hAnsi="仿宋" w:cs="仿宋_GB2312" w:hint="eastAsia"/>
          <w:kern w:val="0"/>
          <w:sz w:val="32"/>
          <w:szCs w:val="32"/>
          <w14:ligatures w14:val="standardContextual"/>
        </w:rPr>
        <w:t xml:space="preserve"> 联</w:t>
      </w:r>
      <w:r>
        <w:rPr>
          <w:rFonts w:ascii="仿宋" w:eastAsia="仿宋" w:hAnsi="仿宋" w:cs="仿宋_GB2312" w:hint="eastAsia"/>
          <w:spacing w:val="2"/>
          <w:kern w:val="0"/>
          <w:sz w:val="32"/>
          <w:szCs w:val="32"/>
          <w14:ligatures w14:val="standardContextual"/>
        </w:rPr>
        <w:t>系</w:t>
      </w:r>
      <w:r>
        <w:rPr>
          <w:rFonts w:ascii="仿宋" w:eastAsia="仿宋" w:hAnsi="仿宋" w:cs="仿宋_GB2312" w:hint="eastAsia"/>
          <w:kern w:val="0"/>
          <w:sz w:val="32"/>
          <w:szCs w:val="32"/>
          <w14:ligatures w14:val="standardContextual"/>
        </w:rPr>
        <w:t>电话</w:t>
      </w:r>
      <w:r>
        <w:rPr>
          <w:rFonts w:ascii="仿宋" w:eastAsia="仿宋" w:hAnsi="仿宋" w:cs="仿宋_GB2312" w:hint="eastAsia"/>
          <w:w w:val="99"/>
          <w:kern w:val="0"/>
          <w:sz w:val="32"/>
          <w:szCs w:val="32"/>
          <w:u w:val="single"/>
          <w14:ligatures w14:val="standardContextual"/>
        </w:rPr>
        <w:t xml:space="preserve"> </w:t>
      </w:r>
      <w:r>
        <w:rPr>
          <w:rFonts w:ascii="仿宋" w:eastAsia="仿宋" w:hAnsi="仿宋" w:cs="仿宋_GB2312" w:hint="eastAsia"/>
          <w:kern w:val="0"/>
          <w:sz w:val="32"/>
          <w:szCs w:val="32"/>
          <w:u w:val="single"/>
          <w14:ligatures w14:val="standardContextual"/>
        </w:rPr>
        <w:tab/>
      </w:r>
    </w:p>
    <w:p w:rsidR="00190D33" w:rsidRDefault="00190D33" w:rsidP="00190D33">
      <w:pPr>
        <w:kinsoku w:val="0"/>
        <w:overflowPunct w:val="0"/>
        <w:autoSpaceDE w:val="0"/>
        <w:autoSpaceDN w:val="0"/>
        <w:adjustRightInd w:val="0"/>
        <w:spacing w:before="6" w:line="120" w:lineRule="exact"/>
        <w:jc w:val="left"/>
        <w:rPr>
          <w:rFonts w:ascii="仿宋" w:eastAsia="仿宋" w:hAnsi="仿宋"/>
          <w:kern w:val="0"/>
          <w:sz w:val="12"/>
          <w:szCs w:val="12"/>
          <w14:ligatures w14:val="standardContextual"/>
        </w:rPr>
      </w:pPr>
    </w:p>
    <w:p w:rsidR="00190D33" w:rsidRDefault="00190D33" w:rsidP="00190D33">
      <w:pPr>
        <w:kinsoku w:val="0"/>
        <w:overflowPunct w:val="0"/>
        <w:autoSpaceDE w:val="0"/>
        <w:autoSpaceDN w:val="0"/>
        <w:adjustRightInd w:val="0"/>
        <w:spacing w:line="200" w:lineRule="exact"/>
        <w:jc w:val="left"/>
        <w:rPr>
          <w:rFonts w:ascii="仿宋" w:eastAsia="仿宋" w:hAnsi="仿宋"/>
          <w:kern w:val="0"/>
          <w:sz w:val="20"/>
          <w:szCs w:val="20"/>
          <w14:ligatures w14:val="standardContextual"/>
        </w:rPr>
      </w:pPr>
    </w:p>
    <w:p w:rsidR="00190D33" w:rsidRDefault="00190D33" w:rsidP="00190D33">
      <w:pPr>
        <w:kinsoku w:val="0"/>
        <w:overflowPunct w:val="0"/>
        <w:autoSpaceDE w:val="0"/>
        <w:autoSpaceDN w:val="0"/>
        <w:adjustRightInd w:val="0"/>
        <w:spacing w:line="200" w:lineRule="exact"/>
        <w:jc w:val="left"/>
        <w:rPr>
          <w:rFonts w:ascii="仿宋" w:eastAsia="仿宋" w:hAnsi="仿宋"/>
          <w:kern w:val="0"/>
          <w:sz w:val="20"/>
          <w:szCs w:val="20"/>
          <w14:ligatures w14:val="standardContextual"/>
        </w:rPr>
      </w:pPr>
    </w:p>
    <w:p w:rsidR="00190D33" w:rsidRDefault="00190D33" w:rsidP="00190D33">
      <w:pPr>
        <w:kinsoku w:val="0"/>
        <w:overflowPunct w:val="0"/>
        <w:autoSpaceDE w:val="0"/>
        <w:autoSpaceDN w:val="0"/>
        <w:adjustRightInd w:val="0"/>
        <w:spacing w:line="200" w:lineRule="exact"/>
        <w:jc w:val="left"/>
        <w:rPr>
          <w:rFonts w:ascii="仿宋" w:eastAsia="仿宋" w:hAnsi="仿宋"/>
          <w:kern w:val="0"/>
          <w:sz w:val="20"/>
          <w:szCs w:val="20"/>
          <w14:ligatures w14:val="standardContextual"/>
        </w:rPr>
      </w:pPr>
    </w:p>
    <w:p w:rsidR="00190D33" w:rsidRDefault="00190D33" w:rsidP="00190D33">
      <w:pPr>
        <w:tabs>
          <w:tab w:val="left" w:pos="3059"/>
          <w:tab w:val="left" w:pos="3899"/>
          <w:tab w:val="left" w:pos="4739"/>
        </w:tabs>
        <w:kinsoku w:val="0"/>
        <w:overflowPunct w:val="0"/>
        <w:autoSpaceDE w:val="0"/>
        <w:autoSpaceDN w:val="0"/>
        <w:adjustRightInd w:val="0"/>
        <w:spacing w:line="419" w:lineRule="exact"/>
        <w:ind w:left="540"/>
        <w:jc w:val="left"/>
        <w:rPr>
          <w:rFonts w:ascii="仿宋" w:eastAsia="仿宋" w:hAnsi="仿宋" w:cs="仿宋_GB2312"/>
          <w:kern w:val="0"/>
          <w:sz w:val="32"/>
          <w:szCs w:val="32"/>
          <w14:ligatures w14:val="standardContextual"/>
        </w:rPr>
      </w:pPr>
      <w:r>
        <w:rPr>
          <w:rFonts w:ascii="仿宋" w:eastAsia="仿宋" w:hAnsi="仿宋" w:cs="仿宋_GB2312" w:hint="eastAsia"/>
          <w:kern w:val="0"/>
          <w:sz w:val="32"/>
          <w:szCs w:val="32"/>
          <w14:ligatures w14:val="standardContextual"/>
        </w:rPr>
        <w:t>申</w:t>
      </w:r>
      <w:r>
        <w:rPr>
          <w:rFonts w:ascii="仿宋" w:eastAsia="仿宋" w:hAnsi="仿宋" w:cs="仿宋_GB2312" w:hint="eastAsia"/>
          <w:spacing w:val="2"/>
          <w:kern w:val="0"/>
          <w:sz w:val="32"/>
          <w:szCs w:val="32"/>
          <w14:ligatures w14:val="standardContextual"/>
        </w:rPr>
        <w:t>请</w:t>
      </w:r>
      <w:r>
        <w:rPr>
          <w:rFonts w:ascii="仿宋" w:eastAsia="仿宋" w:hAnsi="仿宋" w:cs="仿宋_GB2312" w:hint="eastAsia"/>
          <w:kern w:val="0"/>
          <w:sz w:val="32"/>
          <w:szCs w:val="32"/>
          <w14:ligatures w14:val="standardContextual"/>
        </w:rPr>
        <w:t>时间：</w:t>
      </w:r>
      <w:r>
        <w:rPr>
          <w:rFonts w:ascii="仿宋" w:eastAsia="仿宋" w:hAnsi="仿宋" w:cs="仿宋_GB2312" w:hint="eastAsia"/>
          <w:kern w:val="0"/>
          <w:sz w:val="32"/>
          <w:szCs w:val="32"/>
          <w14:ligatures w14:val="standardContextual"/>
        </w:rPr>
        <w:tab/>
        <w:t>年</w:t>
      </w:r>
      <w:r>
        <w:rPr>
          <w:rFonts w:ascii="仿宋" w:eastAsia="仿宋" w:hAnsi="仿宋" w:cs="仿宋_GB2312" w:hint="eastAsia"/>
          <w:kern w:val="0"/>
          <w:sz w:val="32"/>
          <w:szCs w:val="32"/>
          <w14:ligatures w14:val="standardContextual"/>
        </w:rPr>
        <w:tab/>
        <w:t>月</w:t>
      </w:r>
      <w:r>
        <w:rPr>
          <w:rFonts w:ascii="仿宋" w:eastAsia="仿宋" w:hAnsi="仿宋" w:cs="仿宋_GB2312" w:hint="eastAsia"/>
          <w:kern w:val="0"/>
          <w:sz w:val="32"/>
          <w:szCs w:val="32"/>
          <w14:ligatures w14:val="standardContextual"/>
        </w:rPr>
        <w:tab/>
        <w:t>日</w:t>
      </w:r>
    </w:p>
    <w:p w:rsidR="00190D33" w:rsidRDefault="00190D33" w:rsidP="00190D33">
      <w:pPr>
        <w:kinsoku w:val="0"/>
        <w:overflowPunct w:val="0"/>
        <w:autoSpaceDE w:val="0"/>
        <w:autoSpaceDN w:val="0"/>
        <w:adjustRightInd w:val="0"/>
        <w:spacing w:before="6" w:line="170" w:lineRule="exact"/>
        <w:jc w:val="left"/>
        <w:rPr>
          <w:rFonts w:ascii="仿宋" w:eastAsia="仿宋" w:hAnsi="仿宋"/>
          <w:kern w:val="0"/>
          <w:sz w:val="17"/>
          <w:szCs w:val="17"/>
          <w14:ligatures w14:val="standardContextual"/>
        </w:rPr>
      </w:pPr>
    </w:p>
    <w:p w:rsidR="00190D33" w:rsidRDefault="00190D33" w:rsidP="00190D33">
      <w:pPr>
        <w:kinsoku w:val="0"/>
        <w:overflowPunct w:val="0"/>
        <w:autoSpaceDE w:val="0"/>
        <w:autoSpaceDN w:val="0"/>
        <w:adjustRightInd w:val="0"/>
        <w:spacing w:line="200" w:lineRule="exact"/>
        <w:jc w:val="left"/>
        <w:rPr>
          <w:rFonts w:ascii="仿宋" w:eastAsia="仿宋" w:hAnsi="仿宋"/>
          <w:kern w:val="0"/>
          <w:sz w:val="20"/>
          <w:szCs w:val="20"/>
          <w14:ligatures w14:val="standardContextual"/>
        </w:rPr>
      </w:pPr>
    </w:p>
    <w:p w:rsidR="00190D33" w:rsidRDefault="00190D33" w:rsidP="00190D33">
      <w:pPr>
        <w:kinsoku w:val="0"/>
        <w:overflowPunct w:val="0"/>
        <w:autoSpaceDE w:val="0"/>
        <w:autoSpaceDN w:val="0"/>
        <w:adjustRightInd w:val="0"/>
        <w:spacing w:line="200" w:lineRule="exact"/>
        <w:jc w:val="left"/>
        <w:rPr>
          <w:rFonts w:ascii="仿宋" w:eastAsia="仿宋" w:hAnsi="仿宋"/>
          <w:kern w:val="0"/>
          <w:sz w:val="20"/>
          <w:szCs w:val="20"/>
          <w14:ligatures w14:val="standardContextual"/>
        </w:rPr>
      </w:pPr>
    </w:p>
    <w:p w:rsidR="00190D33" w:rsidRDefault="00190D33" w:rsidP="00190D33">
      <w:pPr>
        <w:kinsoku w:val="0"/>
        <w:overflowPunct w:val="0"/>
        <w:autoSpaceDE w:val="0"/>
        <w:autoSpaceDN w:val="0"/>
        <w:adjustRightInd w:val="0"/>
        <w:spacing w:line="200" w:lineRule="exact"/>
        <w:jc w:val="left"/>
        <w:rPr>
          <w:rFonts w:ascii="仿宋" w:eastAsia="仿宋" w:hAnsi="仿宋"/>
          <w:kern w:val="0"/>
          <w:sz w:val="20"/>
          <w:szCs w:val="20"/>
          <w14:ligatures w14:val="standardContextual"/>
        </w:rPr>
      </w:pPr>
    </w:p>
    <w:p w:rsidR="00190D33" w:rsidRDefault="00190D33" w:rsidP="00190D33">
      <w:pPr>
        <w:kinsoku w:val="0"/>
        <w:overflowPunct w:val="0"/>
        <w:autoSpaceDE w:val="0"/>
        <w:autoSpaceDN w:val="0"/>
        <w:adjustRightInd w:val="0"/>
        <w:spacing w:line="634" w:lineRule="auto"/>
        <w:ind w:left="120" w:right="2188"/>
        <w:jc w:val="left"/>
        <w:rPr>
          <w:rFonts w:ascii="仿宋" w:eastAsia="仿宋" w:hAnsi="仿宋" w:cs="仿宋_GB2312"/>
          <w:kern w:val="0"/>
          <w:sz w:val="32"/>
          <w:szCs w:val="32"/>
          <w14:ligatures w14:val="standardContextual"/>
        </w:rPr>
      </w:pPr>
      <w:r>
        <w:rPr>
          <w:rFonts w:ascii="仿宋" w:eastAsia="仿宋" w:hAnsi="仿宋" w:cs="仿宋_GB2312" w:hint="eastAsia"/>
          <w:kern w:val="0"/>
          <w:sz w:val="32"/>
          <w:szCs w:val="32"/>
          <w14:ligatures w14:val="standardContextual"/>
        </w:rPr>
        <w:t>申</w:t>
      </w:r>
      <w:r>
        <w:rPr>
          <w:rFonts w:ascii="仿宋" w:eastAsia="仿宋" w:hAnsi="仿宋" w:cs="仿宋_GB2312" w:hint="eastAsia"/>
          <w:spacing w:val="2"/>
          <w:kern w:val="0"/>
          <w:sz w:val="32"/>
          <w:szCs w:val="32"/>
          <w14:ligatures w14:val="standardContextual"/>
        </w:rPr>
        <w:t>请</w:t>
      </w:r>
      <w:r>
        <w:rPr>
          <w:rFonts w:ascii="仿宋" w:eastAsia="仿宋" w:hAnsi="仿宋" w:cs="仿宋_GB2312" w:hint="eastAsia"/>
          <w:kern w:val="0"/>
          <w:sz w:val="32"/>
          <w:szCs w:val="32"/>
          <w14:ligatures w14:val="standardContextual"/>
        </w:rPr>
        <w:t>机构</w:t>
      </w:r>
      <w:r>
        <w:rPr>
          <w:rFonts w:ascii="仿宋" w:eastAsia="仿宋" w:hAnsi="仿宋" w:cs="仿宋_GB2312" w:hint="eastAsia"/>
          <w:spacing w:val="2"/>
          <w:kern w:val="0"/>
          <w:sz w:val="32"/>
          <w:szCs w:val="32"/>
          <w14:ligatures w14:val="standardContextual"/>
        </w:rPr>
        <w:t>公</w:t>
      </w:r>
      <w:r>
        <w:rPr>
          <w:rFonts w:ascii="仿宋" w:eastAsia="仿宋" w:hAnsi="仿宋" w:cs="仿宋_GB2312" w:hint="eastAsia"/>
          <w:kern w:val="0"/>
          <w:sz w:val="32"/>
          <w:szCs w:val="32"/>
          <w14:ligatures w14:val="standardContextual"/>
        </w:rPr>
        <w:t>章：</w:t>
      </w:r>
      <w:r>
        <w:rPr>
          <w:rFonts w:ascii="仿宋" w:eastAsia="仿宋" w:hAnsi="仿宋" w:cs="仿宋_GB2312" w:hint="eastAsia"/>
          <w:w w:val="99"/>
          <w:kern w:val="0"/>
          <w:sz w:val="32"/>
          <w:szCs w:val="32"/>
          <w14:ligatures w14:val="standardContextual"/>
        </w:rPr>
        <w:t xml:space="preserve"> </w:t>
      </w:r>
      <w:r>
        <w:rPr>
          <w:rFonts w:ascii="仿宋" w:eastAsia="仿宋" w:hAnsi="仿宋" w:cs="仿宋_GB2312" w:hint="eastAsia"/>
          <w:w w:val="95"/>
          <w:kern w:val="0"/>
          <w:sz w:val="32"/>
          <w:szCs w:val="32"/>
          <w14:ligatures w14:val="standardContextual"/>
        </w:rPr>
        <w:t>法</w:t>
      </w:r>
      <w:r>
        <w:rPr>
          <w:rFonts w:ascii="仿宋" w:eastAsia="仿宋" w:hAnsi="仿宋" w:cs="仿宋_GB2312" w:hint="eastAsia"/>
          <w:spacing w:val="1"/>
          <w:w w:val="95"/>
          <w:kern w:val="0"/>
          <w:sz w:val="32"/>
          <w:szCs w:val="32"/>
          <w14:ligatures w14:val="standardContextual"/>
        </w:rPr>
        <w:t>定</w:t>
      </w:r>
      <w:r>
        <w:rPr>
          <w:rFonts w:ascii="仿宋" w:eastAsia="仿宋" w:hAnsi="仿宋" w:cs="仿宋_GB2312" w:hint="eastAsia"/>
          <w:w w:val="95"/>
          <w:kern w:val="0"/>
          <w:sz w:val="32"/>
          <w:szCs w:val="32"/>
          <w14:ligatures w14:val="standardContextual"/>
        </w:rPr>
        <w:t>代表</w:t>
      </w:r>
      <w:r>
        <w:rPr>
          <w:rFonts w:ascii="仿宋" w:eastAsia="仿宋" w:hAnsi="仿宋" w:cs="仿宋_GB2312" w:hint="eastAsia"/>
          <w:spacing w:val="1"/>
          <w:w w:val="95"/>
          <w:kern w:val="0"/>
          <w:sz w:val="32"/>
          <w:szCs w:val="32"/>
          <w14:ligatures w14:val="standardContextual"/>
        </w:rPr>
        <w:t>人</w:t>
      </w:r>
      <w:r>
        <w:rPr>
          <w:rFonts w:ascii="仿宋" w:eastAsia="仿宋" w:hAnsi="仿宋" w:cs="仿宋_GB2312" w:hint="eastAsia"/>
          <w:spacing w:val="-2"/>
          <w:w w:val="95"/>
          <w:kern w:val="0"/>
          <w:sz w:val="32"/>
          <w:szCs w:val="32"/>
          <w14:ligatures w14:val="standardContextual"/>
        </w:rPr>
        <w:t>/</w:t>
      </w:r>
      <w:r>
        <w:rPr>
          <w:rFonts w:ascii="仿宋" w:eastAsia="仿宋" w:hAnsi="仿宋" w:cs="仿宋_GB2312" w:hint="eastAsia"/>
          <w:w w:val="95"/>
          <w:kern w:val="0"/>
          <w:sz w:val="32"/>
          <w:szCs w:val="32"/>
          <w14:ligatures w14:val="standardContextual"/>
        </w:rPr>
        <w:t>执</w:t>
      </w:r>
      <w:r>
        <w:rPr>
          <w:rFonts w:ascii="仿宋" w:eastAsia="仿宋" w:hAnsi="仿宋" w:cs="仿宋_GB2312" w:hint="eastAsia"/>
          <w:spacing w:val="1"/>
          <w:w w:val="95"/>
          <w:kern w:val="0"/>
          <w:sz w:val="32"/>
          <w:szCs w:val="32"/>
          <w14:ligatures w14:val="standardContextual"/>
        </w:rPr>
        <w:t>行</w:t>
      </w:r>
      <w:r>
        <w:rPr>
          <w:rFonts w:ascii="仿宋" w:eastAsia="仿宋" w:hAnsi="仿宋" w:cs="仿宋_GB2312" w:hint="eastAsia"/>
          <w:w w:val="95"/>
          <w:kern w:val="0"/>
          <w:sz w:val="32"/>
          <w:szCs w:val="32"/>
          <w14:ligatures w14:val="standardContextual"/>
        </w:rPr>
        <w:t>事务</w:t>
      </w:r>
      <w:r>
        <w:rPr>
          <w:rFonts w:ascii="仿宋" w:eastAsia="仿宋" w:hAnsi="仿宋" w:cs="仿宋_GB2312" w:hint="eastAsia"/>
          <w:spacing w:val="1"/>
          <w:w w:val="95"/>
          <w:kern w:val="0"/>
          <w:sz w:val="32"/>
          <w:szCs w:val="32"/>
          <w14:ligatures w14:val="standardContextual"/>
        </w:rPr>
        <w:t>合</w:t>
      </w:r>
      <w:r>
        <w:rPr>
          <w:rFonts w:ascii="仿宋" w:eastAsia="仿宋" w:hAnsi="仿宋" w:cs="仿宋_GB2312" w:hint="eastAsia"/>
          <w:w w:val="95"/>
          <w:kern w:val="0"/>
          <w:sz w:val="32"/>
          <w:szCs w:val="32"/>
          <w14:ligatures w14:val="standardContextual"/>
        </w:rPr>
        <w:t>伙人</w:t>
      </w:r>
      <w:r>
        <w:rPr>
          <w:rFonts w:ascii="仿宋" w:eastAsia="仿宋" w:hAnsi="仿宋" w:cs="仿宋_GB2312" w:hint="eastAsia"/>
          <w:spacing w:val="1"/>
          <w:w w:val="95"/>
          <w:kern w:val="0"/>
          <w:sz w:val="32"/>
          <w:szCs w:val="32"/>
          <w14:ligatures w14:val="standardContextual"/>
        </w:rPr>
        <w:t>委</w:t>
      </w:r>
      <w:r>
        <w:rPr>
          <w:rFonts w:ascii="仿宋" w:eastAsia="仿宋" w:hAnsi="仿宋" w:cs="仿宋_GB2312" w:hint="eastAsia"/>
          <w:w w:val="95"/>
          <w:kern w:val="0"/>
          <w:sz w:val="32"/>
          <w:szCs w:val="32"/>
          <w14:ligatures w14:val="standardContextual"/>
        </w:rPr>
        <w:t>派代</w:t>
      </w:r>
      <w:r>
        <w:rPr>
          <w:rFonts w:ascii="仿宋" w:eastAsia="仿宋" w:hAnsi="仿宋" w:cs="仿宋_GB2312" w:hint="eastAsia"/>
          <w:spacing w:val="1"/>
          <w:w w:val="95"/>
          <w:kern w:val="0"/>
          <w:sz w:val="32"/>
          <w:szCs w:val="32"/>
          <w14:ligatures w14:val="standardContextual"/>
        </w:rPr>
        <w:t>表</w:t>
      </w:r>
      <w:r>
        <w:rPr>
          <w:rFonts w:ascii="仿宋" w:eastAsia="仿宋" w:hAnsi="仿宋" w:cs="仿宋_GB2312" w:hint="eastAsia"/>
          <w:w w:val="95"/>
          <w:kern w:val="0"/>
          <w:sz w:val="32"/>
          <w:szCs w:val="32"/>
          <w14:ligatures w14:val="standardContextual"/>
        </w:rPr>
        <w:t>签字：</w:t>
      </w:r>
    </w:p>
    <w:p w:rsidR="00190D33" w:rsidRDefault="00190D33" w:rsidP="00190D33">
      <w:pPr>
        <w:kinsoku w:val="0"/>
        <w:overflowPunct w:val="0"/>
        <w:autoSpaceDE w:val="0"/>
        <w:autoSpaceDN w:val="0"/>
        <w:adjustRightInd w:val="0"/>
        <w:spacing w:line="200" w:lineRule="exact"/>
        <w:jc w:val="left"/>
        <w:rPr>
          <w:rFonts w:ascii="仿宋" w:eastAsia="仿宋" w:hAnsi="仿宋"/>
          <w:kern w:val="0"/>
          <w:sz w:val="20"/>
          <w:szCs w:val="20"/>
          <w14:ligatures w14:val="standardContextual"/>
        </w:rPr>
      </w:pPr>
    </w:p>
    <w:p w:rsidR="00190D33" w:rsidRDefault="00190D33" w:rsidP="00190D33">
      <w:pPr>
        <w:kinsoku w:val="0"/>
        <w:overflowPunct w:val="0"/>
        <w:autoSpaceDE w:val="0"/>
        <w:autoSpaceDN w:val="0"/>
        <w:adjustRightInd w:val="0"/>
        <w:spacing w:line="200" w:lineRule="exact"/>
        <w:jc w:val="left"/>
        <w:rPr>
          <w:rFonts w:ascii="仿宋" w:eastAsia="仿宋" w:hAnsi="仿宋"/>
          <w:kern w:val="0"/>
          <w:sz w:val="20"/>
          <w:szCs w:val="20"/>
          <w14:ligatures w14:val="standardContextual"/>
        </w:rPr>
      </w:pPr>
    </w:p>
    <w:p w:rsidR="00190D33" w:rsidRDefault="00190D33" w:rsidP="00190D33">
      <w:pPr>
        <w:kinsoku w:val="0"/>
        <w:overflowPunct w:val="0"/>
        <w:autoSpaceDE w:val="0"/>
        <w:autoSpaceDN w:val="0"/>
        <w:adjustRightInd w:val="0"/>
        <w:spacing w:line="200" w:lineRule="exact"/>
        <w:jc w:val="left"/>
        <w:rPr>
          <w:rFonts w:ascii="仿宋" w:eastAsia="仿宋" w:hAnsi="仿宋"/>
          <w:kern w:val="0"/>
          <w:sz w:val="20"/>
          <w:szCs w:val="20"/>
          <w14:ligatures w14:val="standardContextual"/>
        </w:rPr>
      </w:pPr>
    </w:p>
    <w:p w:rsidR="00190D33" w:rsidRDefault="00190D33" w:rsidP="00190D33">
      <w:pPr>
        <w:kinsoku w:val="0"/>
        <w:overflowPunct w:val="0"/>
        <w:autoSpaceDE w:val="0"/>
        <w:autoSpaceDN w:val="0"/>
        <w:adjustRightInd w:val="0"/>
        <w:spacing w:before="7" w:line="260" w:lineRule="exact"/>
        <w:jc w:val="left"/>
        <w:rPr>
          <w:rFonts w:ascii="仿宋" w:eastAsia="仿宋" w:hAnsi="仿宋"/>
          <w:kern w:val="0"/>
          <w:sz w:val="26"/>
          <w:szCs w:val="26"/>
          <w14:ligatures w14:val="standardContextual"/>
        </w:rPr>
      </w:pPr>
    </w:p>
    <w:p w:rsidR="00190D33" w:rsidRDefault="00190D33" w:rsidP="00190D33">
      <w:pPr>
        <w:kinsoku w:val="0"/>
        <w:overflowPunct w:val="0"/>
        <w:autoSpaceDE w:val="0"/>
        <w:autoSpaceDN w:val="0"/>
        <w:adjustRightInd w:val="0"/>
        <w:spacing w:line="312" w:lineRule="exact"/>
        <w:ind w:left="120"/>
        <w:jc w:val="left"/>
        <w:rPr>
          <w:rFonts w:ascii="仿宋" w:eastAsia="仿宋" w:hAnsi="仿宋" w:cs="仿宋_GB2312"/>
          <w:kern w:val="0"/>
          <w:sz w:val="24"/>
          <w:szCs w:val="24"/>
          <w14:ligatures w14:val="standardContextual"/>
        </w:rPr>
      </w:pPr>
      <w:r>
        <w:rPr>
          <w:rFonts w:ascii="仿宋" w:eastAsia="仿宋" w:hAnsi="仿宋" w:cs="仿宋_GB2312" w:hint="eastAsia"/>
          <w:kern w:val="0"/>
          <w:sz w:val="24"/>
          <w:szCs w:val="24"/>
          <w14:ligatures w14:val="standardContextual"/>
        </w:rPr>
        <w:t>注</w:t>
      </w:r>
      <w:r>
        <w:rPr>
          <w:rFonts w:ascii="仿宋" w:eastAsia="仿宋" w:hAnsi="仿宋" w:cs="仿宋_GB2312"/>
          <w:kern w:val="0"/>
          <w:sz w:val="24"/>
          <w:szCs w:val="24"/>
          <w14:ligatures w14:val="standardContextual"/>
        </w:rPr>
        <w:t>:</w:t>
      </w:r>
      <w:r>
        <w:rPr>
          <w:rFonts w:ascii="仿宋" w:eastAsia="仿宋" w:hAnsi="仿宋" w:cs="仿宋_GB2312" w:hint="eastAsia"/>
          <w:kern w:val="0"/>
          <w:sz w:val="24"/>
          <w:szCs w:val="24"/>
          <w14:ligatures w14:val="standardContextual"/>
        </w:rPr>
        <w:t>申报材料规范打印胶装成册，封面盖章并全文加盖骑缝章。</w:t>
      </w:r>
    </w:p>
    <w:p w:rsidR="00190D33" w:rsidRDefault="00190D33" w:rsidP="00190D33">
      <w:pPr>
        <w:kinsoku w:val="0"/>
        <w:overflowPunct w:val="0"/>
        <w:autoSpaceDE w:val="0"/>
        <w:autoSpaceDN w:val="0"/>
        <w:adjustRightInd w:val="0"/>
        <w:spacing w:line="312" w:lineRule="exact"/>
        <w:ind w:left="120"/>
        <w:jc w:val="left"/>
        <w:rPr>
          <w:rFonts w:ascii="仿宋" w:eastAsia="仿宋" w:hAnsi="仿宋" w:cs="仿宋_GB2312"/>
          <w:kern w:val="0"/>
          <w:sz w:val="24"/>
          <w:szCs w:val="24"/>
          <w14:ligatures w14:val="standardContextual"/>
        </w:rPr>
        <w:sectPr w:rsidR="00190D33">
          <w:footerReference w:type="default" r:id="rId4"/>
          <w:pgSz w:w="11906" w:h="16840"/>
          <w:pgMar w:top="1480" w:right="1680" w:bottom="1440" w:left="1680" w:header="0" w:footer="1242" w:gutter="0"/>
          <w:pgNumType w:start="1"/>
          <w:cols w:space="720"/>
        </w:sectPr>
      </w:pPr>
    </w:p>
    <w:p w:rsidR="00190D33" w:rsidRDefault="00190D33" w:rsidP="00190D33">
      <w:pPr>
        <w:widowControl/>
        <w:spacing w:line="590" w:lineRule="atLeast"/>
        <w:jc w:val="center"/>
        <w:rPr>
          <w:rFonts w:ascii="黑体" w:eastAsia="黑体" w:hAnsi="黑体" w:cs="方正小标宋_GBK"/>
          <w:kern w:val="0"/>
          <w:sz w:val="44"/>
          <w:szCs w:val="44"/>
        </w:rPr>
      </w:pPr>
      <w:r>
        <w:rPr>
          <w:rFonts w:ascii="黑体" w:eastAsia="黑体" w:hAnsi="黑体" w:cs="方正小标宋_GBK" w:hint="eastAsia"/>
          <w:kern w:val="0"/>
          <w:sz w:val="44"/>
          <w:szCs w:val="44"/>
        </w:rPr>
        <w:lastRenderedPageBreak/>
        <w:t>申报材料清单（目录）</w:t>
      </w:r>
    </w:p>
    <w:p w:rsidR="00190D33" w:rsidRDefault="00190D33" w:rsidP="00190D33">
      <w:pPr>
        <w:kinsoku w:val="0"/>
        <w:overflowPunct w:val="0"/>
        <w:autoSpaceDE w:val="0"/>
        <w:autoSpaceDN w:val="0"/>
        <w:adjustRightInd w:val="0"/>
        <w:spacing w:before="2" w:line="150" w:lineRule="exact"/>
        <w:rPr>
          <w:rFonts w:ascii="仿宋" w:eastAsia="仿宋" w:hAnsi="仿宋"/>
          <w:kern w:val="0"/>
          <w:sz w:val="15"/>
          <w:szCs w:val="15"/>
          <w14:ligatures w14:val="standardContextual"/>
        </w:rPr>
      </w:pPr>
    </w:p>
    <w:p w:rsidR="00190D33" w:rsidRDefault="00190D33" w:rsidP="00190D33">
      <w:pPr>
        <w:kinsoku w:val="0"/>
        <w:overflowPunct w:val="0"/>
        <w:autoSpaceDE w:val="0"/>
        <w:autoSpaceDN w:val="0"/>
        <w:adjustRightInd w:val="0"/>
        <w:spacing w:line="600" w:lineRule="exact"/>
        <w:ind w:left="119" w:right="100" w:firstLineChars="200" w:firstLine="613"/>
        <w:rPr>
          <w:rFonts w:ascii="仿宋" w:eastAsia="仿宋" w:hAnsi="仿宋" w:cs="仿宋_GB2312"/>
          <w:b/>
          <w:w w:val="95"/>
          <w:kern w:val="0"/>
          <w:sz w:val="32"/>
          <w:szCs w:val="32"/>
          <w14:ligatures w14:val="standardContextual"/>
        </w:rPr>
      </w:pPr>
      <w:bookmarkStart w:id="2" w:name="一、申报管理机构情况"/>
      <w:bookmarkEnd w:id="2"/>
      <w:r>
        <w:rPr>
          <w:rFonts w:ascii="仿宋" w:eastAsia="仿宋" w:hAnsi="仿宋" w:cs="仿宋_GB2312" w:hint="eastAsia"/>
          <w:b/>
          <w:w w:val="95"/>
          <w:kern w:val="0"/>
          <w:sz w:val="32"/>
          <w:szCs w:val="32"/>
          <w14:ligatures w14:val="standardContextual"/>
        </w:rPr>
        <w:t>一、申报管理机构情况</w:t>
      </w:r>
    </w:p>
    <w:p w:rsidR="00190D33" w:rsidRDefault="00190D33" w:rsidP="00190D33">
      <w:pPr>
        <w:kinsoku w:val="0"/>
        <w:overflowPunct w:val="0"/>
        <w:autoSpaceDE w:val="0"/>
        <w:autoSpaceDN w:val="0"/>
        <w:adjustRightInd w:val="0"/>
        <w:spacing w:line="600" w:lineRule="exact"/>
        <w:ind w:left="119" w:right="100" w:firstLineChars="200" w:firstLine="605"/>
        <w:rPr>
          <w:rFonts w:ascii="仿宋" w:eastAsia="仿宋" w:hAnsi="仿宋" w:cs="仿宋_GB2312"/>
          <w:w w:val="95"/>
          <w:kern w:val="0"/>
          <w:sz w:val="32"/>
          <w:szCs w:val="32"/>
          <w14:ligatures w14:val="standardContextual"/>
        </w:rPr>
      </w:pPr>
      <w:r>
        <w:rPr>
          <w:rFonts w:ascii="仿宋" w:eastAsia="仿宋" w:hAnsi="仿宋" w:cs="仿宋_GB2312" w:hint="eastAsia"/>
          <w:w w:val="95"/>
          <w:kern w:val="0"/>
          <w:sz w:val="32"/>
          <w:szCs w:val="32"/>
          <w14:ligatures w14:val="standardContextual"/>
        </w:rPr>
        <w:t>（一）管理公司介绍材料（介绍材料，形式自拟）。</w:t>
      </w:r>
    </w:p>
    <w:p w:rsidR="00190D33" w:rsidRDefault="00190D33" w:rsidP="00190D33">
      <w:pPr>
        <w:kinsoku w:val="0"/>
        <w:overflowPunct w:val="0"/>
        <w:autoSpaceDE w:val="0"/>
        <w:autoSpaceDN w:val="0"/>
        <w:adjustRightInd w:val="0"/>
        <w:spacing w:line="600" w:lineRule="exact"/>
        <w:ind w:left="119" w:right="100" w:firstLineChars="200" w:firstLine="605"/>
        <w:rPr>
          <w:rFonts w:ascii="仿宋" w:eastAsia="仿宋" w:hAnsi="仿宋" w:cs="仿宋_GB2312"/>
          <w:w w:val="95"/>
          <w:kern w:val="0"/>
          <w:sz w:val="32"/>
          <w:szCs w:val="32"/>
          <w14:ligatures w14:val="standardContextual"/>
        </w:rPr>
      </w:pPr>
      <w:r>
        <w:rPr>
          <w:rFonts w:ascii="仿宋" w:eastAsia="仿宋" w:hAnsi="仿宋" w:cs="仿宋_GB2312" w:hint="eastAsia"/>
          <w:w w:val="95"/>
          <w:kern w:val="0"/>
          <w:sz w:val="32"/>
          <w:szCs w:val="32"/>
          <w14:ligatures w14:val="standardContextual"/>
        </w:rPr>
        <w:t>（二）营业执照（营业执照正本或副本扫描件）。</w:t>
      </w:r>
    </w:p>
    <w:p w:rsidR="00190D33" w:rsidRDefault="00190D33" w:rsidP="00190D33">
      <w:pPr>
        <w:kinsoku w:val="0"/>
        <w:overflowPunct w:val="0"/>
        <w:autoSpaceDE w:val="0"/>
        <w:autoSpaceDN w:val="0"/>
        <w:adjustRightInd w:val="0"/>
        <w:spacing w:line="600" w:lineRule="exact"/>
        <w:ind w:left="119" w:right="100" w:firstLineChars="200" w:firstLine="605"/>
        <w:rPr>
          <w:rFonts w:ascii="仿宋" w:eastAsia="仿宋" w:hAnsi="仿宋" w:cs="仿宋_GB2312"/>
          <w:w w:val="95"/>
          <w:kern w:val="0"/>
          <w:sz w:val="32"/>
          <w:szCs w:val="32"/>
          <w14:ligatures w14:val="standardContextual"/>
        </w:rPr>
      </w:pPr>
      <w:r>
        <w:rPr>
          <w:rFonts w:ascii="仿宋" w:eastAsia="仿宋" w:hAnsi="仿宋" w:cs="仿宋_GB2312" w:hint="eastAsia"/>
          <w:w w:val="95"/>
          <w:kern w:val="0"/>
          <w:sz w:val="32"/>
          <w:szCs w:val="32"/>
          <w14:ligatures w14:val="standardContextual"/>
        </w:rPr>
        <w:t>（三）基金业协会备案证明（基金业协会管理人备案截图）。</w:t>
      </w:r>
    </w:p>
    <w:p w:rsidR="00190D33" w:rsidRDefault="00190D33" w:rsidP="00190D33">
      <w:pPr>
        <w:kinsoku w:val="0"/>
        <w:overflowPunct w:val="0"/>
        <w:autoSpaceDE w:val="0"/>
        <w:autoSpaceDN w:val="0"/>
        <w:adjustRightInd w:val="0"/>
        <w:spacing w:line="600" w:lineRule="exact"/>
        <w:ind w:left="119" w:right="100" w:firstLineChars="200" w:firstLine="605"/>
        <w:rPr>
          <w:rFonts w:ascii="仿宋" w:eastAsia="仿宋" w:hAnsi="仿宋" w:cs="仿宋_GB2312"/>
          <w:w w:val="95"/>
          <w:kern w:val="0"/>
          <w:sz w:val="32"/>
          <w:szCs w:val="32"/>
          <w14:ligatures w14:val="standardContextual"/>
        </w:rPr>
      </w:pPr>
      <w:r>
        <w:rPr>
          <w:rFonts w:ascii="仿宋" w:eastAsia="仿宋" w:hAnsi="仿宋" w:cs="仿宋_GB2312" w:hint="eastAsia"/>
          <w:w w:val="95"/>
          <w:kern w:val="0"/>
          <w:sz w:val="32"/>
          <w:szCs w:val="32"/>
          <w14:ligatures w14:val="standardContextual"/>
        </w:rPr>
        <w:t>（四）近三年审计报告和最近一期财务报表（应包含资产负债表、利润表、现金流量表）。</w:t>
      </w:r>
    </w:p>
    <w:p w:rsidR="00190D33" w:rsidRDefault="00190D33" w:rsidP="00190D33">
      <w:pPr>
        <w:kinsoku w:val="0"/>
        <w:overflowPunct w:val="0"/>
        <w:autoSpaceDE w:val="0"/>
        <w:autoSpaceDN w:val="0"/>
        <w:adjustRightInd w:val="0"/>
        <w:spacing w:line="600" w:lineRule="exact"/>
        <w:ind w:left="119" w:right="100" w:firstLineChars="200" w:firstLine="605"/>
        <w:rPr>
          <w:rFonts w:ascii="仿宋" w:eastAsia="仿宋" w:hAnsi="仿宋" w:cs="仿宋_GB2312"/>
          <w:w w:val="95"/>
          <w:kern w:val="0"/>
          <w:sz w:val="32"/>
          <w:szCs w:val="32"/>
          <w14:ligatures w14:val="standardContextual"/>
        </w:rPr>
      </w:pPr>
      <w:r>
        <w:rPr>
          <w:rFonts w:ascii="仿宋" w:eastAsia="仿宋" w:hAnsi="仿宋" w:cs="仿宋_GB2312" w:hint="eastAsia"/>
          <w:w w:val="95"/>
          <w:kern w:val="0"/>
          <w:sz w:val="32"/>
          <w:szCs w:val="32"/>
          <w14:ligatures w14:val="standardContextual"/>
        </w:rPr>
        <w:t>（五）公司制度文件（请提供项目遴选、投资决策、</w:t>
      </w:r>
      <w:proofErr w:type="gramStart"/>
      <w:r>
        <w:rPr>
          <w:rFonts w:ascii="仿宋" w:eastAsia="仿宋" w:hAnsi="仿宋" w:cs="仿宋_GB2312" w:hint="eastAsia"/>
          <w:w w:val="95"/>
          <w:kern w:val="0"/>
          <w:sz w:val="32"/>
          <w:szCs w:val="32"/>
          <w14:ligatures w14:val="standardContextual"/>
        </w:rPr>
        <w:t>风控合规</w:t>
      </w:r>
      <w:proofErr w:type="gramEnd"/>
      <w:r>
        <w:rPr>
          <w:rFonts w:ascii="仿宋" w:eastAsia="仿宋" w:hAnsi="仿宋" w:cs="仿宋_GB2312" w:hint="eastAsia"/>
          <w:w w:val="95"/>
          <w:kern w:val="0"/>
          <w:sz w:val="32"/>
          <w:szCs w:val="32"/>
          <w14:ligatures w14:val="standardContextual"/>
        </w:rPr>
        <w:t>及财务管理、激励约束等各类制度文件）。</w:t>
      </w:r>
    </w:p>
    <w:p w:rsidR="00190D33" w:rsidRDefault="00190D33" w:rsidP="00190D33">
      <w:pPr>
        <w:kinsoku w:val="0"/>
        <w:overflowPunct w:val="0"/>
        <w:autoSpaceDE w:val="0"/>
        <w:autoSpaceDN w:val="0"/>
        <w:adjustRightInd w:val="0"/>
        <w:spacing w:line="600" w:lineRule="exact"/>
        <w:ind w:left="119" w:right="100" w:firstLineChars="200" w:firstLine="605"/>
        <w:rPr>
          <w:rFonts w:ascii="仿宋" w:eastAsia="仿宋" w:hAnsi="仿宋" w:cs="仿宋_GB2312"/>
          <w:w w:val="95"/>
          <w:kern w:val="0"/>
          <w:sz w:val="32"/>
          <w:szCs w:val="32"/>
          <w14:ligatures w14:val="standardContextual"/>
        </w:rPr>
      </w:pPr>
      <w:r>
        <w:rPr>
          <w:rFonts w:ascii="仿宋" w:eastAsia="仿宋" w:hAnsi="仿宋" w:cs="仿宋_GB2312" w:hint="eastAsia"/>
          <w:w w:val="95"/>
          <w:kern w:val="0"/>
          <w:sz w:val="32"/>
          <w:szCs w:val="32"/>
          <w14:ligatures w14:val="standardContextual"/>
        </w:rPr>
        <w:t>（六）管</w:t>
      </w:r>
      <w:r>
        <w:rPr>
          <w:rFonts w:ascii="仿宋" w:eastAsia="仿宋" w:hAnsi="仿宋" w:cs="仿宋_GB2312" w:hint="eastAsia"/>
          <w:spacing w:val="1"/>
          <w:w w:val="95"/>
          <w:kern w:val="0"/>
          <w:sz w:val="32"/>
          <w:szCs w:val="32"/>
          <w14:ligatures w14:val="standardContextual"/>
        </w:rPr>
        <w:t>理</w:t>
      </w:r>
      <w:r>
        <w:rPr>
          <w:rFonts w:ascii="仿宋" w:eastAsia="仿宋" w:hAnsi="仿宋" w:cs="仿宋_GB2312" w:hint="eastAsia"/>
          <w:w w:val="95"/>
          <w:kern w:val="0"/>
          <w:sz w:val="32"/>
          <w:szCs w:val="32"/>
          <w14:ligatures w14:val="standardContextual"/>
        </w:rPr>
        <w:t>公司团队情况，应包含：</w:t>
      </w:r>
    </w:p>
    <w:p w:rsidR="00190D33" w:rsidRDefault="00190D33" w:rsidP="00190D33">
      <w:pPr>
        <w:kinsoku w:val="0"/>
        <w:overflowPunct w:val="0"/>
        <w:autoSpaceDE w:val="0"/>
        <w:autoSpaceDN w:val="0"/>
        <w:adjustRightInd w:val="0"/>
        <w:spacing w:line="600" w:lineRule="exact"/>
        <w:ind w:left="119" w:right="100" w:firstLineChars="200" w:firstLine="640"/>
        <w:rPr>
          <w:rFonts w:ascii="仿宋" w:eastAsia="仿宋" w:hAnsi="仿宋" w:cs="仿宋_GB2312"/>
          <w:kern w:val="0"/>
          <w:sz w:val="32"/>
          <w:szCs w:val="32"/>
          <w14:ligatures w14:val="standardContextual"/>
        </w:rPr>
      </w:pPr>
      <w:r>
        <w:rPr>
          <w:rFonts w:ascii="仿宋" w:eastAsia="仿宋" w:hAnsi="仿宋" w:cs="仿宋_GB2312" w:hint="eastAsia"/>
          <w:kern w:val="0"/>
          <w:sz w:val="32"/>
          <w:szCs w:val="32"/>
          <w14:ligatures w14:val="standardContextual"/>
        </w:rPr>
        <w:t>1. 公司组织架构图与花名册；</w:t>
      </w:r>
    </w:p>
    <w:p w:rsidR="00190D33" w:rsidRDefault="00190D33" w:rsidP="00190D33">
      <w:pPr>
        <w:kinsoku w:val="0"/>
        <w:overflowPunct w:val="0"/>
        <w:autoSpaceDE w:val="0"/>
        <w:autoSpaceDN w:val="0"/>
        <w:adjustRightInd w:val="0"/>
        <w:spacing w:line="600" w:lineRule="exact"/>
        <w:ind w:left="119" w:right="100" w:firstLineChars="200" w:firstLine="640"/>
        <w:rPr>
          <w:rFonts w:ascii="仿宋" w:eastAsia="仿宋" w:hAnsi="仿宋" w:cs="仿宋_GB2312"/>
          <w:kern w:val="0"/>
          <w:sz w:val="32"/>
          <w:szCs w:val="32"/>
          <w14:ligatures w14:val="standardContextual"/>
        </w:rPr>
      </w:pPr>
      <w:r>
        <w:rPr>
          <w:rFonts w:ascii="仿宋" w:eastAsia="仿宋" w:hAnsi="仿宋" w:cs="仿宋_GB2312" w:hint="eastAsia"/>
          <w:kern w:val="0"/>
          <w:sz w:val="32"/>
          <w:szCs w:val="32"/>
          <w14:ligatures w14:val="standardContextual"/>
        </w:rPr>
        <w:t>2. 核心管理团队成员简历（包含工作履历、教育背景、相互间合作经历、当前管理基金情况等）。</w:t>
      </w:r>
    </w:p>
    <w:p w:rsidR="00190D33" w:rsidRDefault="00190D33" w:rsidP="00190D33">
      <w:pPr>
        <w:kinsoku w:val="0"/>
        <w:overflowPunct w:val="0"/>
        <w:autoSpaceDE w:val="0"/>
        <w:autoSpaceDN w:val="0"/>
        <w:adjustRightInd w:val="0"/>
        <w:spacing w:line="600" w:lineRule="exact"/>
        <w:ind w:left="119" w:right="100" w:firstLineChars="200" w:firstLine="640"/>
        <w:rPr>
          <w:rFonts w:ascii="仿宋" w:eastAsia="仿宋" w:hAnsi="仿宋" w:cs="仿宋_GB2312"/>
          <w:kern w:val="0"/>
          <w:sz w:val="32"/>
          <w:szCs w:val="32"/>
          <w14:ligatures w14:val="standardContextual"/>
        </w:rPr>
      </w:pPr>
      <w:r>
        <w:rPr>
          <w:rFonts w:ascii="仿宋" w:eastAsia="仿宋" w:hAnsi="仿宋" w:cs="仿宋_GB2312" w:hint="eastAsia"/>
          <w:kern w:val="0"/>
          <w:sz w:val="32"/>
          <w:szCs w:val="32"/>
          <w14:ligatures w14:val="standardContextual"/>
        </w:rPr>
        <w:t>（七）管理公司及核心管理团队投资业绩，应包含：</w:t>
      </w:r>
    </w:p>
    <w:p w:rsidR="00190D33" w:rsidRDefault="00190D33" w:rsidP="00190D33">
      <w:pPr>
        <w:kinsoku w:val="0"/>
        <w:overflowPunct w:val="0"/>
        <w:autoSpaceDE w:val="0"/>
        <w:autoSpaceDN w:val="0"/>
        <w:adjustRightInd w:val="0"/>
        <w:spacing w:line="600" w:lineRule="exact"/>
        <w:ind w:left="119" w:right="261" w:firstLineChars="200" w:firstLine="648"/>
        <w:rPr>
          <w:rFonts w:ascii="仿宋" w:eastAsia="仿宋" w:hAnsi="仿宋" w:cs="仿宋_GB2312"/>
          <w:spacing w:val="2"/>
          <w:kern w:val="0"/>
          <w:sz w:val="32"/>
          <w:szCs w:val="32"/>
          <w14:ligatures w14:val="standardContextual"/>
        </w:rPr>
      </w:pPr>
      <w:r>
        <w:rPr>
          <w:rFonts w:ascii="仿宋" w:eastAsia="仿宋" w:hAnsi="仿宋" w:cs="仿宋_GB2312" w:hint="eastAsia"/>
          <w:spacing w:val="2"/>
          <w:kern w:val="0"/>
          <w:sz w:val="32"/>
          <w:szCs w:val="32"/>
          <w14:ligatures w14:val="standardContextual"/>
        </w:rPr>
        <w:t>1.管理公司历史管理基金情况（包含基金认缴规模、实缴规模、投资项目、退出项目、DPI/MOIC等财务数据）；</w:t>
      </w:r>
    </w:p>
    <w:p w:rsidR="00190D33" w:rsidRDefault="00190D33" w:rsidP="00190D33">
      <w:pPr>
        <w:kinsoku w:val="0"/>
        <w:overflowPunct w:val="0"/>
        <w:autoSpaceDE w:val="0"/>
        <w:autoSpaceDN w:val="0"/>
        <w:adjustRightInd w:val="0"/>
        <w:spacing w:line="600" w:lineRule="exact"/>
        <w:ind w:left="119" w:right="261" w:firstLineChars="200" w:firstLine="648"/>
        <w:rPr>
          <w:rFonts w:ascii="仿宋" w:eastAsia="仿宋" w:hAnsi="仿宋" w:cs="仿宋_GB2312"/>
          <w:spacing w:val="2"/>
          <w:kern w:val="0"/>
          <w:sz w:val="32"/>
          <w:szCs w:val="32"/>
          <w14:ligatures w14:val="standardContextual"/>
        </w:rPr>
      </w:pPr>
      <w:r>
        <w:rPr>
          <w:rFonts w:ascii="仿宋" w:eastAsia="仿宋" w:hAnsi="仿宋" w:cs="仿宋_GB2312" w:hint="eastAsia"/>
          <w:spacing w:val="2"/>
          <w:kern w:val="0"/>
          <w:sz w:val="32"/>
          <w:szCs w:val="32"/>
          <w14:ligatures w14:val="standardContextual"/>
        </w:rPr>
        <w:t>2.核心管理团队代表性成功投资案例（包含核心管理团队参与项目和投资成果的证明材料，如成功上市或以其他方式溢价退出等）。</w:t>
      </w:r>
    </w:p>
    <w:p w:rsidR="00190D33" w:rsidRDefault="00190D33" w:rsidP="00190D33">
      <w:pPr>
        <w:kinsoku w:val="0"/>
        <w:overflowPunct w:val="0"/>
        <w:autoSpaceDE w:val="0"/>
        <w:autoSpaceDN w:val="0"/>
        <w:adjustRightInd w:val="0"/>
        <w:spacing w:line="600" w:lineRule="exact"/>
        <w:ind w:left="119" w:right="100" w:firstLineChars="200" w:firstLine="640"/>
        <w:rPr>
          <w:rFonts w:ascii="仿宋" w:eastAsia="仿宋" w:hAnsi="仿宋" w:cs="仿宋_GB2312"/>
          <w:kern w:val="0"/>
          <w:sz w:val="32"/>
          <w:szCs w:val="32"/>
          <w14:ligatures w14:val="standardContextual"/>
        </w:rPr>
      </w:pPr>
      <w:r>
        <w:rPr>
          <w:rFonts w:ascii="仿宋" w:eastAsia="仿宋" w:hAnsi="仿宋" w:cs="仿宋_GB2312" w:hint="eastAsia"/>
          <w:kern w:val="0"/>
          <w:sz w:val="32"/>
          <w:szCs w:val="32"/>
          <w14:ligatures w14:val="standardContextual"/>
        </w:rPr>
        <w:t>（八）管理公司及其团队近三年内无受行政主管机关或司法机关处罚的承诺（形式自拟）。</w:t>
      </w:r>
    </w:p>
    <w:p w:rsidR="00190D33" w:rsidRDefault="00190D33" w:rsidP="00190D33">
      <w:pPr>
        <w:kinsoku w:val="0"/>
        <w:overflowPunct w:val="0"/>
        <w:autoSpaceDE w:val="0"/>
        <w:autoSpaceDN w:val="0"/>
        <w:adjustRightInd w:val="0"/>
        <w:spacing w:line="600" w:lineRule="exact"/>
        <w:ind w:left="119" w:right="100" w:firstLineChars="200" w:firstLine="640"/>
        <w:rPr>
          <w:rFonts w:ascii="仿宋" w:eastAsia="仿宋" w:hAnsi="仿宋" w:cs="仿宋_GB2312"/>
          <w:kern w:val="0"/>
          <w:sz w:val="32"/>
          <w:szCs w:val="32"/>
          <w14:ligatures w14:val="standardContextual"/>
        </w:rPr>
      </w:pPr>
      <w:r>
        <w:rPr>
          <w:rFonts w:ascii="仿宋" w:eastAsia="仿宋" w:hAnsi="仿宋" w:cs="仿宋_GB2312" w:hint="eastAsia"/>
          <w:kern w:val="0"/>
          <w:sz w:val="32"/>
          <w:szCs w:val="32"/>
          <w14:ligatures w14:val="standardContextual"/>
        </w:rPr>
        <w:lastRenderedPageBreak/>
        <w:t>（九）管理公司近两年在清科、投中等机构榜单的排名情况（如有）。</w:t>
      </w:r>
    </w:p>
    <w:p w:rsidR="00190D33" w:rsidRDefault="00190D33" w:rsidP="00190D33">
      <w:pPr>
        <w:kinsoku w:val="0"/>
        <w:overflowPunct w:val="0"/>
        <w:autoSpaceDE w:val="0"/>
        <w:autoSpaceDN w:val="0"/>
        <w:adjustRightInd w:val="0"/>
        <w:spacing w:line="600" w:lineRule="exact"/>
        <w:ind w:left="119" w:right="261" w:firstLineChars="200" w:firstLine="644"/>
        <w:rPr>
          <w:rFonts w:ascii="仿宋" w:eastAsia="仿宋" w:hAnsi="仿宋" w:cs="仿宋_GB2312"/>
          <w:spacing w:val="1"/>
          <w:kern w:val="0"/>
          <w:sz w:val="32"/>
          <w:szCs w:val="32"/>
          <w14:ligatures w14:val="standardContextual"/>
        </w:rPr>
      </w:pPr>
      <w:r>
        <w:rPr>
          <w:rFonts w:ascii="仿宋" w:eastAsia="仿宋" w:hAnsi="仿宋" w:cs="仿宋_GB2312" w:hint="eastAsia"/>
          <w:spacing w:val="1"/>
          <w:kern w:val="0"/>
          <w:sz w:val="32"/>
          <w:szCs w:val="32"/>
          <w14:ligatures w14:val="standardContextual"/>
        </w:rPr>
        <w:t>（十）管理公司的主要出资人为具有基金投向相关行业背景的上市公司或行业龙头企业，或为上市公司或行业龙头企业指定的管理人，请提供证明材料（如有）。</w:t>
      </w:r>
    </w:p>
    <w:p w:rsidR="00190D33" w:rsidRDefault="00190D33" w:rsidP="00190D33">
      <w:pPr>
        <w:kinsoku w:val="0"/>
        <w:overflowPunct w:val="0"/>
        <w:autoSpaceDE w:val="0"/>
        <w:autoSpaceDN w:val="0"/>
        <w:adjustRightInd w:val="0"/>
        <w:spacing w:line="600" w:lineRule="exact"/>
        <w:ind w:left="119" w:right="261" w:firstLineChars="200" w:firstLine="644"/>
        <w:rPr>
          <w:rFonts w:ascii="仿宋" w:eastAsia="仿宋" w:hAnsi="仿宋" w:cs="仿宋_GB2312"/>
          <w:spacing w:val="1"/>
          <w:kern w:val="0"/>
          <w:sz w:val="32"/>
          <w:szCs w:val="32"/>
          <w14:ligatures w14:val="standardContextual"/>
        </w:rPr>
      </w:pPr>
      <w:r>
        <w:rPr>
          <w:rFonts w:ascii="仿宋" w:eastAsia="仿宋" w:hAnsi="仿宋" w:cs="仿宋_GB2312" w:hint="eastAsia"/>
          <w:spacing w:val="1"/>
          <w:kern w:val="0"/>
          <w:sz w:val="32"/>
          <w:szCs w:val="32"/>
          <w14:ligatures w14:val="standardContextual"/>
        </w:rPr>
        <w:t>（十一）管理公司的母公司为持牌金融机构，其投资银行业务收入、承销与保荐业务收入、资产管理业务收入或股权投资收入中任</w:t>
      </w:r>
      <w:proofErr w:type="gramStart"/>
      <w:r>
        <w:rPr>
          <w:rFonts w:ascii="仿宋" w:eastAsia="仿宋" w:hAnsi="仿宋" w:cs="仿宋_GB2312" w:hint="eastAsia"/>
          <w:spacing w:val="1"/>
          <w:kern w:val="0"/>
          <w:sz w:val="32"/>
          <w:szCs w:val="32"/>
          <w14:ligatures w14:val="standardContextual"/>
        </w:rPr>
        <w:t>一</w:t>
      </w:r>
      <w:proofErr w:type="gramEnd"/>
      <w:r>
        <w:rPr>
          <w:rFonts w:ascii="仿宋" w:eastAsia="仿宋" w:hAnsi="仿宋" w:cs="仿宋_GB2312" w:hint="eastAsia"/>
          <w:spacing w:val="1"/>
          <w:kern w:val="0"/>
          <w:sz w:val="32"/>
          <w:szCs w:val="32"/>
          <w14:ligatures w14:val="standardContextual"/>
        </w:rPr>
        <w:t>指标，在中国证券业协会近两年发布的证券公司经营业绩指标排名（如有）。</w:t>
      </w:r>
    </w:p>
    <w:p w:rsidR="00190D33" w:rsidRDefault="00190D33" w:rsidP="00190D33">
      <w:pPr>
        <w:kinsoku w:val="0"/>
        <w:overflowPunct w:val="0"/>
        <w:autoSpaceDE w:val="0"/>
        <w:autoSpaceDN w:val="0"/>
        <w:adjustRightInd w:val="0"/>
        <w:spacing w:line="600" w:lineRule="exact"/>
        <w:ind w:left="119" w:right="261" w:firstLineChars="200" w:firstLine="644"/>
        <w:rPr>
          <w:rFonts w:ascii="仿宋" w:eastAsia="仿宋" w:hAnsi="仿宋" w:cs="仿宋_GB2312"/>
          <w:spacing w:val="1"/>
          <w:kern w:val="0"/>
          <w:sz w:val="32"/>
          <w:szCs w:val="32"/>
          <w14:ligatures w14:val="standardContextual"/>
        </w:rPr>
      </w:pPr>
      <w:r>
        <w:rPr>
          <w:rFonts w:ascii="仿宋" w:eastAsia="仿宋" w:hAnsi="仿宋" w:cs="仿宋_GB2312" w:hint="eastAsia"/>
          <w:spacing w:val="1"/>
          <w:kern w:val="0"/>
          <w:sz w:val="32"/>
          <w:szCs w:val="32"/>
          <w14:ligatures w14:val="standardContextual"/>
        </w:rPr>
        <w:t>（十二）管理公司为商业银行下设的金融资产投资公司（AIC公司）及其发起设立的私</w:t>
      </w:r>
      <w:proofErr w:type="gramStart"/>
      <w:r>
        <w:rPr>
          <w:rFonts w:ascii="仿宋" w:eastAsia="仿宋" w:hAnsi="仿宋" w:cs="仿宋_GB2312" w:hint="eastAsia"/>
          <w:spacing w:val="1"/>
          <w:kern w:val="0"/>
          <w:sz w:val="32"/>
          <w:szCs w:val="32"/>
          <w14:ligatures w14:val="standardContextual"/>
        </w:rPr>
        <w:t>募股权基金</w:t>
      </w:r>
      <w:proofErr w:type="gramEnd"/>
      <w:r>
        <w:rPr>
          <w:rFonts w:ascii="仿宋" w:eastAsia="仿宋" w:hAnsi="仿宋" w:cs="仿宋_GB2312" w:hint="eastAsia"/>
          <w:spacing w:val="1"/>
          <w:kern w:val="0"/>
          <w:sz w:val="32"/>
          <w:szCs w:val="32"/>
          <w14:ligatures w14:val="standardContextual"/>
        </w:rPr>
        <w:t>公司，请提供证明材料（如有）。</w:t>
      </w:r>
    </w:p>
    <w:p w:rsidR="00190D33" w:rsidRDefault="00190D33" w:rsidP="00190D33">
      <w:pPr>
        <w:kinsoku w:val="0"/>
        <w:overflowPunct w:val="0"/>
        <w:autoSpaceDE w:val="0"/>
        <w:autoSpaceDN w:val="0"/>
        <w:adjustRightInd w:val="0"/>
        <w:spacing w:line="600" w:lineRule="exact"/>
        <w:ind w:left="119" w:right="261" w:firstLineChars="200" w:firstLine="644"/>
        <w:rPr>
          <w:rFonts w:ascii="仿宋" w:eastAsia="仿宋" w:hAnsi="仿宋" w:cs="仿宋_GB2312"/>
          <w:spacing w:val="1"/>
          <w:kern w:val="0"/>
          <w:sz w:val="32"/>
          <w:szCs w:val="32"/>
          <w14:ligatures w14:val="standardContextual"/>
        </w:rPr>
      </w:pPr>
      <w:r>
        <w:rPr>
          <w:rFonts w:ascii="仿宋" w:eastAsia="仿宋" w:hAnsi="仿宋" w:cs="仿宋_GB2312" w:hint="eastAsia"/>
          <w:spacing w:val="1"/>
          <w:kern w:val="0"/>
          <w:sz w:val="32"/>
          <w:szCs w:val="32"/>
          <w14:ligatures w14:val="standardContextual"/>
        </w:rPr>
        <w:t>（十三）管理公司获得国家级、四川省省级或成都市市级政府产业引导基金认可文件（如有）。</w:t>
      </w:r>
    </w:p>
    <w:p w:rsidR="00190D33" w:rsidRDefault="00190D33" w:rsidP="00190D33">
      <w:pPr>
        <w:kinsoku w:val="0"/>
        <w:overflowPunct w:val="0"/>
        <w:autoSpaceDE w:val="0"/>
        <w:autoSpaceDN w:val="0"/>
        <w:adjustRightInd w:val="0"/>
        <w:spacing w:line="600" w:lineRule="exact"/>
        <w:ind w:left="119" w:right="261" w:firstLineChars="200" w:firstLine="644"/>
        <w:rPr>
          <w:rFonts w:ascii="仿宋" w:eastAsia="仿宋" w:hAnsi="仿宋" w:cs="仿宋_GB2312"/>
          <w:spacing w:val="1"/>
          <w:kern w:val="0"/>
          <w:sz w:val="32"/>
          <w:szCs w:val="32"/>
          <w14:ligatures w14:val="standardContextual"/>
        </w:rPr>
      </w:pPr>
      <w:r>
        <w:rPr>
          <w:rFonts w:ascii="仿宋" w:eastAsia="仿宋" w:hAnsi="仿宋" w:cs="仿宋_GB2312" w:hint="eastAsia"/>
          <w:spacing w:val="1"/>
          <w:kern w:val="0"/>
          <w:sz w:val="32"/>
          <w:szCs w:val="32"/>
          <w14:ligatures w14:val="standardContextual"/>
        </w:rPr>
        <w:t>（十四）管理公司管理过的全国社保基金、保险基金及其</w:t>
      </w:r>
      <w:proofErr w:type="gramStart"/>
      <w:r>
        <w:rPr>
          <w:rFonts w:ascii="仿宋" w:eastAsia="仿宋" w:hAnsi="仿宋" w:cs="仿宋_GB2312" w:hint="eastAsia"/>
          <w:spacing w:val="1"/>
          <w:kern w:val="0"/>
          <w:sz w:val="32"/>
          <w:szCs w:val="32"/>
          <w14:ligatures w14:val="standardContextual"/>
        </w:rPr>
        <w:t>子基金</w:t>
      </w:r>
      <w:proofErr w:type="gramEnd"/>
      <w:r>
        <w:rPr>
          <w:rFonts w:ascii="仿宋" w:eastAsia="仿宋" w:hAnsi="仿宋" w:cs="仿宋_GB2312" w:hint="eastAsia"/>
          <w:spacing w:val="1"/>
          <w:kern w:val="0"/>
          <w:sz w:val="32"/>
          <w:szCs w:val="32"/>
          <w14:ligatures w14:val="standardContextual"/>
        </w:rPr>
        <w:t>相关证明材料（如有）。</w:t>
      </w:r>
    </w:p>
    <w:p w:rsidR="00190D33" w:rsidRDefault="00190D33" w:rsidP="00190D33">
      <w:pPr>
        <w:kinsoku w:val="0"/>
        <w:overflowPunct w:val="0"/>
        <w:autoSpaceDE w:val="0"/>
        <w:autoSpaceDN w:val="0"/>
        <w:adjustRightInd w:val="0"/>
        <w:spacing w:line="600" w:lineRule="exact"/>
        <w:ind w:left="119" w:right="261" w:firstLineChars="200" w:firstLine="644"/>
        <w:rPr>
          <w:rFonts w:ascii="仿宋" w:eastAsia="仿宋" w:hAnsi="仿宋" w:cs="仿宋_GB2312"/>
          <w:spacing w:val="1"/>
          <w:kern w:val="0"/>
          <w:sz w:val="32"/>
          <w:szCs w:val="32"/>
          <w14:ligatures w14:val="standardContextual"/>
        </w:rPr>
      </w:pPr>
      <w:r>
        <w:rPr>
          <w:rFonts w:ascii="仿宋" w:eastAsia="仿宋" w:hAnsi="仿宋" w:cs="仿宋_GB2312" w:hint="eastAsia"/>
          <w:spacing w:val="1"/>
          <w:kern w:val="0"/>
          <w:sz w:val="32"/>
          <w:szCs w:val="32"/>
          <w14:ligatures w14:val="standardContextual"/>
        </w:rPr>
        <w:t>（十五）管理公司在简阳市完成本地项目或招商引资项目投资或招引落地的证明材料（如有，则提供简阳市相关政府部门出具的认定文件）。</w:t>
      </w:r>
    </w:p>
    <w:p w:rsidR="00190D33" w:rsidRDefault="00190D33" w:rsidP="00190D33">
      <w:pPr>
        <w:kinsoku w:val="0"/>
        <w:overflowPunct w:val="0"/>
        <w:autoSpaceDE w:val="0"/>
        <w:autoSpaceDN w:val="0"/>
        <w:adjustRightInd w:val="0"/>
        <w:spacing w:line="600" w:lineRule="exact"/>
        <w:ind w:left="119" w:right="261" w:firstLineChars="200" w:firstLine="647"/>
        <w:rPr>
          <w:rFonts w:ascii="仿宋" w:eastAsia="仿宋" w:hAnsi="仿宋" w:cs="仿宋_GB2312"/>
          <w:b/>
          <w:spacing w:val="1"/>
          <w:kern w:val="0"/>
          <w:sz w:val="32"/>
          <w:szCs w:val="32"/>
          <w14:ligatures w14:val="standardContextual"/>
        </w:rPr>
      </w:pPr>
      <w:bookmarkStart w:id="3" w:name="二、申报基金情况"/>
      <w:bookmarkEnd w:id="3"/>
      <w:r>
        <w:rPr>
          <w:rFonts w:ascii="仿宋" w:eastAsia="仿宋" w:hAnsi="仿宋" w:cs="仿宋_GB2312" w:hint="eastAsia"/>
          <w:b/>
          <w:spacing w:val="1"/>
          <w:kern w:val="0"/>
          <w:sz w:val="32"/>
          <w:szCs w:val="32"/>
          <w14:ligatures w14:val="standardContextual"/>
        </w:rPr>
        <w:t>二、申报基金情况</w:t>
      </w:r>
    </w:p>
    <w:p w:rsidR="00190D33" w:rsidRDefault="00190D33" w:rsidP="00190D33">
      <w:pPr>
        <w:kinsoku w:val="0"/>
        <w:overflowPunct w:val="0"/>
        <w:autoSpaceDE w:val="0"/>
        <w:autoSpaceDN w:val="0"/>
        <w:adjustRightInd w:val="0"/>
        <w:spacing w:line="600" w:lineRule="exact"/>
        <w:ind w:left="119" w:right="261" w:firstLineChars="200" w:firstLine="644"/>
        <w:rPr>
          <w:rFonts w:ascii="仿宋" w:eastAsia="仿宋" w:hAnsi="仿宋" w:cs="仿宋_GB2312"/>
          <w:spacing w:val="1"/>
          <w:kern w:val="0"/>
          <w:sz w:val="32"/>
          <w:szCs w:val="32"/>
          <w14:ligatures w14:val="standardContextual"/>
        </w:rPr>
      </w:pPr>
      <w:r>
        <w:rPr>
          <w:rFonts w:ascii="仿宋" w:eastAsia="仿宋" w:hAnsi="仿宋" w:cs="仿宋_GB2312" w:hint="eastAsia"/>
          <w:spacing w:val="1"/>
          <w:kern w:val="0"/>
          <w:sz w:val="32"/>
          <w:szCs w:val="32"/>
          <w14:ligatures w14:val="standardContextual"/>
        </w:rPr>
        <w:t>（一）基金的设立背景、目标及申请简阳交子满园基金出资的金额和比例。</w:t>
      </w:r>
    </w:p>
    <w:p w:rsidR="00190D33" w:rsidRDefault="00190D33" w:rsidP="00190D33">
      <w:pPr>
        <w:kinsoku w:val="0"/>
        <w:overflowPunct w:val="0"/>
        <w:autoSpaceDE w:val="0"/>
        <w:autoSpaceDN w:val="0"/>
        <w:adjustRightInd w:val="0"/>
        <w:spacing w:line="600" w:lineRule="exact"/>
        <w:ind w:left="119" w:right="261" w:firstLineChars="200" w:firstLine="644"/>
        <w:rPr>
          <w:rFonts w:ascii="仿宋" w:eastAsia="仿宋" w:hAnsi="仿宋" w:cs="仿宋_GB2312"/>
          <w:spacing w:val="1"/>
          <w:kern w:val="0"/>
          <w:sz w:val="32"/>
          <w:szCs w:val="32"/>
          <w14:ligatures w14:val="standardContextual"/>
        </w:rPr>
      </w:pPr>
      <w:r>
        <w:rPr>
          <w:rFonts w:ascii="仿宋" w:eastAsia="仿宋" w:hAnsi="仿宋" w:cs="仿宋_GB2312" w:hint="eastAsia"/>
          <w:spacing w:val="1"/>
          <w:kern w:val="0"/>
          <w:sz w:val="32"/>
          <w:szCs w:val="32"/>
          <w14:ligatures w14:val="standardContextual"/>
        </w:rPr>
        <w:lastRenderedPageBreak/>
        <w:t>（二）基金的核心要素，包括但不限于注册地、组织形式、投资领域、存续期限、出资方式、管理费用、投资限制、关键人士、决策机制、分配机制、托管要求、</w:t>
      </w:r>
      <w:proofErr w:type="gramStart"/>
      <w:r>
        <w:rPr>
          <w:rFonts w:ascii="仿宋" w:eastAsia="仿宋" w:hAnsi="仿宋" w:cs="仿宋_GB2312" w:hint="eastAsia"/>
          <w:spacing w:val="1"/>
          <w:kern w:val="0"/>
          <w:sz w:val="32"/>
          <w:szCs w:val="32"/>
          <w14:ligatures w14:val="standardContextual"/>
        </w:rPr>
        <w:t>返投设置</w:t>
      </w:r>
      <w:proofErr w:type="gramEnd"/>
      <w:r>
        <w:rPr>
          <w:rFonts w:ascii="仿宋" w:eastAsia="仿宋" w:hAnsi="仿宋" w:cs="仿宋_GB2312" w:hint="eastAsia"/>
          <w:spacing w:val="1"/>
          <w:kern w:val="0"/>
          <w:sz w:val="32"/>
          <w:szCs w:val="32"/>
          <w14:ligatures w14:val="standardContextual"/>
        </w:rPr>
        <w:t>等。</w:t>
      </w:r>
    </w:p>
    <w:p w:rsidR="00190D33" w:rsidRDefault="00190D33" w:rsidP="00190D33">
      <w:pPr>
        <w:kinsoku w:val="0"/>
        <w:overflowPunct w:val="0"/>
        <w:autoSpaceDE w:val="0"/>
        <w:autoSpaceDN w:val="0"/>
        <w:adjustRightInd w:val="0"/>
        <w:spacing w:line="600" w:lineRule="exact"/>
        <w:ind w:left="119" w:right="261" w:firstLineChars="200" w:firstLine="644"/>
        <w:rPr>
          <w:rFonts w:ascii="仿宋" w:eastAsia="仿宋" w:hAnsi="仿宋" w:cs="仿宋_GB2312"/>
          <w:spacing w:val="1"/>
          <w:kern w:val="0"/>
          <w:sz w:val="32"/>
          <w:szCs w:val="32"/>
          <w14:ligatures w14:val="standardContextual"/>
        </w:rPr>
      </w:pPr>
      <w:r>
        <w:rPr>
          <w:rFonts w:ascii="仿宋" w:eastAsia="仿宋" w:hAnsi="仿宋" w:cs="仿宋_GB2312" w:hint="eastAsia"/>
          <w:spacing w:val="1"/>
          <w:kern w:val="0"/>
          <w:sz w:val="32"/>
          <w:szCs w:val="32"/>
          <w14:ligatures w14:val="standardContextual"/>
        </w:rPr>
        <w:t>（三）基金募集情况（提供拟出资人的出资意向函、出资能力证明等材料）。</w:t>
      </w:r>
    </w:p>
    <w:p w:rsidR="00190D33" w:rsidRDefault="00190D33" w:rsidP="00190D33">
      <w:pPr>
        <w:kinsoku w:val="0"/>
        <w:overflowPunct w:val="0"/>
        <w:autoSpaceDE w:val="0"/>
        <w:autoSpaceDN w:val="0"/>
        <w:adjustRightInd w:val="0"/>
        <w:spacing w:line="600" w:lineRule="exact"/>
        <w:ind w:left="119" w:right="261" w:firstLineChars="200" w:firstLine="644"/>
        <w:rPr>
          <w:rFonts w:ascii="仿宋" w:eastAsia="仿宋" w:hAnsi="仿宋" w:cs="仿宋_GB2312"/>
          <w:spacing w:val="1"/>
          <w:kern w:val="0"/>
          <w:sz w:val="32"/>
          <w:szCs w:val="32"/>
          <w14:ligatures w14:val="standardContextual"/>
        </w:rPr>
      </w:pPr>
      <w:r>
        <w:rPr>
          <w:rFonts w:ascii="仿宋" w:eastAsia="仿宋" w:hAnsi="仿宋" w:cs="仿宋_GB2312" w:hint="eastAsia"/>
          <w:spacing w:val="1"/>
          <w:kern w:val="0"/>
          <w:sz w:val="32"/>
          <w:szCs w:val="32"/>
          <w14:ligatures w14:val="standardContextual"/>
        </w:rPr>
        <w:t>（四）基金的储备项目（包含项目名称、注册地、项目简介、项目进度、拟投金额、是否为简阳</w:t>
      </w:r>
      <w:proofErr w:type="gramStart"/>
      <w:r>
        <w:rPr>
          <w:rFonts w:ascii="仿宋" w:eastAsia="仿宋" w:hAnsi="仿宋" w:cs="仿宋_GB2312" w:hint="eastAsia"/>
          <w:spacing w:val="1"/>
          <w:kern w:val="0"/>
          <w:sz w:val="32"/>
          <w:szCs w:val="32"/>
          <w14:ligatures w14:val="standardContextual"/>
        </w:rPr>
        <w:t>返投项目</w:t>
      </w:r>
      <w:proofErr w:type="gramEnd"/>
      <w:r>
        <w:rPr>
          <w:rFonts w:ascii="仿宋" w:eastAsia="仿宋" w:hAnsi="仿宋" w:cs="仿宋_GB2312" w:hint="eastAsia"/>
          <w:spacing w:val="1"/>
          <w:kern w:val="0"/>
          <w:sz w:val="32"/>
          <w:szCs w:val="32"/>
          <w14:ligatures w14:val="standardContextual"/>
        </w:rPr>
        <w:t>等）。简阳</w:t>
      </w:r>
      <w:proofErr w:type="gramStart"/>
      <w:r>
        <w:rPr>
          <w:rFonts w:ascii="仿宋" w:eastAsia="仿宋" w:hAnsi="仿宋" w:cs="仿宋_GB2312" w:hint="eastAsia"/>
          <w:spacing w:val="1"/>
          <w:kern w:val="0"/>
          <w:sz w:val="32"/>
          <w:szCs w:val="32"/>
          <w14:ligatures w14:val="standardContextual"/>
        </w:rPr>
        <w:t>返投项目</w:t>
      </w:r>
      <w:proofErr w:type="gramEnd"/>
      <w:r>
        <w:rPr>
          <w:rFonts w:ascii="仿宋" w:eastAsia="仿宋" w:hAnsi="仿宋" w:cs="仿宋_GB2312" w:hint="eastAsia"/>
          <w:spacing w:val="1"/>
          <w:kern w:val="0"/>
          <w:sz w:val="32"/>
          <w:szCs w:val="32"/>
          <w14:ligatures w14:val="standardContextual"/>
        </w:rPr>
        <w:t>请明确是本地项目还是招引落地项目，拟招引落地的计划。</w:t>
      </w:r>
    </w:p>
    <w:p w:rsidR="00190D33" w:rsidRDefault="00190D33" w:rsidP="00190D33">
      <w:pPr>
        <w:kinsoku w:val="0"/>
        <w:overflowPunct w:val="0"/>
        <w:autoSpaceDE w:val="0"/>
        <w:autoSpaceDN w:val="0"/>
        <w:adjustRightInd w:val="0"/>
        <w:spacing w:line="600" w:lineRule="exact"/>
        <w:ind w:left="119" w:right="261" w:firstLineChars="200" w:firstLine="644"/>
        <w:rPr>
          <w:rFonts w:ascii="仿宋" w:eastAsia="仿宋" w:hAnsi="仿宋" w:cs="仿宋_GB2312"/>
          <w:spacing w:val="1"/>
          <w:kern w:val="0"/>
          <w:sz w:val="32"/>
          <w:szCs w:val="32"/>
          <w14:ligatures w14:val="standardContextual"/>
        </w:rPr>
      </w:pPr>
      <w:r>
        <w:rPr>
          <w:rFonts w:ascii="仿宋" w:eastAsia="仿宋" w:hAnsi="仿宋" w:cs="仿宋_GB2312" w:hint="eastAsia"/>
          <w:spacing w:val="1"/>
          <w:kern w:val="0"/>
          <w:sz w:val="32"/>
          <w:szCs w:val="32"/>
          <w14:ligatures w14:val="standardContextual"/>
        </w:rPr>
        <w:t>（五）后续募集基金还需提供</w:t>
      </w:r>
      <w:bookmarkStart w:id="4" w:name="4.基金营业执照（后续募集基金适用）"/>
      <w:bookmarkEnd w:id="4"/>
      <w:r>
        <w:rPr>
          <w:rFonts w:ascii="仿宋" w:eastAsia="仿宋" w:hAnsi="仿宋" w:cs="仿宋_GB2312" w:hint="eastAsia"/>
          <w:spacing w:val="1"/>
          <w:kern w:val="0"/>
          <w:sz w:val="32"/>
          <w:szCs w:val="32"/>
          <w14:ligatures w14:val="standardContextual"/>
        </w:rPr>
        <w:t>基金营业执照、合伙协议、基金实缴出资证明、基金运营情况、已投项目情况等。</w:t>
      </w:r>
    </w:p>
    <w:p w:rsidR="00190D33" w:rsidRDefault="00190D33" w:rsidP="00190D33">
      <w:pPr>
        <w:kinsoku w:val="0"/>
        <w:overflowPunct w:val="0"/>
        <w:autoSpaceDE w:val="0"/>
        <w:autoSpaceDN w:val="0"/>
        <w:adjustRightInd w:val="0"/>
        <w:spacing w:line="600" w:lineRule="exact"/>
        <w:ind w:left="119" w:right="261" w:firstLineChars="200" w:firstLine="647"/>
        <w:rPr>
          <w:rFonts w:ascii="仿宋" w:eastAsia="仿宋" w:hAnsi="仿宋" w:cs="仿宋_GB2312"/>
          <w:b/>
          <w:spacing w:val="1"/>
          <w:kern w:val="0"/>
          <w:sz w:val="32"/>
          <w:szCs w:val="32"/>
          <w14:ligatures w14:val="standardContextual"/>
        </w:rPr>
      </w:pPr>
      <w:r>
        <w:rPr>
          <w:rFonts w:ascii="仿宋" w:eastAsia="仿宋" w:hAnsi="仿宋" w:cs="仿宋_GB2312" w:hint="eastAsia"/>
          <w:b/>
          <w:spacing w:val="1"/>
          <w:kern w:val="0"/>
          <w:sz w:val="32"/>
          <w:szCs w:val="32"/>
          <w14:ligatures w14:val="standardContextual"/>
        </w:rPr>
        <w:t>三、交</w:t>
      </w:r>
      <w:proofErr w:type="gramStart"/>
      <w:r>
        <w:rPr>
          <w:rFonts w:ascii="仿宋" w:eastAsia="仿宋" w:hAnsi="仿宋" w:cs="仿宋_GB2312" w:hint="eastAsia"/>
          <w:b/>
          <w:spacing w:val="1"/>
          <w:kern w:val="0"/>
          <w:sz w:val="32"/>
          <w:szCs w:val="32"/>
          <w14:ligatures w14:val="standardContextual"/>
        </w:rPr>
        <w:t>子基金</w:t>
      </w:r>
      <w:proofErr w:type="gramEnd"/>
      <w:r>
        <w:rPr>
          <w:rFonts w:ascii="仿宋" w:eastAsia="仿宋" w:hAnsi="仿宋" w:cs="仿宋_GB2312" w:hint="eastAsia"/>
          <w:b/>
          <w:spacing w:val="1"/>
          <w:kern w:val="0"/>
          <w:sz w:val="32"/>
          <w:szCs w:val="32"/>
          <w14:ligatures w14:val="standardContextual"/>
        </w:rPr>
        <w:t>公司认为需要补充的其他材料</w:t>
      </w:r>
    </w:p>
    <w:p w:rsidR="0009591E" w:rsidRPr="00190D33" w:rsidRDefault="00190D33"/>
    <w:sectPr w:rsidR="0009591E" w:rsidRPr="00190D33">
      <w:footerReference w:type="default" r:id="rId5"/>
      <w:pgSz w:w="11906" w:h="16840"/>
      <w:pgMar w:top="1480" w:right="1680" w:bottom="1440" w:left="1680" w:header="0" w:footer="12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楷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6B3" w:rsidRDefault="00190D33">
    <w:pPr>
      <w:kinsoku w:val="0"/>
      <w:overflowPunct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1133475</wp:posOffset>
              </wp:positionH>
              <wp:positionV relativeFrom="page">
                <wp:posOffset>9763760</wp:posOffset>
              </wp:positionV>
              <wp:extent cx="262255" cy="139700"/>
              <wp:effectExtent l="0" t="635" r="4445" b="25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6B3" w:rsidRDefault="00190D33">
                          <w:pPr>
                            <w:kinsoku w:val="0"/>
                            <w:overflowPunct w:val="0"/>
                            <w:spacing w:line="198" w:lineRule="exact"/>
                            <w:ind w:left="20"/>
                            <w:rPr>
                              <w:rFonts w:ascii="Arial" w:hAnsi="Arial" w:cs="Arial"/>
                              <w:sz w:val="18"/>
                              <w:szCs w:val="18"/>
                            </w:rPr>
                          </w:pPr>
                          <w:r>
                            <w:rPr>
                              <w:rFonts w:ascii="Arial" w:hAnsi="Arial" w:cs="Arial"/>
                              <w:w w:val="140"/>
                              <w:sz w:val="18"/>
                              <w:szCs w:val="18"/>
                            </w:rPr>
                            <w:t>-</w:t>
                          </w:r>
                          <w:r>
                            <w:rPr>
                              <w:rFonts w:ascii="Arial" w:hAnsi="Arial" w:cs="Arial"/>
                              <w:spacing w:val="-24"/>
                              <w:w w:val="140"/>
                              <w:sz w:val="18"/>
                              <w:szCs w:val="18"/>
                            </w:rPr>
                            <w:t xml:space="preserve"> </w:t>
                          </w:r>
                          <w:r>
                            <w:rPr>
                              <w:rFonts w:ascii="Arial" w:hAnsi="Arial" w:cs="Arial"/>
                              <w:w w:val="110"/>
                              <w:sz w:val="18"/>
                              <w:szCs w:val="18"/>
                            </w:rPr>
                            <w:fldChar w:fldCharType="begin"/>
                          </w:r>
                          <w:r>
                            <w:rPr>
                              <w:rFonts w:ascii="Arial" w:hAnsi="Arial" w:cs="Arial"/>
                              <w:w w:val="110"/>
                              <w:sz w:val="18"/>
                              <w:szCs w:val="18"/>
                            </w:rPr>
                            <w:instrText xml:space="preserve"> PAGE </w:instrText>
                          </w:r>
                          <w:r>
                            <w:rPr>
                              <w:rFonts w:ascii="Arial" w:hAnsi="Arial" w:cs="Arial"/>
                              <w:w w:val="110"/>
                              <w:sz w:val="18"/>
                              <w:szCs w:val="18"/>
                            </w:rPr>
                            <w:fldChar w:fldCharType="separate"/>
                          </w:r>
                          <w:r>
                            <w:rPr>
                              <w:rFonts w:ascii="Arial" w:hAnsi="Arial" w:cs="Arial"/>
                              <w:noProof/>
                              <w:w w:val="110"/>
                              <w:sz w:val="18"/>
                              <w:szCs w:val="18"/>
                            </w:rPr>
                            <w:t>1</w:t>
                          </w:r>
                          <w:r>
                            <w:rPr>
                              <w:rFonts w:ascii="Arial" w:hAnsi="Arial" w:cs="Arial"/>
                              <w:w w:val="110"/>
                              <w:sz w:val="18"/>
                              <w:szCs w:val="18"/>
                            </w:rPr>
                            <w:fldChar w:fldCharType="end"/>
                          </w:r>
                          <w:r>
                            <w:rPr>
                              <w:rFonts w:ascii="Arial" w:hAnsi="Arial" w:cs="Arial"/>
                              <w:spacing w:val="-8"/>
                              <w:w w:val="110"/>
                              <w:sz w:val="18"/>
                              <w:szCs w:val="18"/>
                            </w:rPr>
                            <w:t xml:space="preserve"> </w:t>
                          </w:r>
                          <w:r>
                            <w:rPr>
                              <w:rFonts w:ascii="Arial" w:hAnsi="Arial" w:cs="Arial"/>
                              <w:w w:val="140"/>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89.25pt;margin-top:768.8pt;width:20.6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" o:allowincell="f" filled="f" stroked="f">
              <v:textbox inset="0,0,0,0">
                <w:txbxContent>
                  <w:p w:rsidR="007566B3" w:rsidRDefault="00190D33">
                    <w:pPr>
                      <w:kinsoku w:val="0"/>
                      <w:overflowPunct w:val="0"/>
                      <w:spacing w:line="198" w:lineRule="exact"/>
                      <w:ind w:left="20"/>
                      <w:rPr>
                        <w:rFonts w:ascii="Arial" w:hAnsi="Arial" w:cs="Arial"/>
                        <w:sz w:val="18"/>
                        <w:szCs w:val="18"/>
                      </w:rPr>
                    </w:pPr>
                    <w:r>
                      <w:rPr>
                        <w:rFonts w:ascii="Arial" w:hAnsi="Arial" w:cs="Arial"/>
                        <w:w w:val="140"/>
                        <w:sz w:val="18"/>
                        <w:szCs w:val="18"/>
                      </w:rPr>
                      <w:t>-</w:t>
                    </w:r>
                    <w:r>
                      <w:rPr>
                        <w:rFonts w:ascii="Arial" w:hAnsi="Arial" w:cs="Arial"/>
                        <w:spacing w:val="-24"/>
                        <w:w w:val="140"/>
                        <w:sz w:val="18"/>
                        <w:szCs w:val="18"/>
                      </w:rPr>
                      <w:t xml:space="preserve"> </w:t>
                    </w:r>
                    <w:r>
                      <w:rPr>
                        <w:rFonts w:ascii="Arial" w:hAnsi="Arial" w:cs="Arial"/>
                        <w:w w:val="110"/>
                        <w:sz w:val="18"/>
                        <w:szCs w:val="18"/>
                      </w:rPr>
                      <w:fldChar w:fldCharType="begin"/>
                    </w:r>
                    <w:r>
                      <w:rPr>
                        <w:rFonts w:ascii="Arial" w:hAnsi="Arial" w:cs="Arial"/>
                        <w:w w:val="110"/>
                        <w:sz w:val="18"/>
                        <w:szCs w:val="18"/>
                      </w:rPr>
                      <w:instrText xml:space="preserve"> PAGE </w:instrText>
                    </w:r>
                    <w:r>
                      <w:rPr>
                        <w:rFonts w:ascii="Arial" w:hAnsi="Arial" w:cs="Arial"/>
                        <w:w w:val="110"/>
                        <w:sz w:val="18"/>
                        <w:szCs w:val="18"/>
                      </w:rPr>
                      <w:fldChar w:fldCharType="separate"/>
                    </w:r>
                    <w:r>
                      <w:rPr>
                        <w:rFonts w:ascii="Arial" w:hAnsi="Arial" w:cs="Arial"/>
                        <w:noProof/>
                        <w:w w:val="110"/>
                        <w:sz w:val="18"/>
                        <w:szCs w:val="18"/>
                      </w:rPr>
                      <w:t>1</w:t>
                    </w:r>
                    <w:r>
                      <w:rPr>
                        <w:rFonts w:ascii="Arial" w:hAnsi="Arial" w:cs="Arial"/>
                        <w:w w:val="110"/>
                        <w:sz w:val="18"/>
                        <w:szCs w:val="18"/>
                      </w:rPr>
                      <w:fldChar w:fldCharType="end"/>
                    </w:r>
                    <w:r>
                      <w:rPr>
                        <w:rFonts w:ascii="Arial" w:hAnsi="Arial" w:cs="Arial"/>
                        <w:spacing w:val="-8"/>
                        <w:w w:val="110"/>
                        <w:sz w:val="18"/>
                        <w:szCs w:val="18"/>
                      </w:rPr>
                      <w:t xml:space="preserve"> </w:t>
                    </w:r>
                    <w:r>
                      <w:rPr>
                        <w:rFonts w:ascii="Arial" w:hAnsi="Arial" w:cs="Arial"/>
                        <w:w w:val="140"/>
                        <w:sz w:val="18"/>
                        <w:szCs w:val="1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6B3" w:rsidRDefault="00190D33">
    <w:pPr>
      <w:pStyle w:val="a5"/>
      <w:framePr w:wrap="auto" w:vAnchor="text" w:hAnchor="margin" w:xAlign="outside" w:y="1"/>
      <w:rPr>
        <w:rStyle w:val="a7"/>
        <w:sz w:val="28"/>
        <w:szCs w:val="28"/>
      </w:rPr>
    </w:pPr>
    <w:r>
      <w:rPr>
        <w:rStyle w:val="a7"/>
        <w:sz w:val="28"/>
        <w:szCs w:val="28"/>
      </w:rPr>
      <w:t xml:space="preserve">— </w:t>
    </w:r>
    <w:r>
      <w:rPr>
        <w:rStyle w:val="a7"/>
        <w:sz w:val="28"/>
        <w:szCs w:val="28"/>
      </w:rPr>
      <w:fldChar w:fldCharType="begin"/>
    </w:r>
    <w:r>
      <w:rPr>
        <w:rStyle w:val="a7"/>
        <w:sz w:val="28"/>
        <w:szCs w:val="28"/>
      </w:rPr>
      <w:instrText xml:space="preserve">PAGE  </w:instrText>
    </w:r>
    <w:r>
      <w:rPr>
        <w:rStyle w:val="a7"/>
        <w:sz w:val="28"/>
        <w:szCs w:val="28"/>
      </w:rPr>
      <w:fldChar w:fldCharType="separate"/>
    </w:r>
    <w:r>
      <w:rPr>
        <w:rStyle w:val="a7"/>
        <w:noProof/>
        <w:sz w:val="28"/>
        <w:szCs w:val="28"/>
      </w:rPr>
      <w:t>4</w:t>
    </w:r>
    <w:r>
      <w:rPr>
        <w:rStyle w:val="a7"/>
        <w:sz w:val="28"/>
        <w:szCs w:val="28"/>
      </w:rPr>
      <w:fldChar w:fldCharType="end"/>
    </w:r>
    <w:r>
      <w:rPr>
        <w:rStyle w:val="a7"/>
        <w:sz w:val="28"/>
        <w:szCs w:val="28"/>
      </w:rPr>
      <w:t xml:space="preserve"> —</w:t>
    </w:r>
  </w:p>
  <w:p w:rsidR="007566B3" w:rsidRDefault="00190D33">
    <w:pPr>
      <w:pStyle w:val="a5"/>
      <w:ind w:right="360" w:firstLine="360"/>
      <w:jc w:val="center"/>
      <w:rPr>
        <w:sz w:val="21"/>
        <w:szCs w:val="21"/>
      </w:rPr>
    </w:pPr>
  </w:p>
  <w:p w:rsidR="007566B3" w:rsidRDefault="00190D33">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33"/>
    <w:rsid w:val="001559D7"/>
    <w:rsid w:val="00190D33"/>
    <w:rsid w:val="00762E51"/>
    <w:rsid w:val="007E34FA"/>
    <w:rsid w:val="009F3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466A6D-B0C0-4A70-AAD2-D4E19FE9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D3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职务"/>
    <w:basedOn w:val="a"/>
    <w:next w:val="a"/>
    <w:link w:val="a4"/>
    <w:uiPriority w:val="10"/>
    <w:qFormat/>
    <w:rsid w:val="00762E51"/>
    <w:pPr>
      <w:adjustRightInd w:val="0"/>
      <w:snapToGrid w:val="0"/>
      <w:spacing w:line="600" w:lineRule="exact"/>
      <w:jc w:val="center"/>
      <w:outlineLvl w:val="0"/>
    </w:pPr>
    <w:rPr>
      <w:rFonts w:asciiTheme="majorHAnsi" w:eastAsia="方正楷体_GBK" w:hAnsiTheme="majorHAnsi" w:cstheme="majorBidi"/>
      <w:bCs/>
      <w:sz w:val="32"/>
      <w:szCs w:val="32"/>
    </w:rPr>
  </w:style>
  <w:style w:type="character" w:customStyle="1" w:styleId="a4">
    <w:name w:val="标题 字符"/>
    <w:aliases w:val="职务 字符"/>
    <w:basedOn w:val="a0"/>
    <w:link w:val="a3"/>
    <w:uiPriority w:val="10"/>
    <w:rsid w:val="00762E51"/>
    <w:rPr>
      <w:rFonts w:asciiTheme="majorHAnsi" w:eastAsia="方正楷体_GBK" w:hAnsiTheme="majorHAnsi" w:cstheme="majorBidi"/>
      <w:bCs/>
      <w:sz w:val="32"/>
      <w:szCs w:val="32"/>
    </w:rPr>
  </w:style>
  <w:style w:type="paragraph" w:styleId="a5">
    <w:name w:val="footer"/>
    <w:basedOn w:val="a"/>
    <w:link w:val="a6"/>
    <w:uiPriority w:val="99"/>
    <w:qFormat/>
    <w:rsid w:val="00190D33"/>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190D33"/>
    <w:rPr>
      <w:rFonts w:ascii="Times New Roman" w:eastAsia="宋体" w:hAnsi="Times New Roman" w:cs="Times New Roman"/>
      <w:sz w:val="18"/>
      <w:szCs w:val="18"/>
    </w:rPr>
  </w:style>
  <w:style w:type="character" w:styleId="a7">
    <w:name w:val="page number"/>
    <w:basedOn w:val="a0"/>
    <w:uiPriority w:val="99"/>
    <w:qFormat/>
    <w:rsid w:val="00190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喻一</dc:creator>
  <cp:keywords/>
  <dc:description/>
  <cp:lastModifiedBy>喻一</cp:lastModifiedBy>
  <cp:revision>1</cp:revision>
  <dcterms:created xsi:type="dcterms:W3CDTF">2026-04-23T07:54:00Z</dcterms:created>
  <dcterms:modified xsi:type="dcterms:W3CDTF">2026-04-23T07:55:00Z</dcterms:modified>
</cp:coreProperties>
</file>