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F4D548">
      <w:pPr>
        <w:spacing w:line="560" w:lineRule="exact"/>
        <w:jc w:val="center"/>
        <w:rPr>
          <w:rFonts w:hint="eastAsia" w:ascii="方正小标宋_GBK" w:hAnsi="黑体" w:eastAsia="方正小标宋_GBK" w:cs="仿宋"/>
          <w:kern w:val="0"/>
          <w:sz w:val="44"/>
          <w:szCs w:val="44"/>
        </w:rPr>
      </w:pPr>
      <w:bookmarkStart w:id="8" w:name="_GoBack"/>
      <w:bookmarkEnd w:id="8"/>
      <w:r>
        <w:rPr>
          <w:rFonts w:hint="eastAsia" w:ascii="方正小标宋_GBK" w:hAnsi="黑体" w:eastAsia="方正小标宋_GBK" w:cs="仿宋"/>
          <w:kern w:val="0"/>
          <w:sz w:val="44"/>
          <w:szCs w:val="44"/>
        </w:rPr>
        <w:t>郑州市天使投资基金</w:t>
      </w:r>
    </w:p>
    <w:p w14:paraId="3CA6EB25">
      <w:pPr>
        <w:spacing w:line="560" w:lineRule="exact"/>
        <w:jc w:val="center"/>
        <w:rPr>
          <w:rFonts w:hint="eastAsia" w:ascii="方正小标宋_GBK" w:hAnsi="仿宋_GB2312" w:eastAsia="方正小标宋_GBK" w:cs="仿宋_GB2312"/>
          <w:sz w:val="44"/>
          <w:szCs w:val="44"/>
        </w:rPr>
      </w:pPr>
      <w:r>
        <w:rPr>
          <w:rFonts w:hint="eastAsia" w:ascii="方正小标宋_GBK" w:hAnsi="黑体" w:eastAsia="方正小标宋_GBK" w:cs="仿宋"/>
          <w:kern w:val="0"/>
          <w:sz w:val="44"/>
          <w:szCs w:val="44"/>
        </w:rPr>
        <w:t>公开遴选子基金管理机构申报指南</w:t>
      </w:r>
    </w:p>
    <w:p w14:paraId="6A97C8EC">
      <w:pPr>
        <w:widowControl/>
        <w:spacing w:line="560" w:lineRule="exact"/>
        <w:jc w:val="center"/>
        <w:rPr>
          <w:rFonts w:hint="eastAsia" w:ascii="楷体" w:hAnsi="楷体" w:eastAsia="楷体" w:cs="楷体"/>
          <w:kern w:val="0"/>
          <w:sz w:val="30"/>
          <w:szCs w:val="30"/>
          <w:lang w:bidi="ar"/>
        </w:rPr>
      </w:pPr>
      <w:r>
        <w:rPr>
          <w:rFonts w:hint="eastAsia" w:ascii="楷体" w:hAnsi="楷体" w:eastAsia="楷体" w:cs="楷体"/>
          <w:kern w:val="0"/>
          <w:sz w:val="30"/>
          <w:szCs w:val="30"/>
          <w:lang w:bidi="ar"/>
        </w:rPr>
        <w:t>（2026年7月）</w:t>
      </w:r>
    </w:p>
    <w:p w14:paraId="5C0407CF"/>
    <w:p w14:paraId="21AC76A1">
      <w:pPr>
        <w:widowControl/>
        <w:spacing w:line="560" w:lineRule="exact"/>
        <w:ind w:firstLine="640" w:firstLineChars="200"/>
        <w:jc w:val="left"/>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为优化郑州市创新创业生态，促进科技成果转化，做好郑州市天使投资基金子基金遴选工作，现制定郑州市天使投资基金（简称“市天使基金）公开遴选子基金管理机构申报指南。</w:t>
      </w:r>
    </w:p>
    <w:p w14:paraId="704FBD93">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一、子基金管理机构申报要求</w:t>
      </w:r>
    </w:p>
    <w:p w14:paraId="3E28AE5B">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申报单位原则上应为拟（已）设子基金的管理机构或主要发起人。申报单位应逐项对照下列基本要求进行自查，并按附件清单及格式要求提供相应证明材料。</w:t>
      </w:r>
    </w:p>
    <w:p w14:paraId="39B5BFF0">
      <w:pPr>
        <w:widowControl/>
        <w:autoSpaceDE w:val="0"/>
        <w:spacing w:line="560" w:lineRule="exact"/>
        <w:ind w:firstLine="640" w:firstLineChars="200"/>
        <w:jc w:val="left"/>
        <w:outlineLvl w:val="1"/>
        <w:rPr>
          <w:rFonts w:hint="eastAsia" w:ascii="楷体" w:hAnsi="楷体" w:eastAsia="楷体" w:cs="楷体"/>
          <w:sz w:val="32"/>
          <w:szCs w:val="32"/>
          <w:lang w:bidi="ar"/>
        </w:rPr>
      </w:pPr>
      <w:r>
        <w:rPr>
          <w:rFonts w:hint="eastAsia" w:ascii="楷体" w:hAnsi="楷体" w:eastAsia="楷体" w:cs="楷体"/>
          <w:sz w:val="32"/>
          <w:szCs w:val="32"/>
          <w:lang w:bidi="ar"/>
        </w:rPr>
        <w:t>（一）运营资质</w:t>
      </w:r>
    </w:p>
    <w:p w14:paraId="0C911CBA">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1.具备中国证券投资基金业协会私募股权、创业投资基金管理人资格；管理机构的实际控制人、主要股东、法定代表人或高级管理人员非失信被执行人。</w:t>
      </w:r>
    </w:p>
    <w:p w14:paraId="3607CA70">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2.在中华人民共和国境内依法设立，实缴注册资本不低于1000万元人民币（或等值货币），且实缴资本或净资产不得低于在基金中的认缴出资额。</w:t>
      </w:r>
    </w:p>
    <w:p w14:paraId="63EDED5F">
      <w:pPr>
        <w:widowControl/>
        <w:autoSpaceDE w:val="0"/>
        <w:spacing w:line="560" w:lineRule="exact"/>
        <w:ind w:firstLine="640" w:firstLineChars="200"/>
        <w:jc w:val="left"/>
        <w:outlineLvl w:val="1"/>
        <w:rPr>
          <w:rFonts w:hint="eastAsia" w:ascii="楷体" w:hAnsi="楷体" w:eastAsia="楷体" w:cs="楷体"/>
          <w:sz w:val="32"/>
          <w:szCs w:val="32"/>
          <w:lang w:bidi="ar"/>
        </w:rPr>
      </w:pPr>
      <w:r>
        <w:rPr>
          <w:rFonts w:hint="eastAsia" w:ascii="楷体" w:hAnsi="楷体" w:eastAsia="楷体" w:cs="楷体"/>
          <w:sz w:val="32"/>
          <w:szCs w:val="32"/>
          <w:lang w:bidi="ar"/>
        </w:rPr>
        <w:t>（二）管理团队</w:t>
      </w:r>
    </w:p>
    <w:p w14:paraId="39B848AD">
      <w:pPr>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在基金存续期内，根据子基金规模和业务需要应配备合理的管理和投资人员，应满足以下条件：</w:t>
      </w:r>
    </w:p>
    <w:p w14:paraId="6DC8F5A7">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1.子基金管理团队具有5年以上创业投资管理工作经验的专职高级管理人员。高级管理人员是指在子基金管理机构担任总监及以上职务或相当职务的管理人员；</w:t>
      </w:r>
    </w:p>
    <w:p w14:paraId="5184FB95">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2.对子基金出资比例高于子基金规模50%（含）的，子基金管理机构应在郑州有3名（含）以上具备相应从业经历的常驻人员；</w:t>
      </w:r>
    </w:p>
    <w:p w14:paraId="75B45CF7">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3.为本只基金至少配备1名关键人士，关键人士原则上应包括服务于本基金且在申报单位担任合伙人或副总经理及以上职务或相当职务的管理人员；</w:t>
      </w:r>
    </w:p>
    <w:p w14:paraId="235F67C5">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4.子基金管理机构的实际控制人、主要股东、法定代表人或高级管理人员系失信被执行人的，原则上市天使基金不予出资。</w:t>
      </w:r>
    </w:p>
    <w:p w14:paraId="1E1CA3BF">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提示：对在郑州配备常驻人员、专职管理团队的机构将作为遴选评审的优先考量因素之一。</w:t>
      </w:r>
    </w:p>
    <w:p w14:paraId="4BC28C2F">
      <w:pPr>
        <w:widowControl/>
        <w:autoSpaceDE w:val="0"/>
        <w:spacing w:line="560" w:lineRule="exact"/>
        <w:ind w:firstLine="640" w:firstLineChars="200"/>
        <w:jc w:val="left"/>
        <w:outlineLvl w:val="1"/>
        <w:rPr>
          <w:rFonts w:hint="eastAsia" w:ascii="楷体" w:hAnsi="楷体" w:eastAsia="楷体" w:cs="楷体"/>
          <w:sz w:val="32"/>
          <w:szCs w:val="32"/>
          <w:lang w:bidi="ar"/>
        </w:rPr>
      </w:pPr>
      <w:r>
        <w:rPr>
          <w:rFonts w:hint="eastAsia" w:ascii="楷体" w:hAnsi="楷体" w:eastAsia="楷体" w:cs="楷体"/>
          <w:sz w:val="32"/>
          <w:szCs w:val="32"/>
          <w:lang w:bidi="ar"/>
        </w:rPr>
        <w:t>（三）投资能力</w:t>
      </w:r>
    </w:p>
    <w:p w14:paraId="0188D0F4">
      <w:pPr>
        <w:spacing w:line="560" w:lineRule="exact"/>
        <w:ind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基金申报单位应有与拟申报投资领域和方向匹配的投资管理经验和优质项目储备。</w:t>
      </w:r>
    </w:p>
    <w:p w14:paraId="78C4C700">
      <w:pPr>
        <w:spacing w:line="560" w:lineRule="exact"/>
        <w:ind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1.</w:t>
      </w:r>
      <w:r>
        <w:rPr>
          <w:rFonts w:hint="eastAsia" w:ascii="仿宋_GB2312" w:hAnsi="仿宋_GB2312" w:eastAsia="仿宋_GB2312" w:cs="仿宋_GB2312"/>
          <w:sz w:val="32"/>
          <w:szCs w:val="32"/>
        </w:rPr>
        <w:t>子基金管理机构（或直接、间接控股股东）管理的基金实缴规模累计不低于2亿元人民币（或等值货币），或子基金管理机构管理团队主要成员曾在管理基金实缴规模累计不低于5亿</w:t>
      </w:r>
      <w:r>
        <w:rPr>
          <w:rFonts w:hint="eastAsia" w:ascii="仿宋_GB2312" w:hAnsi="仿宋_GB2312" w:eastAsia="仿宋_GB2312" w:cs="仿宋_GB2312"/>
          <w:sz w:val="32"/>
          <w:szCs w:val="32"/>
          <w:lang w:bidi="ar"/>
        </w:rPr>
        <w:t>元人民币（或等值货币）的基金管理机构担任高级管理人员；</w:t>
      </w:r>
    </w:p>
    <w:p w14:paraId="30134B34">
      <w:pPr>
        <w:spacing w:line="560" w:lineRule="exact"/>
        <w:ind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2.</w:t>
      </w:r>
      <w:bookmarkStart w:id="0" w:name="OLE_LINK2"/>
      <w:r>
        <w:rPr>
          <w:rFonts w:hint="eastAsia" w:ascii="仿宋_GB2312" w:hAnsi="仿宋_GB2312" w:eastAsia="仿宋_GB2312" w:cs="仿宋_GB2312"/>
          <w:sz w:val="32"/>
          <w:szCs w:val="32"/>
          <w:lang w:bidi="ar"/>
        </w:rPr>
        <w:t>距本遴选公告发布之日往前计算36个月内需要有在基金业协会新增备案私募股权投资基金产品</w:t>
      </w:r>
      <w:bookmarkEnd w:id="0"/>
      <w:r>
        <w:rPr>
          <w:rFonts w:hint="eastAsia" w:ascii="仿宋_GB2312" w:hAnsi="仿宋_GB2312" w:eastAsia="仿宋_GB2312" w:cs="仿宋_GB2312"/>
          <w:sz w:val="32"/>
          <w:szCs w:val="32"/>
          <w:lang w:bidi="ar"/>
        </w:rPr>
        <w:t>。</w:t>
      </w:r>
    </w:p>
    <w:p w14:paraId="6F38E72C">
      <w:pPr>
        <w:spacing w:line="560" w:lineRule="exact"/>
        <w:ind w:firstLine="640" w:firstLineChars="200"/>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3.子基金管理团队应累计拥有3个以上股权投资成功案例，或子基金管理团队主要成员曾在具有3个以上股权投资成功案例的基金管理机构担任高级管理人员。</w:t>
      </w:r>
    </w:p>
    <w:p w14:paraId="750988A7">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股权投资成功案例指需满足以下任一要求：</w:t>
      </w:r>
    </w:p>
    <w:p w14:paraId="09CC70AC">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（1）以现金方式退出部分或全部股权，且该退出部分股权内部收益率超过10%；</w:t>
      </w:r>
    </w:p>
    <w:p w14:paraId="030B2FA9">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（2）项目暂未退出，但根据最新一轮非关联机构投资人融资估值，已实现账面浮盈100%以上；</w:t>
      </w:r>
    </w:p>
    <w:p w14:paraId="5F300A35">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（3）项目已成功上市(含被上市公司并购）。</w:t>
      </w:r>
    </w:p>
    <w:p w14:paraId="51048CB7">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bidi="ar"/>
        </w:rPr>
        <w:t>能够提供符合基金投资领域、郑州市产业发展政策、具有落地条件的项目储备清单。</w:t>
      </w:r>
    </w:p>
    <w:p w14:paraId="369723D2">
      <w:pPr>
        <w:widowControl/>
        <w:autoSpaceDE w:val="0"/>
        <w:spacing w:line="560" w:lineRule="exact"/>
        <w:ind w:firstLine="640" w:firstLineChars="200"/>
        <w:jc w:val="left"/>
        <w:outlineLvl w:val="1"/>
        <w:rPr>
          <w:rFonts w:hint="eastAsia" w:ascii="楷体" w:hAnsi="楷体" w:eastAsia="楷体" w:cs="楷体"/>
          <w:sz w:val="32"/>
          <w:szCs w:val="32"/>
          <w:lang w:bidi="ar"/>
        </w:rPr>
      </w:pPr>
      <w:r>
        <w:rPr>
          <w:rFonts w:hint="eastAsia" w:ascii="楷体" w:hAnsi="楷体" w:eastAsia="楷体" w:cs="楷体"/>
          <w:sz w:val="32"/>
          <w:szCs w:val="32"/>
          <w:lang w:bidi="ar"/>
        </w:rPr>
        <w:t>（四）运作能力</w:t>
      </w:r>
    </w:p>
    <w:p w14:paraId="5F45F2DF">
      <w:pPr>
        <w:widowControl/>
        <w:kinsoku w:val="0"/>
        <w:overflowPunct w:val="0"/>
        <w:adjustRightInd w:val="0"/>
        <w:snapToGrid w:val="0"/>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bidi="ar"/>
        </w:rPr>
        <w:t>1.有与申报基金规模相匹配的资金募集能力，</w:t>
      </w:r>
      <w:r>
        <w:rPr>
          <w:rFonts w:hint="eastAsia" w:ascii="仿宋_GB2312" w:hAnsi="仿宋_GB2312" w:eastAsia="仿宋_GB2312" w:cs="仿宋_GB2312"/>
          <w:sz w:val="32"/>
          <w:szCs w:val="32"/>
        </w:rPr>
        <w:t>子基金管理机构应向《私募投资基金监督管理条例》（国务院令第762号）等法律法规、部门规章或规范性文件规定的合格投资者募集资金。</w:t>
      </w:r>
    </w:p>
    <w:p w14:paraId="19834F13">
      <w:pPr>
        <w:spacing w:line="560" w:lineRule="exact"/>
        <w:ind w:firstLine="640" w:firstLineChars="200"/>
        <w:rPr>
          <w:rFonts w:hint="eastAsia" w:ascii="仿宋_GB2312" w:hAnsi="仿宋_GB2312" w:eastAsia="仿宋_GB2312" w:cs="仿宋_GB2312"/>
          <w:sz w:val="32"/>
          <w:szCs w:val="32"/>
        </w:rPr>
      </w:pPr>
      <w:bookmarkStart w:id="1" w:name="OLE_LINK1"/>
      <w:r>
        <w:rPr>
          <w:rFonts w:hint="eastAsia" w:ascii="仿宋_GB2312" w:hAnsi="仿宋_GB2312" w:eastAsia="仿宋_GB2312" w:cs="仿宋_GB2312"/>
          <w:sz w:val="32"/>
          <w:szCs w:val="32"/>
        </w:rPr>
        <w:t>提示：对于申报时出具其他出资人出资意向函的</w:t>
      </w:r>
      <w:r>
        <w:rPr>
          <w:rFonts w:hint="eastAsia" w:ascii="仿宋_GB2312" w:hAnsi="仿宋_GB2312" w:eastAsia="仿宋_GB2312" w:cs="仿宋_GB2312"/>
          <w:sz w:val="32"/>
          <w:szCs w:val="32"/>
          <w:lang w:bidi="ar"/>
        </w:rPr>
        <w:t>作为遴选评审的优先考量因素之一</w:t>
      </w:r>
      <w:r>
        <w:rPr>
          <w:rFonts w:hint="eastAsia" w:ascii="仿宋_GB2312" w:hAnsi="仿宋_GB2312" w:eastAsia="仿宋_GB2312" w:cs="仿宋_GB2312"/>
          <w:sz w:val="32"/>
          <w:szCs w:val="32"/>
        </w:rPr>
        <w:t>。</w:t>
      </w:r>
    </w:p>
    <w:bookmarkEnd w:id="1"/>
    <w:p w14:paraId="5D7D3B41">
      <w:pPr>
        <w:widowControl/>
        <w:kinsoku w:val="0"/>
        <w:overflowPunct w:val="0"/>
        <w:adjustRightInd w:val="0"/>
        <w:snapToGrid w:val="0"/>
        <w:spacing w:line="560" w:lineRule="exact"/>
        <w:ind w:firstLine="640" w:firstLineChars="200"/>
        <w:jc w:val="left"/>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2.子基金管理机构应具备较强的产业导入、整合、孵化等产业生态运营能力，并能够为所投资企业提供创业辅导、管理咨询等增值服务。</w:t>
      </w:r>
    </w:p>
    <w:p w14:paraId="28572506">
      <w:pPr>
        <w:widowControl/>
        <w:kinsoku w:val="0"/>
        <w:overflowPunct w:val="0"/>
        <w:adjustRightInd w:val="0"/>
        <w:snapToGrid w:val="0"/>
        <w:spacing w:line="560" w:lineRule="exact"/>
        <w:ind w:firstLine="640" w:firstLineChars="200"/>
        <w:jc w:val="left"/>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提示：增值服务能力将作为遴选评审的优先考量因素之一。</w:t>
      </w:r>
    </w:p>
    <w:p w14:paraId="32342D0C">
      <w:pPr>
        <w:widowControl/>
        <w:autoSpaceDE w:val="0"/>
        <w:spacing w:line="560" w:lineRule="exact"/>
        <w:ind w:firstLine="640" w:firstLineChars="200"/>
        <w:jc w:val="left"/>
        <w:outlineLvl w:val="1"/>
        <w:rPr>
          <w:rFonts w:hint="eastAsia" w:ascii="楷体" w:hAnsi="楷体" w:eastAsia="楷体" w:cs="楷体"/>
          <w:sz w:val="32"/>
          <w:szCs w:val="32"/>
          <w:lang w:bidi="ar"/>
        </w:rPr>
      </w:pPr>
      <w:r>
        <w:rPr>
          <w:rFonts w:hint="eastAsia" w:ascii="楷体" w:hAnsi="楷体" w:eastAsia="楷体" w:cs="楷体"/>
          <w:sz w:val="32"/>
          <w:szCs w:val="32"/>
          <w:lang w:bidi="ar"/>
        </w:rPr>
        <w:t>（五）管理制度</w:t>
      </w:r>
    </w:p>
    <w:p w14:paraId="16B10558">
      <w:pPr>
        <w:widowControl/>
        <w:kinsoku w:val="0"/>
        <w:overflowPunct w:val="0"/>
        <w:adjustRightInd w:val="0"/>
        <w:snapToGrid w:val="0"/>
        <w:spacing w:line="560" w:lineRule="exact"/>
        <w:ind w:firstLine="640" w:firstLineChars="200"/>
        <w:jc w:val="left"/>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子基金管理机构管理和运作规范，具有科学合理的投资决策程序和风险控制机制。</w:t>
      </w:r>
    </w:p>
    <w:p w14:paraId="2026CE99">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三、子基金设立要求</w:t>
      </w:r>
    </w:p>
    <w:p w14:paraId="0BD07DF4">
      <w:pPr>
        <w:widowControl/>
        <w:kinsoku w:val="0"/>
        <w:overflowPunct w:val="0"/>
        <w:adjustRightInd w:val="0"/>
        <w:snapToGrid w:val="0"/>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申报单位须在下列要素的基本要求上，根据自身情况，逐条提出明确、可量化、有竞争力的安排和阐述，按附件格式要求形成基金申报方案。</w:t>
      </w:r>
    </w:p>
    <w:p w14:paraId="587CC039">
      <w:pPr>
        <w:widowControl/>
        <w:kinsoku w:val="0"/>
        <w:overflowPunct w:val="0"/>
        <w:adjustRightInd w:val="0"/>
        <w:snapToGrid w:val="0"/>
        <w:spacing w:line="560" w:lineRule="exact"/>
        <w:ind w:firstLine="640" w:firstLineChars="200"/>
        <w:jc w:val="left"/>
        <w:outlineLvl w:val="1"/>
        <w:rPr>
          <w:rFonts w:hint="eastAsia" w:ascii="仿宋_GB2312" w:hAnsi="仿宋_GB2312" w:eastAsia="仿宋_GB2312" w:cs="仿宋_GB2312"/>
          <w:sz w:val="32"/>
          <w:szCs w:val="32"/>
        </w:rPr>
      </w:pPr>
      <w:r>
        <w:rPr>
          <w:rFonts w:hint="eastAsia" w:ascii="楷体" w:hAnsi="楷体" w:eastAsia="楷体" w:cs="楷体"/>
          <w:sz w:val="32"/>
          <w:szCs w:val="32"/>
        </w:rPr>
        <w:t>（一）组织形式</w:t>
      </w:r>
      <w:r>
        <w:rPr>
          <w:rFonts w:hint="eastAsia" w:ascii="仿宋_GB2312" w:hAnsi="仿宋_GB2312" w:eastAsia="仿宋_GB2312" w:cs="仿宋_GB2312"/>
          <w:sz w:val="32"/>
          <w:szCs w:val="32"/>
        </w:rPr>
        <w:t>：原则上采用有限合伙制。</w:t>
      </w:r>
    </w:p>
    <w:p w14:paraId="44E72898">
      <w:pPr>
        <w:widowControl/>
        <w:kinsoku w:val="0"/>
        <w:overflowPunct w:val="0"/>
        <w:adjustRightInd w:val="0"/>
        <w:snapToGrid w:val="0"/>
        <w:spacing w:line="560" w:lineRule="exact"/>
        <w:ind w:firstLine="640" w:firstLineChars="200"/>
        <w:jc w:val="left"/>
        <w:rPr>
          <w:rFonts w:hint="eastAsia" w:ascii="仿宋_GB2312" w:hAnsi="仿宋_GB2312" w:eastAsia="仿宋_GB2312" w:cs="仿宋_GB2312"/>
          <w:sz w:val="32"/>
          <w:szCs w:val="32"/>
          <w:lang w:bidi="ar"/>
        </w:rPr>
      </w:pPr>
      <w:r>
        <w:rPr>
          <w:rFonts w:hint="eastAsia" w:ascii="楷体" w:hAnsi="楷体" w:eastAsia="楷体" w:cs="楷体"/>
          <w:sz w:val="32"/>
          <w:szCs w:val="32"/>
        </w:rPr>
        <w:t>（二）存续期限</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bidi="ar"/>
        </w:rPr>
        <w:t>原则上不超过</w:t>
      </w:r>
      <w:r>
        <w:rPr>
          <w:rFonts w:hint="eastAsia" w:ascii="仿宋_GB2312" w:hAnsi="仿宋_GB2312" w:eastAsia="仿宋_GB2312" w:cs="仿宋_GB2312"/>
          <w:sz w:val="32"/>
          <w:szCs w:val="32"/>
        </w:rPr>
        <w:t>10</w:t>
      </w:r>
      <w:r>
        <w:rPr>
          <w:rFonts w:hint="eastAsia" w:ascii="仿宋_GB2312" w:hAnsi="仿宋_GB2312" w:eastAsia="仿宋_GB2312" w:cs="仿宋_GB2312"/>
          <w:sz w:val="32"/>
          <w:szCs w:val="32"/>
          <w:lang w:bidi="ar"/>
        </w:rPr>
        <w:t>年，到期需延期的，依照合伙协议约定程序决策，不得超过</w:t>
      </w:r>
      <w:r>
        <w:rPr>
          <w:rFonts w:hint="eastAsia" w:ascii="仿宋_GB2312" w:hAnsi="仿宋_GB2312" w:eastAsia="仿宋_GB2312" w:cs="仿宋_GB2312"/>
          <w:sz w:val="32"/>
          <w:szCs w:val="32"/>
        </w:rPr>
        <w:t>市天使基金</w:t>
      </w:r>
      <w:r>
        <w:rPr>
          <w:rFonts w:hint="eastAsia" w:ascii="仿宋_GB2312" w:hAnsi="仿宋_GB2312" w:eastAsia="仿宋_GB2312" w:cs="仿宋_GB2312"/>
          <w:sz w:val="32"/>
          <w:szCs w:val="32"/>
          <w:lang w:bidi="ar"/>
        </w:rPr>
        <w:t>存续期限。</w:t>
      </w:r>
    </w:p>
    <w:p w14:paraId="730D198B">
      <w:pPr>
        <w:widowControl/>
        <w:kinsoku w:val="0"/>
        <w:overflowPunct w:val="0"/>
        <w:adjustRightInd w:val="0"/>
        <w:snapToGrid w:val="0"/>
        <w:spacing w:line="560" w:lineRule="exact"/>
        <w:ind w:firstLine="640" w:firstLineChars="200"/>
        <w:jc w:val="left"/>
        <w:rPr>
          <w:rFonts w:hint="eastAsia" w:ascii="仿宋_GB2312" w:hAnsi="仿宋_GB2312" w:eastAsia="仿宋_GB2312" w:cs="仿宋_GB2312"/>
          <w:sz w:val="32"/>
          <w:szCs w:val="32"/>
        </w:rPr>
      </w:pPr>
      <w:r>
        <w:rPr>
          <w:rFonts w:hint="eastAsia" w:ascii="楷体" w:hAnsi="楷体" w:eastAsia="楷体" w:cs="楷体"/>
          <w:sz w:val="32"/>
          <w:szCs w:val="32"/>
        </w:rPr>
        <w:t>（三）基金规模</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bidi="ar"/>
        </w:rPr>
        <w:t>子基金规模应与管理机构的投资能力相匹配，原则上单只子基金规模不低于人民币5000万元（含）。</w:t>
      </w:r>
    </w:p>
    <w:p w14:paraId="5899F0E4">
      <w:pPr>
        <w:widowControl/>
        <w:kinsoku w:val="0"/>
        <w:overflowPunct w:val="0"/>
        <w:adjustRightInd w:val="0"/>
        <w:snapToGrid w:val="0"/>
        <w:spacing w:line="560" w:lineRule="exact"/>
        <w:ind w:firstLine="640" w:firstLineChars="200"/>
        <w:jc w:val="left"/>
        <w:rPr>
          <w:rFonts w:hint="eastAsia" w:ascii="楷体" w:hAnsi="楷体" w:eastAsia="楷体" w:cs="楷体"/>
          <w:sz w:val="32"/>
          <w:szCs w:val="32"/>
        </w:rPr>
      </w:pPr>
      <w:r>
        <w:rPr>
          <w:rFonts w:hint="eastAsia" w:ascii="楷体" w:hAnsi="楷体" w:eastAsia="楷体" w:cs="楷体"/>
          <w:sz w:val="32"/>
          <w:szCs w:val="32"/>
        </w:rPr>
        <w:t>（四）出资结构和要求</w:t>
      </w:r>
    </w:p>
    <w:p w14:paraId="24BB3D5C">
      <w:pPr>
        <w:widowControl/>
        <w:kinsoku w:val="0"/>
        <w:overflowPunct w:val="0"/>
        <w:adjustRightInd w:val="0"/>
        <w:snapToGrid w:val="0"/>
        <w:spacing w:line="560" w:lineRule="exact"/>
        <w:ind w:firstLine="640" w:firstLineChars="200"/>
        <w:jc w:val="left"/>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rPr>
        <w:t>1.出资比例。市天使基金</w:t>
      </w:r>
      <w:r>
        <w:rPr>
          <w:rFonts w:hint="eastAsia" w:ascii="仿宋_GB2312" w:hAnsi="仿宋_GB2312" w:eastAsia="仿宋_GB2312" w:cs="仿宋_GB2312"/>
          <w:sz w:val="32"/>
          <w:szCs w:val="32"/>
          <w:lang w:bidi="ar"/>
        </w:rPr>
        <w:t>对子基金的出资比例原则上不超过子基金规模的60%（含）且出资金额最高不超过1亿元；</w:t>
      </w:r>
    </w:p>
    <w:p w14:paraId="3E2DC6CB">
      <w:pPr>
        <w:widowControl/>
        <w:kinsoku w:val="0"/>
        <w:overflowPunct w:val="0"/>
        <w:adjustRightInd w:val="0"/>
        <w:snapToGrid w:val="0"/>
        <w:spacing w:line="560" w:lineRule="exact"/>
        <w:ind w:firstLine="640" w:firstLineChars="200"/>
        <w:jc w:val="left"/>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2.出资顺序。对子基金出资时，市天使基金出资款项应在其他出资人的当期出资款项总额全部实际到位后，由市天使基金按程序同比例拨付至子基金账户。市天使基金与国家级、省级政府投资基金或头部基金管理机构等共同参股发起设立子基金的，可协商出资顺序；</w:t>
      </w:r>
    </w:p>
    <w:p w14:paraId="7D302173">
      <w:pPr>
        <w:widowControl/>
        <w:kinsoku w:val="0"/>
        <w:overflowPunct w:val="0"/>
        <w:adjustRightInd w:val="0"/>
        <w:snapToGrid w:val="0"/>
        <w:spacing w:line="560" w:lineRule="exact"/>
        <w:ind w:firstLine="640" w:firstLineChars="200"/>
        <w:jc w:val="left"/>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3.管理人出资。管理机构在基金中认缴出资不低于100万元（含）。</w:t>
      </w:r>
    </w:p>
    <w:p w14:paraId="3A803276">
      <w:pPr>
        <w:widowControl/>
        <w:kinsoku w:val="0"/>
        <w:overflowPunct w:val="0"/>
        <w:adjustRightInd w:val="0"/>
        <w:snapToGrid w:val="0"/>
        <w:spacing w:line="560" w:lineRule="exact"/>
        <w:ind w:firstLine="640" w:firstLineChars="200"/>
        <w:jc w:val="left"/>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提示：一是为加快基金设立运作，除市天使基金出资外的剩余资金募集进度及确定性作为遴选评审的考量因素之一；二是申报机构应提出完整详细的基金出资结构与募资时间安排。鼓励管理机构或与其关联方提高出资比例；鼓励产业方或管理机构及其关联方以自有资金出资。以上将作为遴选评审的考量因素之一。</w:t>
      </w:r>
    </w:p>
    <w:p w14:paraId="631CB21B">
      <w:pPr>
        <w:widowControl/>
        <w:adjustRightInd w:val="0"/>
        <w:snapToGrid w:val="0"/>
        <w:spacing w:line="560" w:lineRule="exact"/>
        <w:ind w:firstLine="640" w:firstLineChars="200"/>
        <w:jc w:val="left"/>
        <w:rPr>
          <w:rFonts w:hint="eastAsia" w:ascii="仿宋_GB2312" w:hAnsi="仿宋_GB2312" w:eastAsia="仿宋_GB2312" w:cs="仿宋_GB2312"/>
          <w:sz w:val="32"/>
          <w:szCs w:val="32"/>
          <w:lang w:bidi="ar"/>
        </w:rPr>
      </w:pPr>
      <w:r>
        <w:rPr>
          <w:rFonts w:hint="eastAsia" w:ascii="楷体" w:hAnsi="楷体" w:eastAsia="楷体" w:cs="楷体"/>
          <w:sz w:val="32"/>
          <w:szCs w:val="32"/>
        </w:rPr>
        <w:t>（五）投资领域</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bidi="ar"/>
        </w:rPr>
        <w:t>投向符合我市产业发展规划,重点为战略新兴产业、高新技术产业、科技服务业以及应用高新技术提升传统产业等领域中具有自主知识产权、科技含量高、创新能力强、商业模式新的种子期、初创期科技型企业。</w:t>
      </w:r>
    </w:p>
    <w:p w14:paraId="5EE99C75">
      <w:pPr>
        <w:widowControl/>
        <w:kinsoku w:val="0"/>
        <w:overflowPunct w:val="0"/>
        <w:adjustRightInd w:val="0"/>
        <w:snapToGrid w:val="0"/>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提示：鼓励具有符合子基金投资方向产业资源的管理人申报；鼓励子基金支持高校、科研院所科技成果在郑州转化。</w:t>
      </w:r>
    </w:p>
    <w:p w14:paraId="43242EDD">
      <w:pPr>
        <w:widowControl/>
        <w:kinsoku w:val="0"/>
        <w:overflowPunct w:val="0"/>
        <w:adjustRightInd w:val="0"/>
        <w:snapToGrid w:val="0"/>
        <w:spacing w:line="560" w:lineRule="exact"/>
        <w:ind w:firstLine="640" w:firstLineChars="200"/>
        <w:jc w:val="left"/>
        <w:rPr>
          <w:rFonts w:hint="eastAsia" w:ascii="仿宋_GB2312" w:hAnsi="仿宋_GB2312" w:eastAsia="仿宋_GB2312" w:cs="仿宋_GB2312"/>
          <w:sz w:val="32"/>
          <w:szCs w:val="32"/>
        </w:rPr>
      </w:pPr>
      <w:r>
        <w:rPr>
          <w:rFonts w:hint="eastAsia" w:ascii="楷体" w:hAnsi="楷体" w:eastAsia="楷体" w:cs="楷体"/>
          <w:sz w:val="32"/>
          <w:szCs w:val="32"/>
        </w:rPr>
        <w:t>（六）管理费：</w:t>
      </w:r>
      <w:r>
        <w:rPr>
          <w:rFonts w:hint="eastAsia" w:ascii="仿宋_GB2312" w:hAnsi="仿宋_GB2312" w:eastAsia="仿宋_GB2312" w:cs="仿宋_GB2312"/>
          <w:sz w:val="32"/>
          <w:szCs w:val="32"/>
        </w:rPr>
        <w:t>子基金管理费（包含执行事务合伙费）参考市场水平收取。投资期内，以子基金实缴规模为计提基数；退出期内，以子基金未退出金额为计提基数，每年计提比例原则上不应高于投资期管理费计提比例。</w:t>
      </w:r>
    </w:p>
    <w:p w14:paraId="5E269F83">
      <w:pPr>
        <w:widowControl/>
        <w:kinsoku w:val="0"/>
        <w:overflowPunct w:val="0"/>
        <w:adjustRightInd w:val="0"/>
        <w:snapToGrid w:val="0"/>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提示：鼓励管理机构提出更有竞争力的管理费率及费用安排。管理费率及其他费用安排将作为遴选评审的考量因素之一。</w:t>
      </w:r>
    </w:p>
    <w:p w14:paraId="0AC24C85">
      <w:pPr>
        <w:pStyle w:val="5"/>
        <w:widowControl/>
        <w:spacing w:line="560" w:lineRule="exact"/>
        <w:ind w:firstLine="640"/>
        <w:jc w:val="left"/>
        <w:rPr>
          <w:rFonts w:hint="eastAsia" w:ascii="仿宋_GB2312" w:hAnsi="仿宋_GB2312" w:eastAsia="仿宋_GB2312" w:cs="仿宋_GB2312"/>
          <w:bCs/>
          <w:sz w:val="32"/>
          <w:szCs w:val="32"/>
          <w:lang w:bidi="ar"/>
        </w:rPr>
      </w:pPr>
      <w:r>
        <w:rPr>
          <w:rFonts w:hint="eastAsia" w:ascii="楷体" w:hAnsi="楷体" w:eastAsia="楷体" w:cs="楷体"/>
          <w:sz w:val="32"/>
          <w:szCs w:val="32"/>
        </w:rPr>
        <w:t>（七）收益分配</w:t>
      </w:r>
      <w:r>
        <w:rPr>
          <w:rFonts w:hint="eastAsia" w:ascii="仿宋_GB2312" w:hAnsi="仿宋_GB2312" w:eastAsia="仿宋_GB2312" w:cs="仿宋_GB2312"/>
          <w:bCs/>
          <w:sz w:val="32"/>
          <w:szCs w:val="32"/>
          <w:lang w:bidi="ar"/>
        </w:rPr>
        <w:t>：按照“基金整体先回本后分利，退出项目即退即分”原则进行分配。</w:t>
      </w:r>
    </w:p>
    <w:p w14:paraId="5AFE3B51">
      <w:pPr>
        <w:pStyle w:val="5"/>
        <w:widowControl/>
        <w:spacing w:line="560" w:lineRule="exact"/>
        <w:ind w:firstLine="640"/>
        <w:jc w:val="left"/>
        <w:rPr>
          <w:rFonts w:hint="eastAsia" w:ascii="仿宋_GB2312" w:hAnsi="仿宋_GB2312" w:eastAsia="仿宋_GB2312" w:cs="仿宋_GB2312"/>
          <w:bCs/>
          <w:sz w:val="32"/>
          <w:szCs w:val="32"/>
          <w:lang w:bidi="ar"/>
        </w:rPr>
      </w:pPr>
      <w:r>
        <w:rPr>
          <w:rFonts w:hint="eastAsia" w:ascii="仿宋_GB2312" w:hAnsi="仿宋_GB2312" w:eastAsia="仿宋_GB2312" w:cs="仿宋_GB2312"/>
          <w:bCs/>
          <w:sz w:val="32"/>
          <w:szCs w:val="32"/>
          <w:lang w:bidi="ar"/>
        </w:rPr>
        <w:t>提示：鼓励基金整体实现退出时，优先向有限合伙人按照实缴出资比例返还实缴出资金额，再向普通合伙人返还实缴出资金额。鼓励管理机构提出更有竞争力的具体收益分配方式。收益分配方式将作为遴选评审的考量因素之一。</w:t>
      </w:r>
    </w:p>
    <w:p w14:paraId="66368AAF">
      <w:pPr>
        <w:widowControl/>
        <w:kinsoku w:val="0"/>
        <w:overflowPunct w:val="0"/>
        <w:adjustRightInd w:val="0"/>
        <w:snapToGrid w:val="0"/>
        <w:spacing w:line="560" w:lineRule="exact"/>
        <w:ind w:firstLine="640" w:firstLineChars="200"/>
        <w:jc w:val="left"/>
        <w:outlineLvl w:val="1"/>
        <w:rPr>
          <w:rFonts w:hint="eastAsia" w:ascii="楷体" w:hAnsi="楷体" w:eastAsia="楷体" w:cs="楷体"/>
          <w:sz w:val="32"/>
          <w:szCs w:val="32"/>
        </w:rPr>
      </w:pPr>
      <w:r>
        <w:rPr>
          <w:rFonts w:hint="eastAsia" w:ascii="楷体" w:hAnsi="楷体" w:eastAsia="楷体" w:cs="楷体"/>
          <w:sz w:val="32"/>
          <w:szCs w:val="32"/>
        </w:rPr>
        <w:t>（八）投资要求</w:t>
      </w:r>
    </w:p>
    <w:p w14:paraId="557349DE">
      <w:pPr>
        <w:widowControl/>
        <w:kinsoku w:val="0"/>
        <w:overflowPunct w:val="0"/>
        <w:adjustRightInd w:val="0"/>
        <w:snapToGrid w:val="0"/>
        <w:spacing w:line="560" w:lineRule="exact"/>
        <w:ind w:firstLine="640" w:firstLineChars="200"/>
        <w:jc w:val="left"/>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bidi="ar"/>
        </w:rPr>
        <w:t>市天使基金的子基金投资单个项目的累计金额原则上不超过子基金规模的20%，且不为第一大股东。市天使基金参股的子基金投资于天使期创业企业的金额不低于子基金总投资金额的60%（含）。</w:t>
      </w:r>
    </w:p>
    <w:p w14:paraId="42E5B1E0">
      <w:pPr>
        <w:widowControl/>
        <w:kinsoku w:val="0"/>
        <w:overflowPunct w:val="0"/>
        <w:adjustRightInd w:val="0"/>
        <w:snapToGrid w:val="0"/>
        <w:spacing w:line="560" w:lineRule="exact"/>
        <w:ind w:firstLine="640" w:firstLineChars="200"/>
        <w:jc w:val="left"/>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2.子基金原则上以直接股权投资方式开展投资，不得再对外投资子基金（特殊目的载体除外）。</w:t>
      </w:r>
    </w:p>
    <w:p w14:paraId="00E5AB41">
      <w:pPr>
        <w:overflowPunct w:val="0"/>
        <w:spacing w:line="560" w:lineRule="exact"/>
        <w:ind w:firstLine="640" w:firstLineChars="200"/>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kern w:val="0"/>
          <w:sz w:val="32"/>
          <w:szCs w:val="32"/>
          <w:lang w:bidi="ar"/>
        </w:rPr>
        <w:t>天使期创业企业</w:t>
      </w:r>
      <w:r>
        <w:rPr>
          <w:rFonts w:hint="eastAsia" w:ascii="仿宋_GB2312" w:hAnsi="仿宋_GB2312" w:eastAsia="仿宋_GB2312" w:cs="仿宋_GB2312"/>
          <w:color w:val="000000"/>
          <w:kern w:val="0"/>
          <w:sz w:val="32"/>
          <w:szCs w:val="32"/>
          <w:lang w:bidi="ar"/>
        </w:rPr>
        <w:t>指同时符合如下条件的企业：一是成立时间原则上不超过7年；二是职工人数不超过200人；三是净资产不超过人民币5000万元或年主营业务收入不超过人民币5000万元</w:t>
      </w:r>
      <w:r>
        <w:rPr>
          <w:rFonts w:hint="eastAsia" w:ascii="仿宋_GB2312" w:hAnsi="仿宋_GB2312" w:eastAsia="仿宋_GB2312" w:cs="仿宋_GB2312"/>
          <w:kern w:val="0"/>
          <w:sz w:val="32"/>
          <w:szCs w:val="32"/>
          <w:lang w:bidi="ar"/>
        </w:rPr>
        <w:t>。</w:t>
      </w:r>
    </w:p>
    <w:p w14:paraId="05E79E08">
      <w:pPr>
        <w:widowControl/>
        <w:kinsoku w:val="0"/>
        <w:overflowPunct w:val="0"/>
        <w:adjustRightInd w:val="0"/>
        <w:snapToGrid w:val="0"/>
        <w:spacing w:line="560" w:lineRule="exact"/>
        <w:ind w:firstLine="640" w:firstLineChars="200"/>
        <w:rPr>
          <w:rFonts w:hint="eastAsia" w:ascii="仿宋_GB2312" w:hAnsi="仿宋_GB2312" w:eastAsia="仿宋_GB2312" w:cs="仿宋_GB2312"/>
          <w:sz w:val="32"/>
          <w:szCs w:val="32"/>
        </w:rPr>
      </w:pPr>
      <w:r>
        <w:rPr>
          <w:rFonts w:hint="eastAsia" w:ascii="楷体" w:hAnsi="楷体" w:eastAsia="楷体" w:cs="楷体"/>
          <w:sz w:val="32"/>
          <w:szCs w:val="32"/>
        </w:rPr>
        <w:t>（九）返投要求</w:t>
      </w:r>
      <w:r>
        <w:rPr>
          <w:rFonts w:hint="eastAsia" w:ascii="仿宋_GB2312" w:hAnsi="仿宋_GB2312" w:eastAsia="仿宋_GB2312" w:cs="仿宋_GB2312"/>
          <w:sz w:val="32"/>
          <w:szCs w:val="32"/>
        </w:rPr>
        <w:t>：对于注册在郑州的子基金，子基金返投郑州市的金额不低于市天使基金出资金额的1倍；对于注册在郑州以外的子基金，子基金返投郑州市的金额不低于市天使基金出资金额的1.2倍。</w:t>
      </w:r>
    </w:p>
    <w:p w14:paraId="21A63BFA">
      <w:pPr>
        <w:widowControl/>
        <w:kinsoku w:val="0"/>
        <w:overflowPunct w:val="0"/>
        <w:adjustRightInd w:val="0"/>
        <w:snapToGrid w:val="0"/>
        <w:spacing w:line="560" w:lineRule="exact"/>
        <w:ind w:firstLine="640" w:firstLineChars="200"/>
        <w:jc w:val="left"/>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市天使基金投资郑州的认定标准如下：</w:t>
      </w:r>
    </w:p>
    <w:p w14:paraId="0157A519">
      <w:pPr>
        <w:widowControl/>
        <w:kinsoku w:val="0"/>
        <w:overflowPunct w:val="0"/>
        <w:adjustRightInd w:val="0"/>
        <w:snapToGrid w:val="0"/>
        <w:spacing w:line="560" w:lineRule="exact"/>
        <w:ind w:firstLine="640" w:firstLineChars="200"/>
        <w:jc w:val="left"/>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1.子基金或其管理机构管理的其他基金投资（相关主体）时，企业已经在郑州注册；</w:t>
      </w:r>
    </w:p>
    <w:p w14:paraId="1A6557E9">
      <w:pPr>
        <w:widowControl/>
        <w:kinsoku w:val="0"/>
        <w:overflowPunct w:val="0"/>
        <w:adjustRightInd w:val="0"/>
        <w:snapToGrid w:val="0"/>
        <w:spacing w:line="560" w:lineRule="exact"/>
        <w:ind w:firstLine="640" w:firstLineChars="200"/>
        <w:jc w:val="left"/>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2.相关主体所投企业总部迁址郑州的，或在郑州设立研发、运营、生产子公司、区域总部等；</w:t>
      </w:r>
    </w:p>
    <w:p w14:paraId="3CEA3ABC">
      <w:pPr>
        <w:widowControl/>
        <w:kinsoku w:val="0"/>
        <w:overflowPunct w:val="0"/>
        <w:adjustRightInd w:val="0"/>
        <w:snapToGrid w:val="0"/>
        <w:spacing w:line="560" w:lineRule="exact"/>
        <w:ind w:firstLine="640" w:firstLineChars="200"/>
        <w:jc w:val="left"/>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3.基金投资期内，项目被郑州市企业并购；</w:t>
      </w:r>
    </w:p>
    <w:p w14:paraId="00DC04A9">
      <w:pPr>
        <w:widowControl/>
        <w:kinsoku w:val="0"/>
        <w:overflowPunct w:val="0"/>
        <w:adjustRightInd w:val="0"/>
        <w:snapToGrid w:val="0"/>
        <w:spacing w:line="560" w:lineRule="exact"/>
        <w:ind w:firstLine="640" w:firstLineChars="200"/>
        <w:jc w:val="left"/>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4.被投企业在市外，但被投企业的母公司在郑州；</w:t>
      </w:r>
    </w:p>
    <w:p w14:paraId="13AB6A04">
      <w:pPr>
        <w:widowControl/>
        <w:kinsoku w:val="0"/>
        <w:overflowPunct w:val="0"/>
        <w:adjustRightInd w:val="0"/>
        <w:snapToGrid w:val="0"/>
        <w:spacing w:line="560" w:lineRule="exact"/>
        <w:ind w:firstLine="640" w:firstLineChars="200"/>
        <w:jc w:val="left"/>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5.其他可视同在郑州返投的情形。</w:t>
      </w:r>
    </w:p>
    <w:p w14:paraId="320ECBC9">
      <w:pPr>
        <w:widowControl/>
        <w:kinsoku w:val="0"/>
        <w:overflowPunct w:val="0"/>
        <w:adjustRightInd w:val="0"/>
        <w:snapToGrid w:val="0"/>
        <w:spacing w:line="560" w:lineRule="exact"/>
        <w:ind w:firstLine="640" w:firstLineChars="200"/>
        <w:jc w:val="left"/>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子基金返投金额计算标准如下：</w:t>
      </w:r>
    </w:p>
    <w:p w14:paraId="7CACA310">
      <w:pPr>
        <w:widowControl/>
        <w:kinsoku w:val="0"/>
        <w:overflowPunct w:val="0"/>
        <w:adjustRightInd w:val="0"/>
        <w:snapToGrid w:val="0"/>
        <w:spacing w:line="560" w:lineRule="exact"/>
        <w:ind w:firstLine="640" w:firstLineChars="200"/>
        <w:jc w:val="left"/>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1.相关主体对注册在郑州市项目直接投资的，按实际投资金额计算（包括新设、增资、股权受让）。通过SPV投资的按实际投向被投项目的金额计算；</w:t>
      </w:r>
    </w:p>
    <w:p w14:paraId="05F8987C">
      <w:pPr>
        <w:widowControl/>
        <w:kinsoku w:val="0"/>
        <w:overflowPunct w:val="0"/>
        <w:adjustRightInd w:val="0"/>
        <w:snapToGrid w:val="0"/>
        <w:spacing w:line="560" w:lineRule="exact"/>
        <w:ind w:firstLine="640" w:firstLineChars="200"/>
        <w:jc w:val="left"/>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 xml:space="preserve">2.相关主体对注册在郑州以外项目开展投资符合以下任一情形，按孰高原则计入返投金额：  </w:t>
      </w:r>
    </w:p>
    <w:p w14:paraId="2CFE8C10">
      <w:pPr>
        <w:widowControl/>
        <w:kinsoku w:val="0"/>
        <w:overflowPunct w:val="0"/>
        <w:adjustRightInd w:val="0"/>
        <w:snapToGrid w:val="0"/>
        <w:spacing w:line="560" w:lineRule="exact"/>
        <w:ind w:firstLine="640" w:firstLineChars="200"/>
        <w:jc w:val="left"/>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被投项目迁址郑州或新设子公司按（1）迁入或新设主体的在郑州的实际投资额，含固定资产、无形资产、人员成本、费用总和；（2）迁入或新设主体的年产值；（3）迁入或新设主体的实收资本。</w:t>
      </w:r>
    </w:p>
    <w:p w14:paraId="3C501270">
      <w:pPr>
        <w:widowControl/>
        <w:kinsoku w:val="0"/>
        <w:overflowPunct w:val="0"/>
        <w:adjustRightInd w:val="0"/>
        <w:snapToGrid w:val="0"/>
        <w:spacing w:line="560" w:lineRule="exact"/>
        <w:ind w:firstLine="640" w:firstLineChars="200"/>
        <w:jc w:val="left"/>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3.被郑州市企业借壳上市或收购为并表实体的，按相关主体对被投项目原投资金额计算。</w:t>
      </w:r>
    </w:p>
    <w:p w14:paraId="66E0173F">
      <w:pPr>
        <w:widowControl/>
        <w:kinsoku w:val="0"/>
        <w:overflowPunct w:val="0"/>
        <w:adjustRightInd w:val="0"/>
        <w:snapToGrid w:val="0"/>
        <w:spacing w:line="560" w:lineRule="exact"/>
        <w:ind w:firstLine="640" w:firstLineChars="200"/>
        <w:jc w:val="left"/>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lang w:bidi="ar"/>
        </w:rPr>
        <w:t>提示：子基金在郑州的返投比例高、产业带动效果好、为郑州引入重大项目的，可优先合作。</w:t>
      </w:r>
    </w:p>
    <w:p w14:paraId="3DE8AD72">
      <w:pPr>
        <w:spacing w:line="560" w:lineRule="exact"/>
        <w:ind w:firstLine="640" w:firstLineChars="200"/>
        <w:rPr>
          <w:rFonts w:hint="eastAsia" w:ascii="仿宋_GB2312" w:hAnsi="仿宋_GB2312" w:eastAsia="仿宋_GB2312" w:cs="仿宋_GB2312"/>
          <w:sz w:val="32"/>
          <w:szCs w:val="32"/>
        </w:rPr>
      </w:pPr>
      <w:r>
        <w:rPr>
          <w:rFonts w:hint="eastAsia" w:ascii="楷体" w:hAnsi="楷体" w:eastAsia="楷体" w:cs="楷体"/>
          <w:sz w:val="32"/>
          <w:szCs w:val="32"/>
        </w:rPr>
        <w:t>（十）配套园区</w:t>
      </w:r>
      <w:r>
        <w:rPr>
          <w:rFonts w:hint="eastAsia" w:ascii="仿宋_GB2312" w:hAnsi="仿宋_GB2312" w:eastAsia="仿宋_GB2312" w:cs="仿宋_GB2312"/>
          <w:sz w:val="32"/>
          <w:szCs w:val="32"/>
        </w:rPr>
        <w:t>：为做好项目返投落地，子基金申报机构在参与遴选时，与郑州所辖相关县（区）或园区做好对接。市天使基金对子基金出资前，子基金管理机构与县（区）或园区签署完成合作协议。</w:t>
      </w:r>
    </w:p>
    <w:p w14:paraId="2252B4EC">
      <w:pPr>
        <w:spacing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三、子基金限制性安排及其它要求</w:t>
      </w:r>
    </w:p>
    <w:p w14:paraId="59F398A6">
      <w:pPr>
        <w:widowControl/>
        <w:kinsoku w:val="0"/>
        <w:overflowPunct w:val="0"/>
        <w:adjustRightInd w:val="0"/>
        <w:snapToGrid w:val="0"/>
        <w:spacing w:line="560" w:lineRule="exact"/>
        <w:ind w:firstLine="640" w:firstLineChars="200"/>
        <w:jc w:val="left"/>
        <w:rPr>
          <w:rFonts w:hint="eastAsia" w:ascii="仿宋_GB2312" w:hAnsi="仿宋_GB2312" w:eastAsia="仿宋_GB2312" w:cs="仿宋_GB2312"/>
          <w:sz w:val="32"/>
          <w:szCs w:val="32"/>
          <w:lang w:bidi="ar"/>
        </w:rPr>
      </w:pPr>
      <w:r>
        <w:rPr>
          <w:rFonts w:hint="eastAsia" w:ascii="楷体" w:hAnsi="楷体" w:eastAsia="楷体" w:cs="楷体"/>
          <w:sz w:val="32"/>
          <w:szCs w:val="32"/>
        </w:rPr>
        <w:t>（一）投资限制</w:t>
      </w:r>
      <w:r>
        <w:rPr>
          <w:rFonts w:hint="eastAsia" w:ascii="仿宋_GB2312" w:hAnsi="仿宋_GB2312" w:eastAsia="仿宋_GB2312" w:cs="仿宋_GB2312"/>
          <w:sz w:val="32"/>
          <w:szCs w:val="32"/>
        </w:rPr>
        <w:t>：基金不得从事对外担保、抵押等业务；不得投资二级市场股票、期货、房地产、证券投资基金及其他金融衍生品；不得向任何第三方提供赞助、捐赠；不得吸收或变相吸收存款，或向第三方提供贷款和资金拆借；不得进行承担无限连带责任的对外投资等</w:t>
      </w:r>
      <w:r>
        <w:rPr>
          <w:rFonts w:hint="eastAsia" w:ascii="仿宋_GB2312" w:hAnsi="仿宋_GB2312" w:eastAsia="仿宋_GB2312" w:cs="仿宋_GB2312"/>
          <w:sz w:val="32"/>
          <w:szCs w:val="32"/>
          <w:lang w:bidi="ar"/>
        </w:rPr>
        <w:t>。</w:t>
      </w:r>
    </w:p>
    <w:p w14:paraId="71340D1D">
      <w:pPr>
        <w:widowControl/>
        <w:kinsoku w:val="0"/>
        <w:overflowPunct w:val="0"/>
        <w:adjustRightInd w:val="0"/>
        <w:snapToGrid w:val="0"/>
        <w:spacing w:line="560" w:lineRule="exact"/>
        <w:ind w:firstLine="640" w:firstLineChars="200"/>
        <w:jc w:val="left"/>
        <w:rPr>
          <w:rFonts w:hint="eastAsia" w:ascii="楷体" w:hAnsi="楷体" w:eastAsia="楷体" w:cs="楷体"/>
          <w:sz w:val="32"/>
          <w:szCs w:val="32"/>
        </w:rPr>
      </w:pPr>
      <w:r>
        <w:rPr>
          <w:rFonts w:hint="eastAsia" w:ascii="楷体" w:hAnsi="楷体" w:eastAsia="楷体" w:cs="楷体"/>
          <w:sz w:val="32"/>
          <w:szCs w:val="32"/>
        </w:rPr>
        <w:t>（二）违约责任</w:t>
      </w:r>
    </w:p>
    <w:p w14:paraId="74E8188E">
      <w:pPr>
        <w:widowControl/>
        <w:kinsoku w:val="0"/>
        <w:overflowPunct w:val="0"/>
        <w:adjustRightInd w:val="0"/>
        <w:snapToGrid w:val="0"/>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在子基金运作期间，若出现欺诈、违反合伙协议约定或其他损害投资者利益的行为，投资方有权要求基金管理人或普通合伙人（GP）单独或共同承担违约责任。</w:t>
      </w:r>
    </w:p>
    <w:p w14:paraId="0702E5B8">
      <w:pPr>
        <w:widowControl/>
        <w:kinsoku w:val="0"/>
        <w:overflowPunct w:val="0"/>
        <w:adjustRightInd w:val="0"/>
        <w:snapToGrid w:val="0"/>
        <w:spacing w:line="560" w:lineRule="exact"/>
        <w:ind w:firstLine="640" w:firstLineChars="200"/>
        <w:jc w:val="left"/>
        <w:rPr>
          <w:rFonts w:hint="eastAsia" w:ascii="仿宋_GB2312" w:hAnsi="仿宋_GB2312" w:eastAsia="仿宋_GB2312" w:cs="仿宋_GB2312"/>
          <w:sz w:val="32"/>
          <w:szCs w:val="32"/>
        </w:rPr>
      </w:pPr>
      <w:r>
        <w:rPr>
          <w:rFonts w:hint="eastAsia" w:ascii="楷体" w:hAnsi="楷体" w:eastAsia="楷体" w:cs="楷体"/>
          <w:sz w:val="32"/>
          <w:szCs w:val="32"/>
        </w:rPr>
        <w:t>（三）托管要求</w:t>
      </w:r>
      <w:r>
        <w:rPr>
          <w:rFonts w:hint="eastAsia" w:ascii="仿宋_GB2312" w:hAnsi="仿宋_GB2312" w:eastAsia="仿宋_GB2312" w:cs="仿宋_GB2312"/>
          <w:sz w:val="32"/>
          <w:szCs w:val="32"/>
        </w:rPr>
        <w:t>：子基金应选择具有托管资质且具有基金托管经验的商业银行进行托管。托管银行依据托管协议，负责资产保管、资金拨付和结算等日常工作，定期出具资金托管报告，对投资活动实施动态监管。</w:t>
      </w:r>
    </w:p>
    <w:p w14:paraId="15336723">
      <w:pPr>
        <w:widowControl/>
        <w:kinsoku w:val="0"/>
        <w:overflowPunct w:val="0"/>
        <w:adjustRightInd w:val="0"/>
        <w:snapToGrid w:val="0"/>
        <w:spacing w:line="560" w:lineRule="exact"/>
        <w:ind w:firstLine="640" w:firstLineChars="200"/>
        <w:jc w:val="left"/>
        <w:rPr>
          <w:rFonts w:hint="eastAsia" w:ascii="仿宋_GB2312" w:hAnsi="仿宋_GB2312" w:eastAsia="仿宋_GB2312" w:cs="仿宋_GB2312"/>
          <w:sz w:val="32"/>
          <w:szCs w:val="32"/>
        </w:rPr>
      </w:pPr>
      <w:r>
        <w:rPr>
          <w:rFonts w:hint="eastAsia" w:ascii="楷体" w:hAnsi="楷体" w:eastAsia="楷体" w:cs="楷体"/>
          <w:sz w:val="32"/>
          <w:szCs w:val="32"/>
        </w:rPr>
        <w:t>（四）管理要求</w:t>
      </w:r>
      <w:r>
        <w:rPr>
          <w:rFonts w:hint="eastAsia" w:ascii="仿宋_GB2312" w:hAnsi="仿宋_GB2312" w:eastAsia="仿宋_GB2312" w:cs="仿宋_GB2312"/>
          <w:sz w:val="32"/>
          <w:szCs w:val="32"/>
        </w:rPr>
        <w:t>：市天使基金不干预子基金的日常管理运作，但有权通过委派投委会委员、观察员等市场化方式维护自身权益。</w:t>
      </w:r>
    </w:p>
    <w:p w14:paraId="70087265">
      <w:pPr>
        <w:widowControl/>
        <w:kinsoku w:val="0"/>
        <w:overflowPunct w:val="0"/>
        <w:adjustRightInd w:val="0"/>
        <w:snapToGrid w:val="0"/>
        <w:spacing w:line="560" w:lineRule="exact"/>
        <w:ind w:firstLine="640" w:firstLineChars="200"/>
        <w:jc w:val="left"/>
        <w:rPr>
          <w:rFonts w:hint="eastAsia" w:ascii="楷体" w:hAnsi="楷体" w:eastAsia="楷体" w:cs="楷体"/>
          <w:sz w:val="32"/>
          <w:szCs w:val="32"/>
        </w:rPr>
      </w:pPr>
      <w:r>
        <w:rPr>
          <w:rFonts w:hint="eastAsia" w:ascii="楷体" w:hAnsi="楷体" w:eastAsia="楷体" w:cs="楷体"/>
          <w:sz w:val="32"/>
          <w:szCs w:val="32"/>
        </w:rPr>
        <w:t>（五）备案要求：</w:t>
      </w:r>
      <w:r>
        <w:rPr>
          <w:rFonts w:hint="eastAsia" w:ascii="仿宋_GB2312" w:hAnsi="仿宋_GB2312" w:eastAsia="仿宋_GB2312" w:cs="仿宋_GB2312"/>
          <w:sz w:val="32"/>
          <w:szCs w:val="32"/>
        </w:rPr>
        <w:t>子基金应按照中国证券投资基金业协会《私募投资基金登记备案办法》要求，自私募基金募集完毕之日起20个工作日内进行备案。</w:t>
      </w:r>
    </w:p>
    <w:p w14:paraId="0F196DE0">
      <w:pPr>
        <w:spacing w:line="560" w:lineRule="exact"/>
        <w:ind w:firstLine="640" w:firstLineChars="200"/>
        <w:rPr>
          <w:rFonts w:hint="eastAsia" w:ascii="仿宋_GB2312" w:hAnsi="仿宋_GB2312" w:eastAsia="仿宋_GB2312" w:cs="仿宋_GB2312"/>
          <w:sz w:val="32"/>
          <w:szCs w:val="22"/>
        </w:rPr>
      </w:pPr>
      <w:r>
        <w:rPr>
          <w:rFonts w:hint="eastAsia" w:ascii="黑体" w:hAnsi="黑体" w:eastAsia="黑体" w:cs="宋体"/>
          <w:sz w:val="32"/>
          <w:szCs w:val="32"/>
        </w:rPr>
        <w:t>四、特别说明</w:t>
      </w:r>
    </w:p>
    <w:p w14:paraId="5D98F47A">
      <w:pPr>
        <w:spacing w:line="560" w:lineRule="exact"/>
        <w:ind w:firstLine="640" w:firstLineChars="200"/>
        <w:rPr>
          <w:rFonts w:hint="eastAsia" w:ascii="仿宋_GB2312" w:hAnsi="仿宋_GB2312" w:eastAsia="仿宋_GB2312" w:cs="仿宋_GB2312"/>
          <w:sz w:val="32"/>
          <w:szCs w:val="22"/>
        </w:rPr>
      </w:pPr>
      <w:r>
        <w:rPr>
          <w:rFonts w:ascii="仿宋_GB2312" w:hAnsi="仿宋_GB2312" w:eastAsia="仿宋_GB2312" w:cs="仿宋_GB2312"/>
          <w:sz w:val="32"/>
          <w:szCs w:val="22"/>
        </w:rPr>
        <w:t>本遴选公告仅是一种要约邀请行为，并不构成法律上的要约。子基金管理机构根据上述程序择优确定，如未入选不再另行通知。申报材料不予退回。</w:t>
      </w:r>
    </w:p>
    <w:p w14:paraId="4FE7DECF">
      <w:pPr>
        <w:spacing w:line="560" w:lineRule="exact"/>
        <w:ind w:firstLine="640" w:firstLineChars="200"/>
        <w:rPr>
          <w:rFonts w:hint="eastAsia" w:ascii="仿宋_GB2312" w:hAnsi="仿宋_GB2312" w:eastAsia="仿宋_GB2312" w:cs="仿宋_GB2312"/>
          <w:sz w:val="32"/>
          <w:szCs w:val="32"/>
        </w:rPr>
      </w:pPr>
    </w:p>
    <w:p w14:paraId="0D5B9A06">
      <w:pPr>
        <w:spacing w:line="560" w:lineRule="exact"/>
        <w:ind w:firstLine="640" w:firstLineChars="200"/>
        <w:rPr>
          <w:rFonts w:hint="eastAsia" w:ascii="仿宋_GB2312" w:hAnsi="仿宋_GB2312" w:eastAsia="仿宋_GB2312" w:cs="仿宋_GB2312"/>
          <w:sz w:val="32"/>
          <w:szCs w:val="32"/>
        </w:rPr>
        <w:sectPr>
          <w:footerReference r:id="rId3" w:type="default"/>
          <w:pgSz w:w="11906" w:h="16838"/>
          <w:pgMar w:top="2098" w:right="1474" w:bottom="1984" w:left="1587" w:header="851" w:footer="992" w:gutter="0"/>
          <w:cols w:space="425" w:num="1"/>
          <w:docGrid w:type="lines" w:linePitch="312" w:charSpace="0"/>
        </w:sectPr>
      </w:pPr>
      <w:r>
        <w:rPr>
          <w:rFonts w:hint="eastAsia" w:ascii="仿宋_GB2312" w:hAnsi="仿宋_GB2312" w:eastAsia="仿宋_GB2312" w:cs="仿宋_GB2312"/>
          <w:sz w:val="32"/>
          <w:szCs w:val="32"/>
        </w:rPr>
        <w:t>附件：子基金申报方案模板</w:t>
      </w:r>
    </w:p>
    <w:p w14:paraId="0E307E19">
      <w:pPr>
        <w:spacing w:line="560" w:lineRule="exact"/>
        <w:rPr>
          <w:rFonts w:hint="eastAsia" w:ascii="楷体" w:hAnsi="楷体" w:eastAsia="楷体" w:cs="仿宋_GB2312"/>
          <w:sz w:val="32"/>
          <w:szCs w:val="32"/>
        </w:rPr>
      </w:pPr>
      <w:r>
        <w:rPr>
          <w:rFonts w:hint="eastAsia" w:ascii="楷体" w:hAnsi="楷体" w:eastAsia="楷体"/>
          <w:sz w:val="32"/>
          <w:szCs w:val="32"/>
        </w:rPr>
        <w:t>附件：</w:t>
      </w:r>
      <w:r>
        <w:rPr>
          <w:rFonts w:hint="eastAsia" w:ascii="楷体" w:hAnsi="楷体" w:eastAsia="楷体" w:cs="仿宋_GB2312"/>
          <w:sz w:val="32"/>
          <w:szCs w:val="32"/>
        </w:rPr>
        <w:t>子基金申报方案模板</w:t>
      </w:r>
    </w:p>
    <w:p w14:paraId="7562351C">
      <w:pPr>
        <w:spacing w:before="156" w:beforeLines="50" w:after="156" w:afterLines="50" w:line="560" w:lineRule="exact"/>
        <w:jc w:val="center"/>
        <w:rPr>
          <w:rFonts w:hint="eastAsia" w:ascii="仿宋_GB2312" w:hAnsi="宋体" w:eastAsia="仿宋_GB2312" w:cs="宋体"/>
          <w:b/>
          <w:bCs/>
          <w:sz w:val="32"/>
          <w:szCs w:val="32"/>
        </w:rPr>
      </w:pPr>
    </w:p>
    <w:p w14:paraId="539C5D92">
      <w:pPr>
        <w:pStyle w:val="4"/>
      </w:pPr>
    </w:p>
    <w:p w14:paraId="30BE812F">
      <w:pPr>
        <w:widowControl/>
        <w:spacing w:line="560" w:lineRule="exact"/>
        <w:ind w:firstLine="880" w:firstLineChars="200"/>
        <w:jc w:val="center"/>
        <w:rPr>
          <w:rFonts w:ascii="方正小标宋简体" w:eastAsia="方正小标宋简体" w:cs="宋体"/>
          <w:bCs/>
          <w:kern w:val="0"/>
          <w:sz w:val="44"/>
          <w:szCs w:val="44"/>
        </w:rPr>
      </w:pPr>
      <w:r>
        <w:rPr>
          <w:rFonts w:hint="eastAsia" w:ascii="方正小标宋简体" w:eastAsia="方正小标宋简体" w:cs="宋体"/>
          <w:bCs/>
          <w:kern w:val="0"/>
          <w:sz w:val="44"/>
          <w:szCs w:val="44"/>
        </w:rPr>
        <w:t>XXXX基金合伙企业（有限合伙）</w:t>
      </w:r>
    </w:p>
    <w:p w14:paraId="176EA512">
      <w:pPr>
        <w:widowControl/>
        <w:spacing w:line="560" w:lineRule="exact"/>
        <w:ind w:firstLine="880" w:firstLineChars="200"/>
        <w:jc w:val="center"/>
        <w:rPr>
          <w:rFonts w:ascii="方正小标宋简体" w:eastAsia="方正小标宋简体" w:cs="宋体"/>
          <w:bCs/>
          <w:kern w:val="0"/>
          <w:sz w:val="44"/>
          <w:szCs w:val="44"/>
        </w:rPr>
      </w:pPr>
      <w:r>
        <w:rPr>
          <w:rFonts w:hint="eastAsia" w:ascii="方正小标宋简体" w:eastAsia="方正小标宋简体" w:cs="宋体"/>
          <w:bCs/>
          <w:kern w:val="0"/>
          <w:sz w:val="44"/>
          <w:szCs w:val="44"/>
        </w:rPr>
        <w:t xml:space="preserve">                                                                                                                                                                                                           申报方案</w:t>
      </w:r>
    </w:p>
    <w:p w14:paraId="0ABF5179">
      <w:pPr>
        <w:widowControl/>
        <w:spacing w:line="560" w:lineRule="exact"/>
        <w:ind w:firstLine="883" w:firstLineChars="200"/>
        <w:jc w:val="center"/>
        <w:rPr>
          <w:rFonts w:ascii="仿宋_GB2312" w:eastAsia="仿宋" w:cs="宋体"/>
          <w:b/>
          <w:kern w:val="0"/>
          <w:sz w:val="44"/>
          <w:szCs w:val="44"/>
        </w:rPr>
      </w:pPr>
    </w:p>
    <w:p w14:paraId="68A54FB1">
      <w:pPr>
        <w:spacing w:before="156" w:beforeLines="50" w:after="156" w:afterLines="50" w:line="560" w:lineRule="exact"/>
        <w:jc w:val="center"/>
        <w:rPr>
          <w:rFonts w:hint="eastAsia" w:ascii="仿宋_GB2312" w:hAnsi="宋体" w:eastAsia="仿宋_GB2312" w:cs="宋体"/>
          <w:b/>
          <w:bCs/>
          <w:sz w:val="32"/>
          <w:szCs w:val="32"/>
        </w:rPr>
      </w:pPr>
    </w:p>
    <w:p w14:paraId="28EF371B">
      <w:pPr>
        <w:spacing w:before="156" w:beforeLines="50" w:after="156" w:afterLines="50" w:line="560" w:lineRule="exact"/>
        <w:jc w:val="center"/>
        <w:rPr>
          <w:rFonts w:hint="eastAsia" w:ascii="仿宋_GB2312" w:hAnsi="宋体" w:eastAsia="仿宋_GB2312" w:cs="宋体"/>
          <w:b/>
          <w:bCs/>
          <w:sz w:val="32"/>
          <w:szCs w:val="32"/>
        </w:rPr>
      </w:pPr>
    </w:p>
    <w:p w14:paraId="7C21DFAC">
      <w:pPr>
        <w:spacing w:before="156" w:beforeLines="50" w:after="156" w:afterLines="50" w:line="560" w:lineRule="exact"/>
        <w:jc w:val="center"/>
        <w:rPr>
          <w:rFonts w:hint="eastAsia" w:ascii="仿宋_GB2312" w:hAnsi="宋体" w:eastAsia="仿宋_GB2312" w:cs="宋体"/>
          <w:b/>
          <w:bCs/>
          <w:sz w:val="32"/>
          <w:szCs w:val="32"/>
        </w:rPr>
      </w:pPr>
    </w:p>
    <w:p w14:paraId="3A8EB3A9">
      <w:pPr>
        <w:widowControl/>
        <w:spacing w:line="560" w:lineRule="exact"/>
        <w:ind w:left="1470" w:leftChars="700" w:firstLine="560" w:firstLineChars="200"/>
        <w:rPr>
          <w:rFonts w:ascii="仿宋_GB2312" w:eastAsia="仿宋_GB2312" w:cs="宋体"/>
          <w:bCs/>
          <w:sz w:val="28"/>
          <w:szCs w:val="28"/>
        </w:rPr>
      </w:pPr>
    </w:p>
    <w:p w14:paraId="0F8F1CB6">
      <w:pPr>
        <w:widowControl/>
        <w:adjustRightInd w:val="0"/>
        <w:snapToGrid w:val="0"/>
        <w:spacing w:line="360" w:lineRule="auto"/>
        <w:ind w:firstLine="560" w:firstLineChars="200"/>
        <w:jc w:val="left"/>
        <w:rPr>
          <w:rFonts w:hint="eastAsia" w:ascii="仿宋" w:hAnsi="仿宋" w:eastAsia="仿宋" w:cs="宋体"/>
          <w:bCs/>
          <w:sz w:val="28"/>
          <w:szCs w:val="28"/>
        </w:rPr>
      </w:pPr>
      <w:r>
        <w:rPr>
          <w:rFonts w:ascii="仿宋_GB2312" w:eastAsia="仿宋_GB2312" w:cs="宋体"/>
          <w:bCs/>
          <w:sz w:val="28"/>
          <w:szCs w:val="28"/>
        </w:rPr>
        <w:t xml:space="preserve">           </w:t>
      </w:r>
      <w:r>
        <w:rPr>
          <w:rFonts w:ascii="仿宋" w:hAnsi="仿宋" w:eastAsia="仿宋" w:cs="宋体"/>
          <w:bCs/>
          <w:sz w:val="28"/>
          <w:szCs w:val="28"/>
        </w:rPr>
        <w:t>申请单位：</w:t>
      </w:r>
      <w:r>
        <w:rPr>
          <w:rFonts w:ascii="仿宋" w:hAnsi="仿宋" w:eastAsia="仿宋" w:cs="宋体"/>
          <w:bCs/>
          <w:sz w:val="28"/>
          <w:szCs w:val="28"/>
          <w:u w:val="single"/>
        </w:rPr>
        <w:t xml:space="preserve"> </w:t>
      </w:r>
      <w:r>
        <w:rPr>
          <w:rFonts w:hint="eastAsia" w:ascii="仿宋" w:hAnsi="仿宋" w:eastAsia="仿宋" w:cs="宋体"/>
          <w:bCs/>
          <w:sz w:val="28"/>
          <w:szCs w:val="28"/>
          <w:u w:val="single"/>
        </w:rPr>
        <w:t xml:space="preserve">                  </w:t>
      </w:r>
      <w:r>
        <w:rPr>
          <w:rFonts w:ascii="仿宋" w:hAnsi="仿宋" w:eastAsia="仿宋" w:cs="宋体"/>
          <w:bCs/>
          <w:sz w:val="28"/>
          <w:szCs w:val="28"/>
        </w:rPr>
        <w:t>（签章）</w:t>
      </w:r>
    </w:p>
    <w:p w14:paraId="004D1C15">
      <w:pPr>
        <w:widowControl/>
        <w:adjustRightInd w:val="0"/>
        <w:snapToGrid w:val="0"/>
        <w:spacing w:line="360" w:lineRule="auto"/>
        <w:ind w:firstLine="560" w:firstLineChars="200"/>
        <w:jc w:val="left"/>
        <w:rPr>
          <w:rFonts w:hint="eastAsia" w:ascii="仿宋" w:hAnsi="仿宋" w:eastAsia="仿宋" w:cs="宋体"/>
          <w:bCs/>
          <w:sz w:val="28"/>
          <w:szCs w:val="28"/>
          <w:u w:val="single"/>
        </w:rPr>
      </w:pPr>
      <w:r>
        <w:rPr>
          <w:rFonts w:ascii="仿宋" w:hAnsi="仿宋" w:eastAsia="仿宋" w:cs="宋体"/>
          <w:bCs/>
          <w:sz w:val="28"/>
          <w:szCs w:val="28"/>
        </w:rPr>
        <w:t xml:space="preserve">           地    址：</w:t>
      </w:r>
      <w:r>
        <w:rPr>
          <w:rFonts w:hint="eastAsia" w:ascii="仿宋" w:hAnsi="仿宋" w:eastAsia="仿宋" w:cs="宋体"/>
          <w:bCs/>
          <w:sz w:val="28"/>
          <w:szCs w:val="28"/>
          <w:u w:val="single"/>
        </w:rPr>
        <w:t xml:space="preserve">                  </w:t>
      </w:r>
      <w:r>
        <w:rPr>
          <w:rFonts w:ascii="仿宋" w:hAnsi="仿宋" w:eastAsia="仿宋" w:cs="宋体"/>
          <w:bCs/>
          <w:sz w:val="28"/>
          <w:szCs w:val="28"/>
          <w:u w:val="single"/>
        </w:rPr>
        <w:t xml:space="preserve"> </w:t>
      </w:r>
    </w:p>
    <w:p w14:paraId="293AFA51">
      <w:pPr>
        <w:widowControl/>
        <w:adjustRightInd w:val="0"/>
        <w:snapToGrid w:val="0"/>
        <w:spacing w:line="360" w:lineRule="auto"/>
        <w:ind w:firstLine="560" w:firstLineChars="200"/>
        <w:jc w:val="left"/>
        <w:rPr>
          <w:rFonts w:hint="eastAsia" w:ascii="仿宋" w:hAnsi="仿宋" w:eastAsia="仿宋" w:cs="宋体"/>
          <w:bCs/>
          <w:sz w:val="28"/>
          <w:szCs w:val="28"/>
        </w:rPr>
      </w:pPr>
      <w:r>
        <w:rPr>
          <w:rFonts w:ascii="仿宋" w:hAnsi="仿宋" w:eastAsia="仿宋" w:cs="宋体"/>
          <w:bCs/>
          <w:sz w:val="28"/>
          <w:szCs w:val="28"/>
        </w:rPr>
        <w:t xml:space="preserve">           负 责 人：</w:t>
      </w:r>
      <w:r>
        <w:rPr>
          <w:rFonts w:ascii="仿宋" w:hAnsi="仿宋" w:eastAsia="仿宋" w:cs="宋体"/>
          <w:bCs/>
          <w:sz w:val="28"/>
          <w:szCs w:val="28"/>
          <w:u w:val="single"/>
        </w:rPr>
        <w:t xml:space="preserve">            </w:t>
      </w:r>
      <w:r>
        <w:rPr>
          <w:rFonts w:hint="eastAsia" w:ascii="仿宋" w:hAnsi="仿宋" w:eastAsia="仿宋" w:cs="宋体"/>
          <w:bCs/>
          <w:sz w:val="28"/>
          <w:szCs w:val="28"/>
          <w:u w:val="single"/>
        </w:rPr>
        <w:t xml:space="preserve"> </w:t>
      </w:r>
      <w:r>
        <w:rPr>
          <w:rFonts w:ascii="仿宋" w:hAnsi="仿宋" w:eastAsia="仿宋" w:cs="宋体"/>
          <w:bCs/>
          <w:sz w:val="28"/>
          <w:szCs w:val="28"/>
          <w:u w:val="single"/>
        </w:rPr>
        <w:t xml:space="preserve">      </w:t>
      </w:r>
      <w:r>
        <w:rPr>
          <w:rFonts w:hint="eastAsia" w:ascii="仿宋" w:hAnsi="仿宋" w:eastAsia="仿宋" w:cs="宋体"/>
          <w:bCs/>
          <w:sz w:val="28"/>
          <w:szCs w:val="28"/>
        </w:rPr>
        <w:t>（签字）</w:t>
      </w:r>
    </w:p>
    <w:p w14:paraId="56A1C11B">
      <w:pPr>
        <w:widowControl/>
        <w:spacing w:line="560" w:lineRule="exact"/>
        <w:ind w:firstLine="560" w:firstLineChars="200"/>
        <w:jc w:val="left"/>
        <w:rPr>
          <w:rFonts w:hint="eastAsia" w:ascii="仿宋" w:hAnsi="仿宋" w:eastAsia="仿宋" w:cs="宋体"/>
          <w:bCs/>
          <w:sz w:val="28"/>
          <w:szCs w:val="28"/>
          <w:u w:val="single"/>
        </w:rPr>
      </w:pPr>
      <w:r>
        <w:rPr>
          <w:rFonts w:ascii="仿宋" w:hAnsi="仿宋" w:eastAsia="仿宋" w:cs="宋体"/>
          <w:bCs/>
          <w:sz w:val="28"/>
          <w:szCs w:val="28"/>
        </w:rPr>
        <w:t xml:space="preserve">        </w:t>
      </w:r>
    </w:p>
    <w:p w14:paraId="1679FC35">
      <w:pPr>
        <w:widowControl/>
        <w:spacing w:line="560" w:lineRule="exact"/>
        <w:ind w:left="1890" w:leftChars="900" w:firstLine="560" w:firstLineChars="200"/>
        <w:rPr>
          <w:rFonts w:hint="eastAsia" w:ascii="仿宋" w:hAnsi="仿宋" w:eastAsia="仿宋" w:cs="宋体"/>
          <w:bCs/>
          <w:color w:val="000000"/>
          <w:sz w:val="28"/>
          <w:szCs w:val="28"/>
        </w:rPr>
      </w:pPr>
    </w:p>
    <w:p w14:paraId="60CD3719">
      <w:pPr>
        <w:pStyle w:val="4"/>
      </w:pPr>
    </w:p>
    <w:p w14:paraId="3BC79C9D"/>
    <w:p w14:paraId="73D00767">
      <w:pPr>
        <w:keepNext/>
        <w:keepLines/>
        <w:spacing w:before="21" w:beforeLines="7" w:after="21" w:afterLines="7" w:line="576" w:lineRule="auto"/>
        <w:ind w:firstLine="883" w:firstLineChars="200"/>
        <w:outlineLvl w:val="0"/>
        <w:rPr>
          <w:rFonts w:hint="eastAsia" w:ascii="仿宋" w:hAnsi="仿宋" w:eastAsia="仿宋" w:cs="宋体"/>
          <w:b/>
          <w:kern w:val="44"/>
          <w:sz w:val="44"/>
          <w:szCs w:val="22"/>
        </w:rPr>
      </w:pPr>
    </w:p>
    <w:p w14:paraId="0EB8E87E">
      <w:pPr>
        <w:widowControl/>
        <w:spacing w:line="560" w:lineRule="exact"/>
        <w:ind w:firstLine="2240" w:firstLineChars="800"/>
        <w:rPr>
          <w:rFonts w:hint="eastAsia" w:ascii="仿宋" w:hAnsi="仿宋" w:eastAsia="仿宋" w:cs="宋体"/>
          <w:bCs/>
          <w:color w:val="000000"/>
          <w:sz w:val="28"/>
          <w:szCs w:val="28"/>
          <w:u w:val="single"/>
        </w:rPr>
      </w:pPr>
      <w:r>
        <w:rPr>
          <w:rFonts w:ascii="仿宋" w:hAnsi="仿宋" w:eastAsia="仿宋" w:cs="宋体"/>
          <w:bCs/>
          <w:color w:val="000000"/>
          <w:sz w:val="28"/>
          <w:szCs w:val="28"/>
        </w:rPr>
        <w:t>填报时间：</w:t>
      </w:r>
      <w:r>
        <w:rPr>
          <w:rFonts w:ascii="仿宋" w:hAnsi="仿宋" w:eastAsia="仿宋" w:cs="宋体"/>
          <w:bCs/>
          <w:color w:val="000000"/>
          <w:sz w:val="28"/>
          <w:szCs w:val="28"/>
          <w:u w:val="single"/>
        </w:rPr>
        <w:t xml:space="preserve">      </w:t>
      </w:r>
      <w:r>
        <w:rPr>
          <w:rFonts w:ascii="仿宋" w:hAnsi="仿宋" w:eastAsia="仿宋" w:cs="宋体"/>
          <w:bCs/>
          <w:color w:val="000000"/>
          <w:sz w:val="28"/>
          <w:szCs w:val="28"/>
        </w:rPr>
        <w:t>年</w:t>
      </w:r>
      <w:r>
        <w:rPr>
          <w:rFonts w:ascii="仿宋" w:hAnsi="仿宋" w:eastAsia="仿宋" w:cs="宋体"/>
          <w:bCs/>
          <w:color w:val="000000"/>
          <w:sz w:val="28"/>
          <w:szCs w:val="28"/>
          <w:u w:val="single"/>
        </w:rPr>
        <w:t xml:space="preserve">    </w:t>
      </w:r>
      <w:r>
        <w:rPr>
          <w:rFonts w:ascii="仿宋" w:hAnsi="仿宋" w:eastAsia="仿宋" w:cs="宋体"/>
          <w:bCs/>
          <w:color w:val="000000"/>
          <w:sz w:val="28"/>
          <w:szCs w:val="28"/>
        </w:rPr>
        <w:t>月</w:t>
      </w:r>
      <w:r>
        <w:rPr>
          <w:rFonts w:ascii="仿宋" w:hAnsi="仿宋" w:eastAsia="仿宋" w:cs="宋体"/>
          <w:bCs/>
          <w:color w:val="000000"/>
          <w:sz w:val="28"/>
          <w:szCs w:val="28"/>
          <w:u w:val="single"/>
        </w:rPr>
        <w:t xml:space="preserve">    </w:t>
      </w:r>
      <w:r>
        <w:rPr>
          <w:rFonts w:ascii="仿宋" w:hAnsi="仿宋" w:eastAsia="仿宋" w:cs="宋体"/>
          <w:bCs/>
          <w:color w:val="000000"/>
          <w:sz w:val="28"/>
          <w:szCs w:val="28"/>
        </w:rPr>
        <w:t>日</w:t>
      </w:r>
    </w:p>
    <w:p w14:paraId="66BBD6CE">
      <w:pPr>
        <w:widowControl/>
        <w:shd w:val="clear" w:color="auto" w:fill="FFFFFF"/>
        <w:spacing w:line="560" w:lineRule="exact"/>
        <w:ind w:firstLine="640" w:firstLineChars="200"/>
        <w:jc w:val="center"/>
        <w:outlineLvl w:val="0"/>
        <w:rPr>
          <w:rFonts w:hint="eastAsia" w:ascii="黑体" w:hAnsi="黑体" w:eastAsia="黑体" w:cs="宋体"/>
          <w:sz w:val="32"/>
          <w:szCs w:val="32"/>
        </w:rPr>
      </w:pPr>
    </w:p>
    <w:p w14:paraId="4F2C7D0B">
      <w:pPr>
        <w:widowControl/>
        <w:shd w:val="clear" w:color="auto" w:fill="FFFFFF"/>
        <w:spacing w:line="560" w:lineRule="exact"/>
        <w:jc w:val="center"/>
        <w:outlineLvl w:val="0"/>
        <w:rPr>
          <w:rFonts w:hint="eastAsia" w:ascii="黑体" w:hAnsi="黑体" w:eastAsia="黑体" w:cs="宋体"/>
          <w:sz w:val="44"/>
          <w:szCs w:val="44"/>
        </w:rPr>
      </w:pPr>
      <w:r>
        <w:rPr>
          <w:rFonts w:hint="eastAsia" w:ascii="黑体" w:hAnsi="黑体" w:eastAsia="黑体" w:cs="宋体"/>
          <w:sz w:val="44"/>
          <w:szCs w:val="44"/>
        </w:rPr>
        <w:t>目      录</w:t>
      </w:r>
    </w:p>
    <w:p w14:paraId="78C5F186">
      <w:pPr>
        <w:widowControl/>
        <w:shd w:val="clear" w:color="auto" w:fill="FFFFFF"/>
        <w:spacing w:line="560" w:lineRule="exact"/>
        <w:ind w:firstLine="880" w:firstLineChars="200"/>
        <w:jc w:val="center"/>
        <w:outlineLvl w:val="0"/>
        <w:rPr>
          <w:rFonts w:hint="eastAsia" w:ascii="黑体" w:hAnsi="黑体" w:eastAsia="黑体" w:cs="宋体"/>
          <w:sz w:val="44"/>
          <w:szCs w:val="44"/>
        </w:rPr>
      </w:pPr>
    </w:p>
    <w:p w14:paraId="5CCF9C69">
      <w:pPr>
        <w:widowControl/>
        <w:numPr>
          <w:ilvl w:val="0"/>
          <w:numId w:val="1"/>
        </w:numPr>
        <w:shd w:val="clear" w:color="auto" w:fill="FFFFFF"/>
        <w:spacing w:line="560" w:lineRule="exact"/>
        <w:ind w:firstLine="640" w:firstLineChars="200"/>
        <w:outlineLvl w:val="0"/>
        <w:rPr>
          <w:rFonts w:hint="eastAsia" w:ascii="黑体" w:hAnsi="黑体" w:eastAsia="黑体" w:cs="宋体"/>
          <w:sz w:val="32"/>
          <w:szCs w:val="32"/>
        </w:rPr>
      </w:pPr>
      <w:r>
        <w:rPr>
          <w:rFonts w:hint="eastAsia" w:ascii="黑体" w:hAnsi="黑体" w:eastAsia="黑体" w:cs="宋体"/>
          <w:sz w:val="32"/>
          <w:szCs w:val="32"/>
        </w:rPr>
        <w:t>申请机构基本情况</w:t>
      </w:r>
    </w:p>
    <w:p w14:paraId="23B0565E">
      <w:pPr>
        <w:widowControl/>
        <w:numPr>
          <w:ilvl w:val="0"/>
          <w:numId w:val="1"/>
        </w:numPr>
        <w:shd w:val="clear" w:color="auto" w:fill="FFFFFF"/>
        <w:spacing w:line="560" w:lineRule="exact"/>
        <w:ind w:firstLine="640" w:firstLineChars="200"/>
        <w:outlineLvl w:val="0"/>
        <w:rPr>
          <w:rFonts w:hint="eastAsia" w:ascii="黑体" w:hAnsi="黑体" w:eastAsia="黑体" w:cs="宋体"/>
          <w:sz w:val="32"/>
          <w:szCs w:val="32"/>
        </w:rPr>
      </w:pPr>
      <w:r>
        <w:rPr>
          <w:rFonts w:hint="eastAsia" w:ascii="黑体" w:hAnsi="黑体" w:eastAsia="黑体" w:cs="宋体"/>
          <w:sz w:val="32"/>
          <w:szCs w:val="32"/>
        </w:rPr>
        <w:t>基金要素</w:t>
      </w:r>
    </w:p>
    <w:p w14:paraId="3EEE0F0B">
      <w:pPr>
        <w:widowControl/>
        <w:numPr>
          <w:ilvl w:val="0"/>
          <w:numId w:val="1"/>
        </w:numPr>
        <w:shd w:val="clear" w:color="auto" w:fill="FFFFFF"/>
        <w:spacing w:line="560" w:lineRule="exact"/>
        <w:ind w:firstLine="640" w:firstLineChars="200"/>
        <w:outlineLvl w:val="0"/>
        <w:rPr>
          <w:rFonts w:hint="eastAsia" w:ascii="黑体" w:hAnsi="黑体" w:eastAsia="黑体" w:cs="宋体"/>
          <w:sz w:val="32"/>
          <w:szCs w:val="32"/>
        </w:rPr>
      </w:pPr>
      <w:r>
        <w:rPr>
          <w:rFonts w:hint="eastAsia" w:ascii="黑体" w:hAnsi="黑体" w:eastAsia="黑体" w:cs="宋体"/>
          <w:sz w:val="32"/>
          <w:szCs w:val="32"/>
        </w:rPr>
        <w:t>基金出资及其他相关事项</w:t>
      </w:r>
    </w:p>
    <w:p w14:paraId="4DC3E9FE">
      <w:pPr>
        <w:widowControl/>
        <w:numPr>
          <w:ilvl w:val="0"/>
          <w:numId w:val="1"/>
        </w:numPr>
        <w:shd w:val="clear" w:color="auto" w:fill="FFFFFF"/>
        <w:spacing w:line="560" w:lineRule="exact"/>
        <w:ind w:firstLine="640" w:firstLineChars="200"/>
        <w:outlineLvl w:val="0"/>
        <w:rPr>
          <w:rFonts w:hint="eastAsia" w:ascii="黑体" w:hAnsi="黑体" w:eastAsia="黑体" w:cs="宋体"/>
          <w:sz w:val="32"/>
          <w:szCs w:val="32"/>
        </w:rPr>
      </w:pPr>
      <w:r>
        <w:rPr>
          <w:rFonts w:hint="eastAsia" w:ascii="黑体" w:hAnsi="黑体" w:eastAsia="黑体" w:cs="宋体"/>
          <w:sz w:val="32"/>
          <w:szCs w:val="32"/>
        </w:rPr>
        <w:t>基金管理机构</w:t>
      </w:r>
    </w:p>
    <w:p w14:paraId="6FF49CAC">
      <w:pPr>
        <w:widowControl/>
        <w:numPr>
          <w:ilvl w:val="0"/>
          <w:numId w:val="1"/>
        </w:numPr>
        <w:shd w:val="clear" w:color="auto" w:fill="FFFFFF"/>
        <w:spacing w:line="560" w:lineRule="exact"/>
        <w:ind w:firstLine="640" w:firstLineChars="200"/>
        <w:outlineLvl w:val="0"/>
        <w:rPr>
          <w:rFonts w:hint="eastAsia" w:ascii="黑体" w:hAnsi="黑体" w:eastAsia="黑体" w:cs="宋体"/>
          <w:sz w:val="32"/>
          <w:szCs w:val="32"/>
        </w:rPr>
      </w:pPr>
      <w:r>
        <w:rPr>
          <w:rFonts w:hint="eastAsia" w:ascii="黑体" w:hAnsi="黑体" w:eastAsia="黑体" w:cs="宋体"/>
          <w:sz w:val="32"/>
          <w:szCs w:val="32"/>
        </w:rPr>
        <w:t>管理人及子基金符合申报条件说明</w:t>
      </w:r>
    </w:p>
    <w:p w14:paraId="162B65CD">
      <w:pPr>
        <w:widowControl/>
        <w:numPr>
          <w:ilvl w:val="0"/>
          <w:numId w:val="1"/>
        </w:numPr>
        <w:shd w:val="clear" w:color="auto" w:fill="FFFFFF"/>
        <w:spacing w:line="560" w:lineRule="exact"/>
        <w:ind w:firstLine="640" w:firstLineChars="200"/>
        <w:outlineLvl w:val="0"/>
        <w:rPr>
          <w:rFonts w:hint="eastAsia" w:ascii="黑体" w:hAnsi="黑体" w:eastAsia="黑体" w:cs="宋体"/>
          <w:sz w:val="32"/>
          <w:szCs w:val="32"/>
        </w:rPr>
      </w:pPr>
      <w:r>
        <w:rPr>
          <w:rFonts w:hint="eastAsia" w:ascii="黑体" w:hAnsi="黑体" w:eastAsia="黑体" w:cs="宋体"/>
          <w:sz w:val="32"/>
          <w:szCs w:val="32"/>
        </w:rPr>
        <w:t>项目储备情况</w:t>
      </w:r>
    </w:p>
    <w:p w14:paraId="19ED31EE">
      <w:pPr>
        <w:widowControl/>
        <w:numPr>
          <w:ilvl w:val="0"/>
          <w:numId w:val="1"/>
        </w:numPr>
        <w:shd w:val="clear" w:color="auto" w:fill="FFFFFF"/>
        <w:spacing w:line="560" w:lineRule="exact"/>
        <w:ind w:firstLine="640" w:firstLineChars="200"/>
        <w:outlineLvl w:val="0"/>
        <w:rPr>
          <w:rFonts w:hint="eastAsia" w:ascii="黑体" w:hAnsi="黑体" w:eastAsia="黑体" w:cs="宋体"/>
          <w:sz w:val="32"/>
          <w:szCs w:val="32"/>
        </w:rPr>
      </w:pPr>
      <w:r>
        <w:rPr>
          <w:rFonts w:hint="eastAsia" w:ascii="黑体" w:hAnsi="黑体" w:eastAsia="黑体" w:cs="宋体"/>
          <w:sz w:val="32"/>
          <w:szCs w:val="32"/>
        </w:rPr>
        <w:t>基金管理机构需提交的其他材料</w:t>
      </w:r>
    </w:p>
    <w:p w14:paraId="3BA143BD">
      <w:pPr>
        <w:widowControl/>
        <w:spacing w:line="560" w:lineRule="exact"/>
        <w:ind w:firstLine="2240" w:firstLineChars="800"/>
        <w:rPr>
          <w:rFonts w:hint="eastAsia" w:ascii="宋体" w:hAnsi="宋体" w:eastAsia="仿宋_GB2312" w:cs="宋体"/>
          <w:bCs/>
          <w:color w:val="000000"/>
          <w:sz w:val="28"/>
          <w:szCs w:val="28"/>
        </w:rPr>
      </w:pPr>
    </w:p>
    <w:p w14:paraId="34B0800E">
      <w:pPr>
        <w:widowControl/>
        <w:spacing w:line="560" w:lineRule="exact"/>
        <w:ind w:firstLine="2240" w:firstLineChars="800"/>
        <w:rPr>
          <w:rFonts w:hint="eastAsia" w:ascii="宋体" w:hAnsi="宋体" w:eastAsia="仿宋_GB2312" w:cs="宋体"/>
          <w:bCs/>
          <w:color w:val="000000"/>
          <w:sz w:val="28"/>
          <w:szCs w:val="28"/>
        </w:rPr>
      </w:pPr>
    </w:p>
    <w:p w14:paraId="722D5D1E">
      <w:pPr>
        <w:widowControl/>
        <w:spacing w:line="560" w:lineRule="exact"/>
        <w:ind w:firstLine="2240" w:firstLineChars="800"/>
        <w:rPr>
          <w:rFonts w:hint="eastAsia" w:ascii="宋体" w:hAnsi="宋体" w:eastAsia="仿宋_GB2312" w:cs="宋体"/>
          <w:bCs/>
          <w:color w:val="000000"/>
          <w:sz w:val="28"/>
          <w:szCs w:val="28"/>
        </w:rPr>
      </w:pPr>
    </w:p>
    <w:p w14:paraId="515A4567">
      <w:pPr>
        <w:widowControl/>
        <w:spacing w:line="560" w:lineRule="exact"/>
        <w:ind w:firstLine="2240" w:firstLineChars="800"/>
        <w:rPr>
          <w:rFonts w:hint="eastAsia" w:ascii="宋体" w:hAnsi="宋体" w:eastAsia="仿宋_GB2312" w:cs="宋体"/>
          <w:bCs/>
          <w:color w:val="000000"/>
          <w:sz w:val="28"/>
          <w:szCs w:val="28"/>
        </w:rPr>
      </w:pPr>
    </w:p>
    <w:p w14:paraId="0F2563DA">
      <w:pPr>
        <w:widowControl/>
        <w:spacing w:line="560" w:lineRule="exact"/>
        <w:ind w:firstLine="2240" w:firstLineChars="800"/>
        <w:rPr>
          <w:rFonts w:hint="eastAsia" w:ascii="宋体" w:hAnsi="宋体" w:eastAsia="仿宋_GB2312" w:cs="宋体"/>
          <w:bCs/>
          <w:color w:val="000000"/>
          <w:sz w:val="28"/>
          <w:szCs w:val="28"/>
        </w:rPr>
      </w:pPr>
    </w:p>
    <w:p w14:paraId="28745719">
      <w:pPr>
        <w:widowControl/>
        <w:spacing w:line="560" w:lineRule="exact"/>
        <w:ind w:firstLine="2240" w:firstLineChars="800"/>
        <w:rPr>
          <w:rFonts w:hint="eastAsia" w:ascii="宋体" w:hAnsi="宋体" w:eastAsia="仿宋_GB2312" w:cs="宋体"/>
          <w:bCs/>
          <w:color w:val="000000"/>
          <w:sz w:val="28"/>
          <w:szCs w:val="28"/>
        </w:rPr>
      </w:pPr>
    </w:p>
    <w:p w14:paraId="123E16B4">
      <w:pPr>
        <w:widowControl/>
        <w:spacing w:line="560" w:lineRule="exact"/>
        <w:ind w:firstLine="2240" w:firstLineChars="800"/>
        <w:rPr>
          <w:rFonts w:hint="eastAsia" w:ascii="宋体" w:hAnsi="宋体" w:eastAsia="仿宋_GB2312" w:cs="宋体"/>
          <w:bCs/>
          <w:color w:val="000000"/>
          <w:sz w:val="28"/>
          <w:szCs w:val="28"/>
        </w:rPr>
      </w:pPr>
    </w:p>
    <w:p w14:paraId="72F9A8D7">
      <w:pPr>
        <w:widowControl/>
        <w:spacing w:line="560" w:lineRule="exact"/>
        <w:ind w:firstLine="2240" w:firstLineChars="800"/>
        <w:rPr>
          <w:rFonts w:hint="eastAsia" w:ascii="宋体" w:hAnsi="宋体" w:eastAsia="仿宋_GB2312" w:cs="宋体"/>
          <w:bCs/>
          <w:color w:val="000000"/>
          <w:sz w:val="28"/>
          <w:szCs w:val="28"/>
        </w:rPr>
      </w:pPr>
    </w:p>
    <w:p w14:paraId="6ECF3BCF">
      <w:pPr>
        <w:ind w:firstLine="2240" w:firstLineChars="800"/>
        <w:rPr>
          <w:rFonts w:hint="eastAsia" w:ascii="宋体" w:hAnsi="宋体"/>
          <w:bCs/>
          <w:color w:val="000000"/>
          <w:sz w:val="28"/>
          <w:szCs w:val="28"/>
        </w:rPr>
        <w:sectPr>
          <w:headerReference r:id="rId5" w:type="first"/>
          <w:footerReference r:id="rId8" w:type="first"/>
          <w:footerReference r:id="rId6" w:type="default"/>
          <w:headerReference r:id="rId4" w:type="even"/>
          <w:footerReference r:id="rId7" w:type="even"/>
          <w:pgSz w:w="11906" w:h="16838"/>
          <w:pgMar w:top="2098" w:right="1474" w:bottom="1984" w:left="1587" w:header="851" w:footer="992" w:gutter="0"/>
          <w:cols w:space="720" w:num="1"/>
          <w:docGrid w:type="lines" w:linePitch="312" w:charSpace="0"/>
        </w:sectPr>
      </w:pPr>
    </w:p>
    <w:p w14:paraId="1F367035">
      <w:pPr>
        <w:numPr>
          <w:ilvl w:val="0"/>
          <w:numId w:val="2"/>
        </w:numPr>
        <w:shd w:val="clear" w:color="auto" w:fill="FFFFFF"/>
        <w:snapToGrid w:val="0"/>
        <w:spacing w:after="156" w:afterLines="50" w:line="560" w:lineRule="exact"/>
        <w:ind w:left="1361"/>
        <w:outlineLvl w:val="0"/>
        <w:rPr>
          <w:rFonts w:hint="eastAsia" w:ascii="黑体" w:hAnsi="黑体" w:eastAsia="黑体" w:cs="宋体"/>
          <w:sz w:val="32"/>
          <w:szCs w:val="32"/>
        </w:rPr>
      </w:pPr>
      <w:r>
        <w:rPr>
          <w:rFonts w:hint="eastAsia" w:ascii="黑体" w:hAnsi="黑体" w:eastAsia="黑体" w:cs="宋体"/>
          <w:sz w:val="32"/>
          <w:szCs w:val="32"/>
        </w:rPr>
        <w:t>申请机构基本情况</w:t>
      </w:r>
    </w:p>
    <w:tbl>
      <w:tblPr>
        <w:tblStyle w:val="9"/>
        <w:tblW w:w="91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44"/>
        <w:gridCol w:w="1270"/>
        <w:gridCol w:w="1493"/>
        <w:gridCol w:w="1794"/>
        <w:gridCol w:w="2266"/>
        <w:gridCol w:w="16"/>
        <w:gridCol w:w="17"/>
      </w:tblGrid>
      <w:tr w14:paraId="358590F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2"/>
          <w:wAfter w:w="32" w:type="dxa"/>
          <w:trHeight w:val="680" w:hRule="atLeast"/>
          <w:jc w:val="center"/>
        </w:trPr>
        <w:tc>
          <w:tcPr>
            <w:tcW w:w="2245" w:type="dxa"/>
            <w:shd w:val="clear" w:color="000000" w:fill="FFFFFF"/>
            <w:vAlign w:val="center"/>
          </w:tcPr>
          <w:p w14:paraId="067B6C69">
            <w:pPr>
              <w:kinsoku w:val="0"/>
              <w:overflowPunct w:val="0"/>
              <w:autoSpaceDE w:val="0"/>
              <w:autoSpaceDN w:val="0"/>
              <w:adjustRightInd w:val="0"/>
              <w:snapToGrid w:val="0"/>
              <w:rPr>
                <w:rFonts w:hint="eastAsia" w:ascii="仿宋" w:hAnsi="仿宋" w:eastAsia="仿宋" w:cs="宋体"/>
                <w:b/>
                <w:kern w:val="0"/>
                <w:sz w:val="24"/>
              </w:rPr>
            </w:pPr>
            <w:r>
              <w:rPr>
                <w:rFonts w:hint="eastAsia" w:ascii="仿宋" w:hAnsi="仿宋" w:eastAsia="仿宋" w:cs="宋体"/>
                <w:b/>
                <w:kern w:val="0"/>
                <w:sz w:val="24"/>
              </w:rPr>
              <w:t>申请机构名称</w:t>
            </w:r>
          </w:p>
        </w:tc>
        <w:tc>
          <w:tcPr>
            <w:tcW w:w="2763" w:type="dxa"/>
            <w:gridSpan w:val="2"/>
            <w:shd w:val="clear" w:color="000000" w:fill="FFFFFF"/>
            <w:vAlign w:val="center"/>
          </w:tcPr>
          <w:p w14:paraId="47FAB2BD">
            <w:pPr>
              <w:kinsoku w:val="0"/>
              <w:overflowPunct w:val="0"/>
              <w:autoSpaceDE w:val="0"/>
              <w:autoSpaceDN w:val="0"/>
              <w:adjustRightInd w:val="0"/>
              <w:snapToGrid w:val="0"/>
              <w:rPr>
                <w:rFonts w:hint="eastAsia" w:ascii="仿宋" w:hAnsi="仿宋" w:eastAsia="仿宋" w:cs="宋体"/>
                <w:kern w:val="0"/>
                <w:sz w:val="24"/>
                <w:lang w:val="zh-CN"/>
              </w:rPr>
            </w:pPr>
          </w:p>
        </w:tc>
        <w:tc>
          <w:tcPr>
            <w:tcW w:w="1794" w:type="dxa"/>
            <w:shd w:val="clear" w:color="000000" w:fill="FFFFFF"/>
            <w:vAlign w:val="center"/>
          </w:tcPr>
          <w:p w14:paraId="77A7D825">
            <w:pPr>
              <w:kinsoku w:val="0"/>
              <w:overflowPunct w:val="0"/>
              <w:autoSpaceDE w:val="0"/>
              <w:autoSpaceDN w:val="0"/>
              <w:adjustRightInd w:val="0"/>
              <w:snapToGrid w:val="0"/>
              <w:rPr>
                <w:rFonts w:hint="eastAsia" w:ascii="仿宋" w:hAnsi="仿宋" w:eastAsia="仿宋" w:cs="宋体"/>
                <w:b/>
                <w:kern w:val="0"/>
                <w:sz w:val="24"/>
              </w:rPr>
            </w:pPr>
            <w:r>
              <w:rPr>
                <w:rFonts w:hint="eastAsia" w:ascii="仿宋" w:hAnsi="仿宋" w:eastAsia="仿宋" w:cs="宋体"/>
                <w:b/>
                <w:kern w:val="0"/>
                <w:sz w:val="24"/>
              </w:rPr>
              <w:t>法定代表人/执行事务合伙人</w:t>
            </w:r>
          </w:p>
        </w:tc>
        <w:tc>
          <w:tcPr>
            <w:tcW w:w="2266" w:type="dxa"/>
            <w:shd w:val="clear" w:color="000000" w:fill="FFFFFF"/>
            <w:vAlign w:val="center"/>
          </w:tcPr>
          <w:p w14:paraId="7D1BFB53">
            <w:pPr>
              <w:kinsoku w:val="0"/>
              <w:overflowPunct w:val="0"/>
              <w:autoSpaceDE w:val="0"/>
              <w:autoSpaceDN w:val="0"/>
              <w:adjustRightInd w:val="0"/>
              <w:snapToGrid w:val="0"/>
              <w:rPr>
                <w:rFonts w:hint="eastAsia" w:ascii="仿宋" w:hAnsi="仿宋" w:eastAsia="仿宋" w:cs="宋体"/>
                <w:kern w:val="0"/>
                <w:sz w:val="24"/>
              </w:rPr>
            </w:pPr>
          </w:p>
        </w:tc>
      </w:tr>
      <w:tr w14:paraId="2CBD17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2"/>
          <w:wAfter w:w="32" w:type="dxa"/>
          <w:trHeight w:val="680" w:hRule="atLeast"/>
          <w:jc w:val="center"/>
        </w:trPr>
        <w:tc>
          <w:tcPr>
            <w:tcW w:w="2245" w:type="dxa"/>
            <w:shd w:val="clear" w:color="000000" w:fill="FFFFFF"/>
            <w:vAlign w:val="center"/>
          </w:tcPr>
          <w:p w14:paraId="601750A2">
            <w:pPr>
              <w:kinsoku w:val="0"/>
              <w:overflowPunct w:val="0"/>
              <w:autoSpaceDE w:val="0"/>
              <w:autoSpaceDN w:val="0"/>
              <w:adjustRightInd w:val="0"/>
              <w:snapToGrid w:val="0"/>
              <w:rPr>
                <w:rFonts w:hint="eastAsia" w:ascii="仿宋" w:hAnsi="仿宋" w:eastAsia="仿宋" w:cs="宋体"/>
                <w:b/>
                <w:kern w:val="0"/>
                <w:sz w:val="24"/>
              </w:rPr>
            </w:pPr>
            <w:r>
              <w:rPr>
                <w:rFonts w:hint="eastAsia" w:ascii="仿宋" w:hAnsi="仿宋" w:eastAsia="仿宋" w:cs="宋体"/>
                <w:b/>
                <w:kern w:val="0"/>
                <w:sz w:val="24"/>
              </w:rPr>
              <w:t>注册地址</w:t>
            </w:r>
          </w:p>
        </w:tc>
        <w:tc>
          <w:tcPr>
            <w:tcW w:w="2763" w:type="dxa"/>
            <w:gridSpan w:val="2"/>
            <w:shd w:val="clear" w:color="000000" w:fill="FFFFFF"/>
            <w:vAlign w:val="center"/>
          </w:tcPr>
          <w:p w14:paraId="797D4F2F">
            <w:pPr>
              <w:kinsoku w:val="0"/>
              <w:overflowPunct w:val="0"/>
              <w:autoSpaceDE w:val="0"/>
              <w:autoSpaceDN w:val="0"/>
              <w:adjustRightInd w:val="0"/>
              <w:snapToGrid w:val="0"/>
              <w:rPr>
                <w:rFonts w:hint="eastAsia" w:ascii="仿宋" w:hAnsi="仿宋" w:eastAsia="仿宋" w:cs="宋体"/>
                <w:kern w:val="0"/>
                <w:sz w:val="24"/>
              </w:rPr>
            </w:pPr>
          </w:p>
        </w:tc>
        <w:tc>
          <w:tcPr>
            <w:tcW w:w="1794" w:type="dxa"/>
            <w:shd w:val="clear" w:color="000000" w:fill="FFFFFF"/>
            <w:vAlign w:val="center"/>
          </w:tcPr>
          <w:p w14:paraId="5753B356">
            <w:pPr>
              <w:kinsoku w:val="0"/>
              <w:overflowPunct w:val="0"/>
              <w:autoSpaceDE w:val="0"/>
              <w:autoSpaceDN w:val="0"/>
              <w:adjustRightInd w:val="0"/>
              <w:snapToGrid w:val="0"/>
              <w:rPr>
                <w:rFonts w:hint="eastAsia" w:ascii="仿宋" w:hAnsi="仿宋" w:eastAsia="仿宋" w:cs="宋体"/>
                <w:b/>
                <w:kern w:val="0"/>
                <w:sz w:val="24"/>
              </w:rPr>
            </w:pPr>
            <w:r>
              <w:rPr>
                <w:rFonts w:hint="eastAsia" w:ascii="仿宋" w:hAnsi="仿宋" w:eastAsia="仿宋" w:cs="宋体"/>
                <w:b/>
                <w:kern w:val="0"/>
                <w:sz w:val="24"/>
              </w:rPr>
              <w:t>组织形式</w:t>
            </w:r>
          </w:p>
        </w:tc>
        <w:tc>
          <w:tcPr>
            <w:tcW w:w="2266" w:type="dxa"/>
            <w:shd w:val="clear" w:color="000000" w:fill="FFFFFF"/>
            <w:vAlign w:val="center"/>
          </w:tcPr>
          <w:p w14:paraId="4113CE6C">
            <w:pPr>
              <w:kinsoku w:val="0"/>
              <w:overflowPunct w:val="0"/>
              <w:autoSpaceDE w:val="0"/>
              <w:autoSpaceDN w:val="0"/>
              <w:adjustRightInd w:val="0"/>
              <w:snapToGrid w:val="0"/>
              <w:rPr>
                <w:rFonts w:hint="eastAsia" w:ascii="仿宋" w:hAnsi="仿宋" w:eastAsia="仿宋" w:cs="宋体"/>
                <w:kern w:val="0"/>
                <w:sz w:val="24"/>
              </w:rPr>
            </w:pPr>
            <w:r>
              <w:rPr>
                <w:rFonts w:hint="eastAsia" w:ascii="仿宋" w:hAnsi="仿宋" w:eastAsia="仿宋" w:cs="宋体"/>
                <w:kern w:val="0"/>
                <w:sz w:val="24"/>
              </w:rPr>
              <w:t>□</w:t>
            </w:r>
            <w:r>
              <w:rPr>
                <w:rFonts w:hint="eastAsia" w:ascii="仿宋" w:hAnsi="仿宋" w:eastAsia="仿宋" w:cs="宋体"/>
                <w:kern w:val="0"/>
                <w:sz w:val="24"/>
                <w:lang w:val="zh-CN"/>
              </w:rPr>
              <w:t>公司制</w:t>
            </w:r>
          </w:p>
          <w:p w14:paraId="2FE2D975">
            <w:pPr>
              <w:kinsoku w:val="0"/>
              <w:overflowPunct w:val="0"/>
              <w:autoSpaceDE w:val="0"/>
              <w:autoSpaceDN w:val="0"/>
              <w:adjustRightInd w:val="0"/>
              <w:snapToGrid w:val="0"/>
              <w:rPr>
                <w:rFonts w:hint="eastAsia" w:ascii="仿宋" w:hAnsi="仿宋" w:eastAsia="仿宋" w:cs="宋体"/>
                <w:kern w:val="0"/>
                <w:sz w:val="24"/>
              </w:rPr>
            </w:pPr>
            <w:r>
              <w:rPr>
                <w:rFonts w:hint="eastAsia" w:ascii="仿宋" w:hAnsi="仿宋" w:eastAsia="仿宋" w:cs="宋体"/>
                <w:kern w:val="0"/>
                <w:sz w:val="24"/>
              </w:rPr>
              <w:t>□</w:t>
            </w:r>
            <w:r>
              <w:rPr>
                <w:rFonts w:hint="eastAsia" w:ascii="仿宋" w:hAnsi="仿宋" w:eastAsia="仿宋" w:cs="宋体"/>
                <w:kern w:val="0"/>
                <w:sz w:val="24"/>
                <w:lang w:val="zh-CN"/>
              </w:rPr>
              <w:t>有限合伙制</w:t>
            </w:r>
          </w:p>
        </w:tc>
      </w:tr>
      <w:tr w14:paraId="164B5F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2"/>
          <w:wAfter w:w="32" w:type="dxa"/>
          <w:trHeight w:val="567" w:hRule="atLeast"/>
          <w:jc w:val="center"/>
        </w:trPr>
        <w:tc>
          <w:tcPr>
            <w:tcW w:w="2245" w:type="dxa"/>
            <w:shd w:val="clear" w:color="000000" w:fill="FFFFFF"/>
            <w:vAlign w:val="center"/>
          </w:tcPr>
          <w:p w14:paraId="6D32B3FD">
            <w:pPr>
              <w:kinsoku w:val="0"/>
              <w:overflowPunct w:val="0"/>
              <w:autoSpaceDE w:val="0"/>
              <w:autoSpaceDN w:val="0"/>
              <w:adjustRightInd w:val="0"/>
              <w:snapToGrid w:val="0"/>
              <w:rPr>
                <w:rFonts w:hint="eastAsia" w:ascii="仿宋" w:hAnsi="仿宋" w:eastAsia="仿宋" w:cs="宋体"/>
                <w:b/>
                <w:kern w:val="0"/>
                <w:sz w:val="24"/>
              </w:rPr>
            </w:pPr>
            <w:r>
              <w:rPr>
                <w:rFonts w:hint="eastAsia" w:ascii="仿宋" w:hAnsi="仿宋" w:eastAsia="仿宋" w:cs="宋体"/>
                <w:b/>
                <w:kern w:val="0"/>
                <w:sz w:val="24"/>
              </w:rPr>
              <w:t>统一社会信用代码</w:t>
            </w:r>
          </w:p>
        </w:tc>
        <w:tc>
          <w:tcPr>
            <w:tcW w:w="2763" w:type="dxa"/>
            <w:gridSpan w:val="2"/>
            <w:shd w:val="clear" w:color="000000" w:fill="FFFFFF"/>
            <w:vAlign w:val="center"/>
          </w:tcPr>
          <w:p w14:paraId="4D2FEFC3">
            <w:pPr>
              <w:kinsoku w:val="0"/>
              <w:overflowPunct w:val="0"/>
              <w:autoSpaceDE w:val="0"/>
              <w:autoSpaceDN w:val="0"/>
              <w:adjustRightInd w:val="0"/>
              <w:snapToGrid w:val="0"/>
              <w:rPr>
                <w:rFonts w:hint="eastAsia" w:ascii="仿宋" w:hAnsi="仿宋" w:eastAsia="仿宋" w:cs="宋体"/>
                <w:kern w:val="0"/>
                <w:sz w:val="24"/>
                <w:lang w:val="zh-CN"/>
              </w:rPr>
            </w:pPr>
          </w:p>
        </w:tc>
        <w:tc>
          <w:tcPr>
            <w:tcW w:w="1794" w:type="dxa"/>
            <w:shd w:val="clear" w:color="000000" w:fill="FFFFFF"/>
            <w:vAlign w:val="center"/>
          </w:tcPr>
          <w:p w14:paraId="430DF99C">
            <w:pPr>
              <w:kinsoku w:val="0"/>
              <w:overflowPunct w:val="0"/>
              <w:autoSpaceDE w:val="0"/>
              <w:autoSpaceDN w:val="0"/>
              <w:adjustRightInd w:val="0"/>
              <w:snapToGrid w:val="0"/>
              <w:rPr>
                <w:rFonts w:hint="eastAsia" w:ascii="仿宋" w:hAnsi="仿宋" w:eastAsia="仿宋" w:cs="宋体"/>
                <w:b/>
                <w:kern w:val="0"/>
                <w:sz w:val="24"/>
              </w:rPr>
            </w:pPr>
            <w:r>
              <w:rPr>
                <w:rFonts w:hint="eastAsia" w:ascii="仿宋" w:hAnsi="仿宋" w:eastAsia="仿宋" w:cs="宋体"/>
                <w:b/>
                <w:kern w:val="0"/>
                <w:sz w:val="24"/>
              </w:rPr>
              <w:t>基协登记编号</w:t>
            </w:r>
          </w:p>
        </w:tc>
        <w:tc>
          <w:tcPr>
            <w:tcW w:w="2266" w:type="dxa"/>
            <w:shd w:val="clear" w:color="000000" w:fill="FFFFFF"/>
            <w:vAlign w:val="center"/>
          </w:tcPr>
          <w:p w14:paraId="0A2DB37C">
            <w:pPr>
              <w:kinsoku w:val="0"/>
              <w:overflowPunct w:val="0"/>
              <w:autoSpaceDE w:val="0"/>
              <w:autoSpaceDN w:val="0"/>
              <w:adjustRightInd w:val="0"/>
              <w:snapToGrid w:val="0"/>
              <w:rPr>
                <w:rFonts w:hint="eastAsia" w:ascii="仿宋" w:hAnsi="仿宋" w:eastAsia="仿宋" w:cs="宋体"/>
                <w:kern w:val="0"/>
                <w:sz w:val="24"/>
                <w:lang w:val="zh-CN"/>
              </w:rPr>
            </w:pPr>
          </w:p>
        </w:tc>
      </w:tr>
      <w:tr w14:paraId="573E64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2"/>
          <w:wAfter w:w="32" w:type="dxa"/>
          <w:trHeight w:val="567" w:hRule="atLeast"/>
          <w:jc w:val="center"/>
        </w:trPr>
        <w:tc>
          <w:tcPr>
            <w:tcW w:w="2245" w:type="dxa"/>
            <w:shd w:val="clear" w:color="000000" w:fill="FFFFFF"/>
            <w:vAlign w:val="center"/>
          </w:tcPr>
          <w:p w14:paraId="6497FDEF">
            <w:pPr>
              <w:kinsoku w:val="0"/>
              <w:overflowPunct w:val="0"/>
              <w:autoSpaceDE w:val="0"/>
              <w:autoSpaceDN w:val="0"/>
              <w:adjustRightInd w:val="0"/>
              <w:snapToGrid w:val="0"/>
              <w:rPr>
                <w:rFonts w:hint="eastAsia" w:ascii="仿宋" w:hAnsi="仿宋" w:eastAsia="仿宋" w:cs="宋体"/>
                <w:b/>
                <w:kern w:val="0"/>
                <w:sz w:val="24"/>
              </w:rPr>
            </w:pPr>
            <w:r>
              <w:rPr>
                <w:rFonts w:hint="eastAsia" w:ascii="仿宋" w:hAnsi="仿宋" w:eastAsia="仿宋" w:cs="宋体"/>
                <w:b/>
                <w:kern w:val="0"/>
                <w:sz w:val="24"/>
              </w:rPr>
              <w:t>注册资本</w:t>
            </w:r>
          </w:p>
        </w:tc>
        <w:tc>
          <w:tcPr>
            <w:tcW w:w="2763" w:type="dxa"/>
            <w:gridSpan w:val="2"/>
            <w:shd w:val="clear" w:color="000000" w:fill="FFFFFF"/>
            <w:vAlign w:val="center"/>
          </w:tcPr>
          <w:p w14:paraId="35F59BE8">
            <w:pPr>
              <w:kinsoku w:val="0"/>
              <w:overflowPunct w:val="0"/>
              <w:autoSpaceDE w:val="0"/>
              <w:autoSpaceDN w:val="0"/>
              <w:adjustRightInd w:val="0"/>
              <w:snapToGrid w:val="0"/>
              <w:ind w:firstLine="960" w:firstLineChars="400"/>
              <w:rPr>
                <w:rFonts w:hint="eastAsia" w:ascii="仿宋" w:hAnsi="仿宋" w:eastAsia="仿宋" w:cs="宋体"/>
                <w:kern w:val="0"/>
                <w:sz w:val="24"/>
                <w:lang w:val="zh-CN"/>
              </w:rPr>
            </w:pPr>
            <w:r>
              <w:rPr>
                <w:rFonts w:hint="eastAsia" w:ascii="仿宋" w:hAnsi="仿宋" w:eastAsia="仿宋" w:cs="宋体"/>
                <w:kern w:val="0"/>
                <w:sz w:val="24"/>
                <w:lang w:val="zh-CN"/>
              </w:rPr>
              <w:t>*万元</w:t>
            </w:r>
          </w:p>
        </w:tc>
        <w:tc>
          <w:tcPr>
            <w:tcW w:w="1794" w:type="dxa"/>
            <w:shd w:val="clear" w:color="000000" w:fill="FFFFFF"/>
            <w:vAlign w:val="center"/>
          </w:tcPr>
          <w:p w14:paraId="2A6AE435">
            <w:pPr>
              <w:kinsoku w:val="0"/>
              <w:overflowPunct w:val="0"/>
              <w:autoSpaceDE w:val="0"/>
              <w:autoSpaceDN w:val="0"/>
              <w:adjustRightInd w:val="0"/>
              <w:snapToGrid w:val="0"/>
              <w:rPr>
                <w:rFonts w:hint="eastAsia" w:ascii="仿宋" w:hAnsi="仿宋" w:eastAsia="仿宋" w:cs="宋体"/>
                <w:b/>
                <w:kern w:val="0"/>
                <w:sz w:val="24"/>
              </w:rPr>
            </w:pPr>
            <w:r>
              <w:rPr>
                <w:rFonts w:hint="eastAsia" w:ascii="仿宋" w:hAnsi="仿宋" w:eastAsia="仿宋" w:cs="宋体"/>
                <w:b/>
                <w:kern w:val="0"/>
                <w:sz w:val="24"/>
              </w:rPr>
              <w:t>实收资本</w:t>
            </w:r>
          </w:p>
        </w:tc>
        <w:tc>
          <w:tcPr>
            <w:tcW w:w="2266" w:type="dxa"/>
            <w:shd w:val="clear" w:color="000000" w:fill="FFFFFF"/>
            <w:vAlign w:val="center"/>
          </w:tcPr>
          <w:p w14:paraId="61C17F52">
            <w:pPr>
              <w:kinsoku w:val="0"/>
              <w:overflowPunct w:val="0"/>
              <w:autoSpaceDE w:val="0"/>
              <w:autoSpaceDN w:val="0"/>
              <w:adjustRightInd w:val="0"/>
              <w:snapToGrid w:val="0"/>
              <w:rPr>
                <w:rFonts w:hint="eastAsia" w:ascii="仿宋" w:hAnsi="仿宋" w:eastAsia="仿宋" w:cs="宋体"/>
                <w:kern w:val="0"/>
                <w:sz w:val="24"/>
                <w:lang w:val="zh-CN"/>
              </w:rPr>
            </w:pPr>
            <w:r>
              <w:rPr>
                <w:rFonts w:hint="eastAsia" w:ascii="仿宋" w:hAnsi="仿宋" w:eastAsia="仿宋" w:cs="宋体"/>
                <w:kern w:val="0"/>
                <w:sz w:val="24"/>
                <w:lang w:val="zh-CN"/>
              </w:rPr>
              <w:t xml:space="preserve">       *万元</w:t>
            </w:r>
          </w:p>
        </w:tc>
      </w:tr>
      <w:tr w14:paraId="7618D0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2"/>
          <w:wAfter w:w="32" w:type="dxa"/>
          <w:trHeight w:val="447" w:hRule="atLeast"/>
          <w:jc w:val="center"/>
        </w:trPr>
        <w:tc>
          <w:tcPr>
            <w:tcW w:w="2245" w:type="dxa"/>
            <w:vMerge w:val="restart"/>
            <w:shd w:val="clear" w:color="000000" w:fill="FFFFFF"/>
            <w:vAlign w:val="center"/>
          </w:tcPr>
          <w:p w14:paraId="0F97CD14">
            <w:pPr>
              <w:kinsoku w:val="0"/>
              <w:overflowPunct w:val="0"/>
              <w:autoSpaceDE w:val="0"/>
              <w:autoSpaceDN w:val="0"/>
              <w:adjustRightInd w:val="0"/>
              <w:snapToGrid w:val="0"/>
              <w:rPr>
                <w:rFonts w:hint="eastAsia" w:ascii="仿宋" w:hAnsi="仿宋" w:eastAsia="仿宋" w:cs="宋体"/>
                <w:b/>
                <w:kern w:val="0"/>
                <w:sz w:val="24"/>
              </w:rPr>
            </w:pPr>
            <w:r>
              <w:rPr>
                <w:rFonts w:hint="eastAsia" w:ascii="仿宋" w:hAnsi="仿宋" w:eastAsia="仿宋" w:cs="宋体"/>
                <w:b/>
                <w:kern w:val="0"/>
                <w:sz w:val="24"/>
              </w:rPr>
              <w:t>申请机构股东及持股比例</w:t>
            </w:r>
          </w:p>
        </w:tc>
        <w:tc>
          <w:tcPr>
            <w:tcW w:w="2763" w:type="dxa"/>
            <w:gridSpan w:val="2"/>
            <w:shd w:val="clear" w:color="000000" w:fill="FFFFFF"/>
            <w:vAlign w:val="center"/>
          </w:tcPr>
          <w:p w14:paraId="4DA34118">
            <w:pPr>
              <w:kinsoku w:val="0"/>
              <w:overflowPunct w:val="0"/>
              <w:autoSpaceDE w:val="0"/>
              <w:autoSpaceDN w:val="0"/>
              <w:adjustRightInd w:val="0"/>
              <w:snapToGrid w:val="0"/>
              <w:jc w:val="center"/>
              <w:rPr>
                <w:rFonts w:hint="eastAsia" w:ascii="仿宋" w:hAnsi="仿宋" w:eastAsia="仿宋" w:cs="宋体"/>
                <w:kern w:val="0"/>
                <w:sz w:val="24"/>
              </w:rPr>
            </w:pPr>
            <w:r>
              <w:rPr>
                <w:rFonts w:hint="eastAsia" w:ascii="仿宋" w:hAnsi="仿宋" w:eastAsia="仿宋" w:cs="宋体"/>
                <w:kern w:val="0"/>
                <w:sz w:val="24"/>
              </w:rPr>
              <w:t>股东名称</w:t>
            </w:r>
          </w:p>
        </w:tc>
        <w:tc>
          <w:tcPr>
            <w:tcW w:w="1794" w:type="dxa"/>
            <w:shd w:val="clear" w:color="000000" w:fill="FFFFFF"/>
            <w:vAlign w:val="center"/>
          </w:tcPr>
          <w:p w14:paraId="0B0524D7">
            <w:pPr>
              <w:kinsoku w:val="0"/>
              <w:overflowPunct w:val="0"/>
              <w:autoSpaceDE w:val="0"/>
              <w:autoSpaceDN w:val="0"/>
              <w:adjustRightInd w:val="0"/>
              <w:snapToGrid w:val="0"/>
              <w:jc w:val="center"/>
              <w:rPr>
                <w:rFonts w:hint="eastAsia" w:ascii="仿宋" w:hAnsi="仿宋" w:eastAsia="仿宋" w:cs="宋体"/>
                <w:kern w:val="0"/>
                <w:sz w:val="24"/>
                <w:lang w:val="zh-CN"/>
              </w:rPr>
            </w:pPr>
            <w:r>
              <w:rPr>
                <w:rFonts w:hint="eastAsia" w:ascii="仿宋" w:hAnsi="仿宋" w:eastAsia="仿宋" w:cs="宋体"/>
                <w:kern w:val="0"/>
                <w:sz w:val="24"/>
                <w:lang w:val="zh-CN"/>
              </w:rPr>
              <w:t>认缴出资</w:t>
            </w:r>
          </w:p>
        </w:tc>
        <w:tc>
          <w:tcPr>
            <w:tcW w:w="2266" w:type="dxa"/>
            <w:shd w:val="clear" w:color="000000" w:fill="FFFFFF"/>
            <w:vAlign w:val="center"/>
          </w:tcPr>
          <w:p w14:paraId="5F630DE4">
            <w:pPr>
              <w:kinsoku w:val="0"/>
              <w:overflowPunct w:val="0"/>
              <w:autoSpaceDE w:val="0"/>
              <w:autoSpaceDN w:val="0"/>
              <w:adjustRightInd w:val="0"/>
              <w:snapToGrid w:val="0"/>
              <w:jc w:val="center"/>
              <w:rPr>
                <w:rFonts w:hint="eastAsia" w:ascii="仿宋" w:hAnsi="仿宋" w:eastAsia="仿宋" w:cs="宋体"/>
                <w:kern w:val="0"/>
                <w:sz w:val="24"/>
                <w:lang w:val="zh-CN"/>
              </w:rPr>
            </w:pPr>
            <w:r>
              <w:rPr>
                <w:rFonts w:hint="eastAsia" w:ascii="仿宋" w:hAnsi="仿宋" w:eastAsia="仿宋" w:cs="宋体"/>
                <w:kern w:val="0"/>
                <w:sz w:val="24"/>
                <w:lang w:val="zh-CN"/>
              </w:rPr>
              <w:t>持股比例</w:t>
            </w:r>
          </w:p>
        </w:tc>
      </w:tr>
      <w:tr w14:paraId="450B6B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2"/>
          <w:wAfter w:w="32" w:type="dxa"/>
          <w:trHeight w:val="446" w:hRule="atLeast"/>
          <w:jc w:val="center"/>
        </w:trPr>
        <w:tc>
          <w:tcPr>
            <w:tcW w:w="2245" w:type="dxa"/>
            <w:vMerge w:val="continue"/>
            <w:shd w:val="clear" w:color="000000" w:fill="FFFFFF"/>
            <w:vAlign w:val="center"/>
          </w:tcPr>
          <w:p w14:paraId="30F43AFB">
            <w:pPr>
              <w:kinsoku w:val="0"/>
              <w:overflowPunct w:val="0"/>
              <w:autoSpaceDE w:val="0"/>
              <w:autoSpaceDN w:val="0"/>
              <w:adjustRightInd w:val="0"/>
              <w:snapToGrid w:val="0"/>
              <w:rPr>
                <w:rFonts w:hint="eastAsia" w:ascii="仿宋" w:hAnsi="仿宋" w:eastAsia="仿宋" w:cs="宋体"/>
                <w:b/>
                <w:kern w:val="0"/>
                <w:sz w:val="24"/>
              </w:rPr>
            </w:pPr>
          </w:p>
        </w:tc>
        <w:tc>
          <w:tcPr>
            <w:tcW w:w="2763" w:type="dxa"/>
            <w:gridSpan w:val="2"/>
            <w:shd w:val="clear" w:color="000000" w:fill="FFFFFF"/>
            <w:vAlign w:val="center"/>
          </w:tcPr>
          <w:p w14:paraId="2487783E">
            <w:pPr>
              <w:kinsoku w:val="0"/>
              <w:overflowPunct w:val="0"/>
              <w:autoSpaceDE w:val="0"/>
              <w:autoSpaceDN w:val="0"/>
              <w:adjustRightInd w:val="0"/>
              <w:snapToGrid w:val="0"/>
              <w:rPr>
                <w:rFonts w:hint="eastAsia" w:ascii="仿宋" w:hAnsi="仿宋" w:eastAsia="仿宋" w:cs="宋体"/>
                <w:kern w:val="0"/>
                <w:sz w:val="24"/>
                <w:lang w:val="zh-CN"/>
              </w:rPr>
            </w:pPr>
          </w:p>
        </w:tc>
        <w:tc>
          <w:tcPr>
            <w:tcW w:w="1794" w:type="dxa"/>
            <w:shd w:val="clear" w:color="000000" w:fill="FFFFFF"/>
            <w:vAlign w:val="center"/>
          </w:tcPr>
          <w:p w14:paraId="7C1C99D1">
            <w:pPr>
              <w:kinsoku w:val="0"/>
              <w:overflowPunct w:val="0"/>
              <w:autoSpaceDE w:val="0"/>
              <w:autoSpaceDN w:val="0"/>
              <w:adjustRightInd w:val="0"/>
              <w:snapToGrid w:val="0"/>
              <w:rPr>
                <w:rFonts w:hint="eastAsia" w:ascii="仿宋" w:hAnsi="仿宋" w:eastAsia="仿宋" w:cs="宋体"/>
                <w:kern w:val="0"/>
                <w:sz w:val="24"/>
                <w:lang w:val="zh-CN"/>
              </w:rPr>
            </w:pPr>
          </w:p>
        </w:tc>
        <w:tc>
          <w:tcPr>
            <w:tcW w:w="2266" w:type="dxa"/>
            <w:shd w:val="clear" w:color="000000" w:fill="FFFFFF"/>
            <w:vAlign w:val="center"/>
          </w:tcPr>
          <w:p w14:paraId="7045E913">
            <w:pPr>
              <w:kinsoku w:val="0"/>
              <w:overflowPunct w:val="0"/>
              <w:autoSpaceDE w:val="0"/>
              <w:autoSpaceDN w:val="0"/>
              <w:adjustRightInd w:val="0"/>
              <w:snapToGrid w:val="0"/>
              <w:rPr>
                <w:rFonts w:hint="eastAsia" w:ascii="仿宋" w:hAnsi="仿宋" w:eastAsia="仿宋" w:cs="宋体"/>
                <w:kern w:val="0"/>
                <w:sz w:val="24"/>
                <w:lang w:val="zh-CN"/>
              </w:rPr>
            </w:pPr>
          </w:p>
        </w:tc>
      </w:tr>
      <w:tr w14:paraId="1DBBE8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2"/>
          <w:wAfter w:w="32" w:type="dxa"/>
          <w:trHeight w:val="446" w:hRule="atLeast"/>
          <w:jc w:val="center"/>
        </w:trPr>
        <w:tc>
          <w:tcPr>
            <w:tcW w:w="2245" w:type="dxa"/>
            <w:vMerge w:val="continue"/>
            <w:shd w:val="clear" w:color="000000" w:fill="FFFFFF"/>
            <w:vAlign w:val="center"/>
          </w:tcPr>
          <w:p w14:paraId="622303E3">
            <w:pPr>
              <w:kinsoku w:val="0"/>
              <w:overflowPunct w:val="0"/>
              <w:autoSpaceDE w:val="0"/>
              <w:autoSpaceDN w:val="0"/>
              <w:adjustRightInd w:val="0"/>
              <w:snapToGrid w:val="0"/>
              <w:rPr>
                <w:rFonts w:hint="eastAsia" w:ascii="仿宋" w:hAnsi="仿宋" w:eastAsia="仿宋" w:cs="宋体"/>
                <w:b/>
                <w:kern w:val="0"/>
                <w:sz w:val="24"/>
              </w:rPr>
            </w:pPr>
          </w:p>
        </w:tc>
        <w:tc>
          <w:tcPr>
            <w:tcW w:w="2763" w:type="dxa"/>
            <w:gridSpan w:val="2"/>
            <w:shd w:val="clear" w:color="000000" w:fill="FFFFFF"/>
            <w:vAlign w:val="center"/>
          </w:tcPr>
          <w:p w14:paraId="7458F646">
            <w:pPr>
              <w:kinsoku w:val="0"/>
              <w:overflowPunct w:val="0"/>
              <w:autoSpaceDE w:val="0"/>
              <w:autoSpaceDN w:val="0"/>
              <w:adjustRightInd w:val="0"/>
              <w:snapToGrid w:val="0"/>
              <w:rPr>
                <w:rFonts w:hint="eastAsia" w:ascii="仿宋" w:hAnsi="仿宋" w:eastAsia="仿宋" w:cs="宋体"/>
                <w:kern w:val="0"/>
                <w:sz w:val="24"/>
                <w:lang w:val="zh-CN"/>
              </w:rPr>
            </w:pPr>
          </w:p>
        </w:tc>
        <w:tc>
          <w:tcPr>
            <w:tcW w:w="1794" w:type="dxa"/>
            <w:shd w:val="clear" w:color="000000" w:fill="FFFFFF"/>
            <w:vAlign w:val="center"/>
          </w:tcPr>
          <w:p w14:paraId="13ECE154">
            <w:pPr>
              <w:kinsoku w:val="0"/>
              <w:overflowPunct w:val="0"/>
              <w:autoSpaceDE w:val="0"/>
              <w:autoSpaceDN w:val="0"/>
              <w:adjustRightInd w:val="0"/>
              <w:snapToGrid w:val="0"/>
              <w:rPr>
                <w:rFonts w:hint="eastAsia" w:ascii="仿宋" w:hAnsi="仿宋" w:eastAsia="仿宋" w:cs="宋体"/>
                <w:kern w:val="0"/>
                <w:sz w:val="24"/>
                <w:lang w:val="zh-CN"/>
              </w:rPr>
            </w:pPr>
          </w:p>
        </w:tc>
        <w:tc>
          <w:tcPr>
            <w:tcW w:w="2266" w:type="dxa"/>
            <w:shd w:val="clear" w:color="000000" w:fill="FFFFFF"/>
            <w:vAlign w:val="center"/>
          </w:tcPr>
          <w:p w14:paraId="018D1DC6">
            <w:pPr>
              <w:kinsoku w:val="0"/>
              <w:overflowPunct w:val="0"/>
              <w:autoSpaceDE w:val="0"/>
              <w:autoSpaceDN w:val="0"/>
              <w:adjustRightInd w:val="0"/>
              <w:snapToGrid w:val="0"/>
              <w:rPr>
                <w:rFonts w:hint="eastAsia" w:ascii="仿宋" w:hAnsi="仿宋" w:eastAsia="仿宋" w:cs="宋体"/>
                <w:kern w:val="0"/>
                <w:sz w:val="24"/>
                <w:lang w:val="zh-CN"/>
              </w:rPr>
            </w:pPr>
          </w:p>
        </w:tc>
      </w:tr>
      <w:tr w14:paraId="1E0028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2"/>
          <w:wAfter w:w="32" w:type="dxa"/>
          <w:trHeight w:val="446" w:hRule="atLeast"/>
          <w:jc w:val="center"/>
        </w:trPr>
        <w:tc>
          <w:tcPr>
            <w:tcW w:w="2245" w:type="dxa"/>
            <w:vMerge w:val="continue"/>
            <w:shd w:val="clear" w:color="000000" w:fill="FFFFFF"/>
            <w:vAlign w:val="center"/>
          </w:tcPr>
          <w:p w14:paraId="4CD84F11">
            <w:pPr>
              <w:kinsoku w:val="0"/>
              <w:overflowPunct w:val="0"/>
              <w:autoSpaceDE w:val="0"/>
              <w:autoSpaceDN w:val="0"/>
              <w:adjustRightInd w:val="0"/>
              <w:snapToGrid w:val="0"/>
              <w:rPr>
                <w:rFonts w:hint="eastAsia" w:ascii="仿宋" w:hAnsi="仿宋" w:eastAsia="仿宋" w:cs="宋体"/>
                <w:b/>
                <w:kern w:val="0"/>
                <w:sz w:val="24"/>
              </w:rPr>
            </w:pPr>
          </w:p>
        </w:tc>
        <w:tc>
          <w:tcPr>
            <w:tcW w:w="2763" w:type="dxa"/>
            <w:gridSpan w:val="2"/>
            <w:shd w:val="clear" w:color="000000" w:fill="FFFFFF"/>
            <w:vAlign w:val="center"/>
          </w:tcPr>
          <w:p w14:paraId="215E17B5">
            <w:pPr>
              <w:kinsoku w:val="0"/>
              <w:overflowPunct w:val="0"/>
              <w:autoSpaceDE w:val="0"/>
              <w:autoSpaceDN w:val="0"/>
              <w:adjustRightInd w:val="0"/>
              <w:snapToGrid w:val="0"/>
              <w:rPr>
                <w:rFonts w:hint="eastAsia" w:ascii="仿宋" w:hAnsi="仿宋" w:eastAsia="仿宋" w:cs="宋体"/>
                <w:kern w:val="0"/>
                <w:sz w:val="24"/>
                <w:lang w:val="zh-CN"/>
              </w:rPr>
            </w:pPr>
          </w:p>
        </w:tc>
        <w:tc>
          <w:tcPr>
            <w:tcW w:w="1794" w:type="dxa"/>
            <w:shd w:val="clear" w:color="000000" w:fill="FFFFFF"/>
            <w:vAlign w:val="center"/>
          </w:tcPr>
          <w:p w14:paraId="31C0325A">
            <w:pPr>
              <w:kinsoku w:val="0"/>
              <w:overflowPunct w:val="0"/>
              <w:autoSpaceDE w:val="0"/>
              <w:autoSpaceDN w:val="0"/>
              <w:adjustRightInd w:val="0"/>
              <w:snapToGrid w:val="0"/>
              <w:rPr>
                <w:rFonts w:hint="eastAsia" w:ascii="仿宋" w:hAnsi="仿宋" w:eastAsia="仿宋" w:cs="宋体"/>
                <w:kern w:val="0"/>
                <w:sz w:val="24"/>
                <w:lang w:val="zh-CN"/>
              </w:rPr>
            </w:pPr>
          </w:p>
        </w:tc>
        <w:tc>
          <w:tcPr>
            <w:tcW w:w="2266" w:type="dxa"/>
            <w:shd w:val="clear" w:color="000000" w:fill="FFFFFF"/>
            <w:vAlign w:val="center"/>
          </w:tcPr>
          <w:p w14:paraId="355877FE">
            <w:pPr>
              <w:kinsoku w:val="0"/>
              <w:overflowPunct w:val="0"/>
              <w:autoSpaceDE w:val="0"/>
              <w:autoSpaceDN w:val="0"/>
              <w:adjustRightInd w:val="0"/>
              <w:snapToGrid w:val="0"/>
              <w:rPr>
                <w:rFonts w:hint="eastAsia" w:ascii="仿宋" w:hAnsi="仿宋" w:eastAsia="仿宋" w:cs="宋体"/>
                <w:kern w:val="0"/>
                <w:sz w:val="24"/>
                <w:lang w:val="zh-CN"/>
              </w:rPr>
            </w:pPr>
          </w:p>
        </w:tc>
      </w:tr>
      <w:tr w14:paraId="6DD654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2"/>
          <w:wAfter w:w="32" w:type="dxa"/>
          <w:trHeight w:val="446" w:hRule="atLeast"/>
          <w:jc w:val="center"/>
        </w:trPr>
        <w:tc>
          <w:tcPr>
            <w:tcW w:w="2245" w:type="dxa"/>
            <w:vMerge w:val="continue"/>
            <w:shd w:val="clear" w:color="000000" w:fill="FFFFFF"/>
            <w:vAlign w:val="center"/>
          </w:tcPr>
          <w:p w14:paraId="071275E9">
            <w:pPr>
              <w:kinsoku w:val="0"/>
              <w:overflowPunct w:val="0"/>
              <w:autoSpaceDE w:val="0"/>
              <w:autoSpaceDN w:val="0"/>
              <w:adjustRightInd w:val="0"/>
              <w:snapToGrid w:val="0"/>
              <w:rPr>
                <w:rFonts w:hint="eastAsia" w:ascii="仿宋" w:hAnsi="仿宋" w:eastAsia="仿宋" w:cs="宋体"/>
                <w:b/>
                <w:kern w:val="0"/>
                <w:sz w:val="24"/>
              </w:rPr>
            </w:pPr>
          </w:p>
        </w:tc>
        <w:tc>
          <w:tcPr>
            <w:tcW w:w="2763" w:type="dxa"/>
            <w:gridSpan w:val="2"/>
            <w:shd w:val="clear" w:color="000000" w:fill="FFFFFF"/>
            <w:vAlign w:val="center"/>
          </w:tcPr>
          <w:p w14:paraId="6A420F29">
            <w:pPr>
              <w:kinsoku w:val="0"/>
              <w:overflowPunct w:val="0"/>
              <w:autoSpaceDE w:val="0"/>
              <w:autoSpaceDN w:val="0"/>
              <w:adjustRightInd w:val="0"/>
              <w:snapToGrid w:val="0"/>
              <w:rPr>
                <w:rFonts w:hint="eastAsia" w:ascii="仿宋" w:hAnsi="仿宋" w:eastAsia="仿宋" w:cs="宋体"/>
                <w:kern w:val="0"/>
                <w:sz w:val="24"/>
                <w:lang w:val="zh-CN"/>
              </w:rPr>
            </w:pPr>
          </w:p>
        </w:tc>
        <w:tc>
          <w:tcPr>
            <w:tcW w:w="1794" w:type="dxa"/>
            <w:shd w:val="clear" w:color="000000" w:fill="FFFFFF"/>
            <w:vAlign w:val="center"/>
          </w:tcPr>
          <w:p w14:paraId="034C757C">
            <w:pPr>
              <w:kinsoku w:val="0"/>
              <w:overflowPunct w:val="0"/>
              <w:autoSpaceDE w:val="0"/>
              <w:autoSpaceDN w:val="0"/>
              <w:adjustRightInd w:val="0"/>
              <w:snapToGrid w:val="0"/>
              <w:rPr>
                <w:rFonts w:hint="eastAsia" w:ascii="仿宋" w:hAnsi="仿宋" w:eastAsia="仿宋" w:cs="宋体"/>
                <w:kern w:val="0"/>
                <w:sz w:val="24"/>
                <w:lang w:val="zh-CN"/>
              </w:rPr>
            </w:pPr>
          </w:p>
        </w:tc>
        <w:tc>
          <w:tcPr>
            <w:tcW w:w="2266" w:type="dxa"/>
            <w:shd w:val="clear" w:color="000000" w:fill="FFFFFF"/>
            <w:vAlign w:val="center"/>
          </w:tcPr>
          <w:p w14:paraId="2743C481">
            <w:pPr>
              <w:kinsoku w:val="0"/>
              <w:overflowPunct w:val="0"/>
              <w:autoSpaceDE w:val="0"/>
              <w:autoSpaceDN w:val="0"/>
              <w:adjustRightInd w:val="0"/>
              <w:snapToGrid w:val="0"/>
              <w:rPr>
                <w:rFonts w:hint="eastAsia" w:ascii="仿宋" w:hAnsi="仿宋" w:eastAsia="仿宋" w:cs="宋体"/>
                <w:kern w:val="0"/>
                <w:sz w:val="24"/>
                <w:lang w:val="zh-CN"/>
              </w:rPr>
            </w:pPr>
          </w:p>
        </w:tc>
      </w:tr>
      <w:tr w14:paraId="4F8CE2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2"/>
          <w:wAfter w:w="32" w:type="dxa"/>
          <w:trHeight w:val="446" w:hRule="atLeast"/>
          <w:jc w:val="center"/>
        </w:trPr>
        <w:tc>
          <w:tcPr>
            <w:tcW w:w="2245" w:type="dxa"/>
            <w:vMerge w:val="continue"/>
            <w:shd w:val="clear" w:color="000000" w:fill="FFFFFF"/>
            <w:vAlign w:val="center"/>
          </w:tcPr>
          <w:p w14:paraId="5262156A">
            <w:pPr>
              <w:kinsoku w:val="0"/>
              <w:overflowPunct w:val="0"/>
              <w:autoSpaceDE w:val="0"/>
              <w:autoSpaceDN w:val="0"/>
              <w:adjustRightInd w:val="0"/>
              <w:snapToGrid w:val="0"/>
              <w:rPr>
                <w:rFonts w:hint="eastAsia" w:ascii="仿宋" w:hAnsi="仿宋" w:eastAsia="仿宋" w:cs="宋体"/>
                <w:b/>
                <w:kern w:val="0"/>
                <w:sz w:val="24"/>
              </w:rPr>
            </w:pPr>
          </w:p>
        </w:tc>
        <w:tc>
          <w:tcPr>
            <w:tcW w:w="2763" w:type="dxa"/>
            <w:gridSpan w:val="2"/>
            <w:shd w:val="clear" w:color="000000" w:fill="FFFFFF"/>
            <w:vAlign w:val="center"/>
          </w:tcPr>
          <w:p w14:paraId="17DC5602">
            <w:pPr>
              <w:kinsoku w:val="0"/>
              <w:overflowPunct w:val="0"/>
              <w:autoSpaceDE w:val="0"/>
              <w:autoSpaceDN w:val="0"/>
              <w:adjustRightInd w:val="0"/>
              <w:snapToGrid w:val="0"/>
              <w:jc w:val="center"/>
              <w:rPr>
                <w:rFonts w:hint="eastAsia" w:ascii="仿宋" w:hAnsi="仿宋" w:eastAsia="仿宋" w:cs="宋体"/>
                <w:kern w:val="0"/>
                <w:sz w:val="24"/>
                <w:lang w:val="zh-CN"/>
              </w:rPr>
            </w:pPr>
            <w:r>
              <w:rPr>
                <w:rFonts w:hint="eastAsia" w:ascii="仿宋" w:hAnsi="仿宋" w:eastAsia="仿宋" w:cs="宋体"/>
                <w:kern w:val="0"/>
                <w:sz w:val="24"/>
                <w:lang w:val="zh-CN"/>
              </w:rPr>
              <w:t>合计</w:t>
            </w:r>
          </w:p>
        </w:tc>
        <w:tc>
          <w:tcPr>
            <w:tcW w:w="1794" w:type="dxa"/>
            <w:shd w:val="clear" w:color="000000" w:fill="FFFFFF"/>
            <w:vAlign w:val="center"/>
          </w:tcPr>
          <w:p w14:paraId="7ADC3DAD">
            <w:pPr>
              <w:kinsoku w:val="0"/>
              <w:overflowPunct w:val="0"/>
              <w:autoSpaceDE w:val="0"/>
              <w:autoSpaceDN w:val="0"/>
              <w:adjustRightInd w:val="0"/>
              <w:snapToGrid w:val="0"/>
              <w:jc w:val="center"/>
              <w:rPr>
                <w:rFonts w:hint="eastAsia" w:ascii="仿宋" w:hAnsi="仿宋" w:eastAsia="仿宋" w:cs="宋体"/>
                <w:kern w:val="0"/>
                <w:sz w:val="24"/>
                <w:lang w:val="zh-CN"/>
              </w:rPr>
            </w:pPr>
          </w:p>
        </w:tc>
        <w:tc>
          <w:tcPr>
            <w:tcW w:w="2266" w:type="dxa"/>
            <w:shd w:val="clear" w:color="000000" w:fill="FFFFFF"/>
            <w:vAlign w:val="center"/>
          </w:tcPr>
          <w:p w14:paraId="6E370377">
            <w:pPr>
              <w:kinsoku w:val="0"/>
              <w:overflowPunct w:val="0"/>
              <w:autoSpaceDE w:val="0"/>
              <w:autoSpaceDN w:val="0"/>
              <w:adjustRightInd w:val="0"/>
              <w:snapToGrid w:val="0"/>
              <w:jc w:val="center"/>
              <w:rPr>
                <w:rFonts w:hint="eastAsia" w:ascii="仿宋" w:hAnsi="仿宋" w:eastAsia="仿宋" w:cs="宋体"/>
                <w:kern w:val="0"/>
                <w:sz w:val="24"/>
                <w:lang w:val="zh-CN"/>
              </w:rPr>
            </w:pPr>
          </w:p>
        </w:tc>
      </w:tr>
      <w:tr w14:paraId="4B0EA1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6" w:type="dxa"/>
          <w:trHeight w:val="1134" w:hRule="atLeast"/>
          <w:jc w:val="center"/>
        </w:trPr>
        <w:tc>
          <w:tcPr>
            <w:tcW w:w="2245" w:type="dxa"/>
            <w:shd w:val="clear" w:color="000000" w:fill="FFFFFF"/>
            <w:vAlign w:val="center"/>
          </w:tcPr>
          <w:p w14:paraId="6ADBC124">
            <w:pPr>
              <w:kinsoku w:val="0"/>
              <w:overflowPunct w:val="0"/>
              <w:autoSpaceDE w:val="0"/>
              <w:autoSpaceDN w:val="0"/>
              <w:adjustRightInd w:val="0"/>
              <w:snapToGrid w:val="0"/>
              <w:rPr>
                <w:rFonts w:hint="eastAsia" w:ascii="仿宋" w:hAnsi="仿宋" w:eastAsia="仿宋" w:cs="宋体"/>
                <w:b/>
                <w:kern w:val="0"/>
                <w:sz w:val="24"/>
              </w:rPr>
            </w:pPr>
            <w:r>
              <w:rPr>
                <w:rFonts w:hint="eastAsia" w:ascii="仿宋" w:hAnsi="仿宋" w:eastAsia="仿宋" w:cs="宋体"/>
                <w:b/>
                <w:kern w:val="0"/>
                <w:sz w:val="24"/>
              </w:rPr>
              <w:t>在管基金情况（正在运行）</w:t>
            </w:r>
          </w:p>
        </w:tc>
        <w:tc>
          <w:tcPr>
            <w:tcW w:w="6839" w:type="dxa"/>
            <w:gridSpan w:val="5"/>
            <w:shd w:val="clear" w:color="000000" w:fill="FFFFFF"/>
            <w:vAlign w:val="center"/>
          </w:tcPr>
          <w:p w14:paraId="0B8D6955">
            <w:pPr>
              <w:kinsoku w:val="0"/>
              <w:overflowPunct w:val="0"/>
              <w:autoSpaceDE w:val="0"/>
              <w:autoSpaceDN w:val="0"/>
              <w:adjustRightInd w:val="0"/>
              <w:snapToGrid w:val="0"/>
              <w:rPr>
                <w:rFonts w:hint="eastAsia" w:ascii="仿宋" w:hAnsi="仿宋" w:eastAsia="仿宋" w:cs="宋体"/>
                <w:kern w:val="0"/>
                <w:sz w:val="24"/>
                <w:lang w:val="zh-CN"/>
              </w:rPr>
            </w:pPr>
            <w:r>
              <w:rPr>
                <w:rFonts w:hint="eastAsia" w:ascii="仿宋" w:hAnsi="仿宋" w:eastAsia="仿宋" w:cs="宋体"/>
                <w:kern w:val="0"/>
                <w:sz w:val="24"/>
                <w:lang w:val="zh-CN"/>
              </w:rPr>
              <w:t>在管基金*只，认缴规模合计*亿元，实缴规模合计*亿元；累计投出金额*亿元，累计退出金额*亿元，整体投资回报倍数*倍（未退出股权按最新估值计算）。</w:t>
            </w:r>
          </w:p>
        </w:tc>
      </w:tr>
      <w:tr w14:paraId="12A71E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6" w:type="dxa"/>
          <w:trHeight w:val="1134" w:hRule="atLeast"/>
          <w:jc w:val="center"/>
        </w:trPr>
        <w:tc>
          <w:tcPr>
            <w:tcW w:w="2245" w:type="dxa"/>
            <w:shd w:val="clear" w:color="000000" w:fill="FFFFFF"/>
            <w:vAlign w:val="center"/>
          </w:tcPr>
          <w:p w14:paraId="0B45018F">
            <w:pPr>
              <w:kinsoku w:val="0"/>
              <w:overflowPunct w:val="0"/>
              <w:autoSpaceDE w:val="0"/>
              <w:autoSpaceDN w:val="0"/>
              <w:adjustRightInd w:val="0"/>
              <w:snapToGrid w:val="0"/>
              <w:rPr>
                <w:rFonts w:hint="eastAsia" w:ascii="仿宋" w:hAnsi="仿宋" w:eastAsia="仿宋" w:cs="宋体"/>
                <w:b/>
                <w:kern w:val="0"/>
                <w:sz w:val="24"/>
              </w:rPr>
            </w:pPr>
            <w:r>
              <w:rPr>
                <w:rFonts w:hint="eastAsia" w:ascii="仿宋" w:hAnsi="仿宋" w:eastAsia="仿宋" w:cs="宋体"/>
                <w:b/>
                <w:kern w:val="0"/>
                <w:sz w:val="24"/>
              </w:rPr>
              <w:t>曾管基金情况（已清算或终止）</w:t>
            </w:r>
          </w:p>
        </w:tc>
        <w:tc>
          <w:tcPr>
            <w:tcW w:w="6839" w:type="dxa"/>
            <w:gridSpan w:val="5"/>
            <w:shd w:val="clear" w:color="000000" w:fill="FFFFFF"/>
            <w:vAlign w:val="center"/>
          </w:tcPr>
          <w:p w14:paraId="71598744">
            <w:pPr>
              <w:kinsoku w:val="0"/>
              <w:overflowPunct w:val="0"/>
              <w:autoSpaceDE w:val="0"/>
              <w:autoSpaceDN w:val="0"/>
              <w:adjustRightInd w:val="0"/>
              <w:snapToGrid w:val="0"/>
              <w:rPr>
                <w:rFonts w:hint="eastAsia" w:ascii="仿宋" w:hAnsi="仿宋" w:eastAsia="仿宋" w:cs="宋体"/>
                <w:kern w:val="0"/>
                <w:sz w:val="24"/>
                <w:lang w:val="zh-CN"/>
              </w:rPr>
            </w:pPr>
            <w:r>
              <w:rPr>
                <w:rFonts w:hint="eastAsia" w:ascii="仿宋" w:hAnsi="仿宋" w:eastAsia="仿宋" w:cs="宋体"/>
                <w:kern w:val="0"/>
                <w:sz w:val="24"/>
                <w:lang w:val="zh-CN"/>
              </w:rPr>
              <w:t>曾管基金*只，认缴规模合计*亿元，实缴规模合计*亿元；累计投出金额*亿元，累计退出金额*亿元，整体投资回报倍数*倍（未退出股权按最新估值计算）。</w:t>
            </w:r>
          </w:p>
        </w:tc>
      </w:tr>
      <w:tr w14:paraId="0046E2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7" w:type="dxa"/>
          <w:trHeight w:val="680" w:hRule="atLeast"/>
          <w:jc w:val="center"/>
        </w:trPr>
        <w:tc>
          <w:tcPr>
            <w:tcW w:w="2245" w:type="dxa"/>
            <w:vMerge w:val="restart"/>
            <w:shd w:val="clear" w:color="000000" w:fill="FFFFFF"/>
            <w:vAlign w:val="center"/>
          </w:tcPr>
          <w:p w14:paraId="3037188E">
            <w:pPr>
              <w:kinsoku w:val="0"/>
              <w:overflowPunct w:val="0"/>
              <w:autoSpaceDE w:val="0"/>
              <w:autoSpaceDN w:val="0"/>
              <w:adjustRightInd w:val="0"/>
              <w:snapToGrid w:val="0"/>
              <w:rPr>
                <w:rFonts w:hint="eastAsia" w:ascii="仿宋" w:hAnsi="仿宋" w:eastAsia="仿宋" w:cs="宋体"/>
                <w:b/>
                <w:kern w:val="0"/>
                <w:sz w:val="24"/>
              </w:rPr>
            </w:pPr>
            <w:r>
              <w:rPr>
                <w:rFonts w:hint="eastAsia" w:ascii="仿宋" w:hAnsi="仿宋" w:eastAsia="仿宋" w:cs="宋体"/>
                <w:b/>
                <w:kern w:val="0"/>
                <w:sz w:val="24"/>
              </w:rPr>
              <w:t>已投资项目情况</w:t>
            </w:r>
          </w:p>
        </w:tc>
        <w:tc>
          <w:tcPr>
            <w:tcW w:w="2763" w:type="dxa"/>
            <w:gridSpan w:val="2"/>
            <w:tcBorders>
              <w:bottom w:val="single" w:color="auto" w:sz="4" w:space="0"/>
              <w:right w:val="single" w:color="auto" w:sz="4" w:space="0"/>
            </w:tcBorders>
            <w:shd w:val="clear" w:color="000000" w:fill="FFFFFF"/>
            <w:vAlign w:val="center"/>
          </w:tcPr>
          <w:p w14:paraId="4CB5D3A8">
            <w:pPr>
              <w:kinsoku w:val="0"/>
              <w:overflowPunct w:val="0"/>
              <w:autoSpaceDE w:val="0"/>
              <w:autoSpaceDN w:val="0"/>
              <w:adjustRightInd w:val="0"/>
              <w:snapToGrid w:val="0"/>
              <w:rPr>
                <w:rFonts w:hint="eastAsia" w:ascii="仿宋" w:hAnsi="仿宋" w:eastAsia="仿宋" w:cs="宋体"/>
                <w:kern w:val="0"/>
                <w:sz w:val="24"/>
                <w:lang w:val="zh-CN"/>
              </w:rPr>
            </w:pPr>
            <w:r>
              <w:rPr>
                <w:rFonts w:hint="eastAsia" w:ascii="仿宋" w:hAnsi="仿宋" w:eastAsia="仿宋" w:cs="宋体"/>
                <w:kern w:val="0"/>
                <w:sz w:val="24"/>
                <w:lang w:val="zh-CN"/>
              </w:rPr>
              <w:t xml:space="preserve">累计投资数量：*个  </w:t>
            </w:r>
          </w:p>
        </w:tc>
        <w:tc>
          <w:tcPr>
            <w:tcW w:w="4075" w:type="dxa"/>
            <w:gridSpan w:val="3"/>
            <w:tcBorders>
              <w:left w:val="single" w:color="auto" w:sz="4" w:space="0"/>
              <w:bottom w:val="single" w:color="auto" w:sz="4" w:space="0"/>
            </w:tcBorders>
            <w:shd w:val="clear" w:color="000000" w:fill="FFFFFF"/>
            <w:vAlign w:val="center"/>
          </w:tcPr>
          <w:p w14:paraId="7685A639">
            <w:pPr>
              <w:kinsoku w:val="0"/>
              <w:overflowPunct w:val="0"/>
              <w:autoSpaceDE w:val="0"/>
              <w:autoSpaceDN w:val="0"/>
              <w:adjustRightInd w:val="0"/>
              <w:snapToGrid w:val="0"/>
              <w:rPr>
                <w:rFonts w:hint="eastAsia" w:ascii="仿宋" w:hAnsi="仿宋" w:eastAsia="仿宋" w:cs="宋体"/>
                <w:kern w:val="0"/>
                <w:sz w:val="24"/>
                <w:lang w:val="zh-CN"/>
              </w:rPr>
            </w:pPr>
            <w:r>
              <w:rPr>
                <w:rFonts w:hint="eastAsia" w:ascii="仿宋" w:hAnsi="仿宋" w:eastAsia="仿宋" w:cs="宋体"/>
                <w:kern w:val="0"/>
                <w:sz w:val="24"/>
                <w:lang w:val="zh-CN"/>
              </w:rPr>
              <w:t>累计投资金额：*亿元</w:t>
            </w:r>
          </w:p>
        </w:tc>
      </w:tr>
      <w:tr w14:paraId="38C8EF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7" w:type="dxa"/>
          <w:trHeight w:val="680" w:hRule="atLeast"/>
          <w:jc w:val="center"/>
        </w:trPr>
        <w:tc>
          <w:tcPr>
            <w:tcW w:w="2245" w:type="dxa"/>
            <w:vMerge w:val="continue"/>
            <w:shd w:val="clear" w:color="000000" w:fill="FFFFFF"/>
            <w:vAlign w:val="center"/>
          </w:tcPr>
          <w:p w14:paraId="3A7A831E">
            <w:pPr>
              <w:kinsoku w:val="0"/>
              <w:overflowPunct w:val="0"/>
              <w:autoSpaceDE w:val="0"/>
              <w:autoSpaceDN w:val="0"/>
              <w:adjustRightInd w:val="0"/>
              <w:snapToGrid w:val="0"/>
              <w:rPr>
                <w:rFonts w:hint="eastAsia" w:ascii="仿宋" w:hAnsi="仿宋" w:eastAsia="仿宋" w:cs="宋体"/>
                <w:b/>
                <w:kern w:val="0"/>
                <w:sz w:val="24"/>
              </w:rPr>
            </w:pPr>
          </w:p>
        </w:tc>
        <w:tc>
          <w:tcPr>
            <w:tcW w:w="2763" w:type="dxa"/>
            <w:gridSpan w:val="2"/>
            <w:tcBorders>
              <w:bottom w:val="single" w:color="auto" w:sz="4" w:space="0"/>
              <w:right w:val="single" w:color="auto" w:sz="4" w:space="0"/>
            </w:tcBorders>
            <w:shd w:val="clear" w:color="000000" w:fill="FFFFFF"/>
            <w:vAlign w:val="center"/>
          </w:tcPr>
          <w:p w14:paraId="0904E447">
            <w:pPr>
              <w:kinsoku w:val="0"/>
              <w:overflowPunct w:val="0"/>
              <w:autoSpaceDE w:val="0"/>
              <w:autoSpaceDN w:val="0"/>
              <w:adjustRightInd w:val="0"/>
              <w:snapToGrid w:val="0"/>
              <w:rPr>
                <w:rFonts w:hint="eastAsia" w:ascii="仿宋" w:hAnsi="仿宋" w:eastAsia="仿宋" w:cs="宋体"/>
                <w:kern w:val="0"/>
                <w:sz w:val="24"/>
                <w:lang w:val="zh-CN"/>
              </w:rPr>
            </w:pPr>
            <w:r>
              <w:rPr>
                <w:rFonts w:hint="eastAsia" w:ascii="仿宋" w:hAnsi="仿宋" w:eastAsia="仿宋" w:cs="宋体"/>
                <w:kern w:val="0"/>
                <w:sz w:val="24"/>
                <w:lang w:val="zh-CN"/>
              </w:rPr>
              <w:t>累计上市项目：*个</w:t>
            </w:r>
          </w:p>
        </w:tc>
        <w:tc>
          <w:tcPr>
            <w:tcW w:w="4075" w:type="dxa"/>
            <w:gridSpan w:val="3"/>
            <w:tcBorders>
              <w:left w:val="single" w:color="auto" w:sz="4" w:space="0"/>
              <w:bottom w:val="single" w:color="auto" w:sz="4" w:space="0"/>
            </w:tcBorders>
            <w:shd w:val="clear" w:color="000000" w:fill="FFFFFF"/>
            <w:vAlign w:val="center"/>
          </w:tcPr>
          <w:p w14:paraId="1BB63982">
            <w:pPr>
              <w:kinsoku w:val="0"/>
              <w:overflowPunct w:val="0"/>
              <w:autoSpaceDE w:val="0"/>
              <w:autoSpaceDN w:val="0"/>
              <w:adjustRightInd w:val="0"/>
              <w:snapToGrid w:val="0"/>
              <w:rPr>
                <w:rFonts w:hint="eastAsia" w:ascii="仿宋" w:hAnsi="仿宋" w:eastAsia="仿宋" w:cs="宋体"/>
                <w:kern w:val="0"/>
                <w:sz w:val="24"/>
                <w:lang w:val="zh-CN"/>
              </w:rPr>
            </w:pPr>
            <w:r>
              <w:rPr>
                <w:rFonts w:hint="eastAsia" w:ascii="仿宋" w:hAnsi="仿宋" w:eastAsia="仿宋" w:cs="宋体"/>
                <w:kern w:val="0"/>
                <w:sz w:val="24"/>
                <w:lang w:val="zh-CN"/>
              </w:rPr>
              <w:t>累计退出金额：*亿元</w:t>
            </w:r>
          </w:p>
        </w:tc>
      </w:tr>
      <w:tr w14:paraId="3C5E5C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2"/>
          <w:wAfter w:w="32" w:type="dxa"/>
          <w:trHeight w:val="510" w:hRule="atLeast"/>
          <w:jc w:val="center"/>
        </w:trPr>
        <w:tc>
          <w:tcPr>
            <w:tcW w:w="2245" w:type="dxa"/>
            <w:vMerge w:val="restart"/>
            <w:shd w:val="clear" w:color="000000" w:fill="FFFFFF"/>
            <w:vAlign w:val="center"/>
          </w:tcPr>
          <w:p w14:paraId="0F8C0E47">
            <w:pPr>
              <w:kinsoku w:val="0"/>
              <w:overflowPunct w:val="0"/>
              <w:autoSpaceDE w:val="0"/>
              <w:autoSpaceDN w:val="0"/>
              <w:adjustRightInd w:val="0"/>
              <w:snapToGrid w:val="0"/>
              <w:rPr>
                <w:rFonts w:hint="eastAsia" w:ascii="仿宋" w:hAnsi="仿宋" w:eastAsia="仿宋" w:cs="宋体"/>
                <w:b/>
                <w:kern w:val="0"/>
                <w:sz w:val="24"/>
              </w:rPr>
            </w:pPr>
            <w:r>
              <w:rPr>
                <w:rFonts w:hint="eastAsia" w:ascii="仿宋" w:hAnsi="仿宋" w:eastAsia="仿宋" w:cs="宋体"/>
                <w:b/>
                <w:kern w:val="0"/>
                <w:sz w:val="24"/>
              </w:rPr>
              <w:t>联系人</w:t>
            </w:r>
          </w:p>
        </w:tc>
        <w:tc>
          <w:tcPr>
            <w:tcW w:w="1270" w:type="dxa"/>
            <w:shd w:val="clear" w:color="000000" w:fill="FFFFFF"/>
            <w:vAlign w:val="center"/>
          </w:tcPr>
          <w:p w14:paraId="0B0C827A">
            <w:pPr>
              <w:kinsoku w:val="0"/>
              <w:overflowPunct w:val="0"/>
              <w:autoSpaceDE w:val="0"/>
              <w:autoSpaceDN w:val="0"/>
              <w:adjustRightInd w:val="0"/>
              <w:snapToGrid w:val="0"/>
              <w:jc w:val="center"/>
              <w:rPr>
                <w:rFonts w:hint="eastAsia" w:ascii="仿宋" w:hAnsi="仿宋" w:eastAsia="仿宋" w:cs="宋体"/>
                <w:kern w:val="0"/>
                <w:sz w:val="24"/>
                <w:lang w:val="zh-CN"/>
              </w:rPr>
            </w:pPr>
            <w:r>
              <w:rPr>
                <w:rFonts w:hint="eastAsia" w:ascii="仿宋" w:hAnsi="仿宋" w:eastAsia="仿宋" w:cs="宋体"/>
                <w:kern w:val="0"/>
                <w:sz w:val="24"/>
                <w:lang w:val="zh-CN"/>
              </w:rPr>
              <w:t>姓名</w:t>
            </w:r>
          </w:p>
        </w:tc>
        <w:tc>
          <w:tcPr>
            <w:tcW w:w="1493" w:type="dxa"/>
            <w:shd w:val="clear" w:color="000000" w:fill="FFFFFF"/>
            <w:vAlign w:val="center"/>
          </w:tcPr>
          <w:p w14:paraId="79F63D23">
            <w:pPr>
              <w:kinsoku w:val="0"/>
              <w:overflowPunct w:val="0"/>
              <w:autoSpaceDE w:val="0"/>
              <w:autoSpaceDN w:val="0"/>
              <w:adjustRightInd w:val="0"/>
              <w:snapToGrid w:val="0"/>
              <w:rPr>
                <w:rFonts w:hint="eastAsia" w:ascii="仿宋" w:hAnsi="仿宋" w:eastAsia="仿宋" w:cs="宋体"/>
                <w:kern w:val="0"/>
                <w:sz w:val="24"/>
                <w:lang w:val="zh-CN"/>
              </w:rPr>
            </w:pPr>
          </w:p>
        </w:tc>
        <w:tc>
          <w:tcPr>
            <w:tcW w:w="1794" w:type="dxa"/>
            <w:shd w:val="clear" w:color="000000" w:fill="FFFFFF"/>
            <w:vAlign w:val="center"/>
          </w:tcPr>
          <w:p w14:paraId="7694581B">
            <w:pPr>
              <w:kinsoku w:val="0"/>
              <w:overflowPunct w:val="0"/>
              <w:autoSpaceDE w:val="0"/>
              <w:autoSpaceDN w:val="0"/>
              <w:adjustRightInd w:val="0"/>
              <w:snapToGrid w:val="0"/>
              <w:jc w:val="center"/>
              <w:rPr>
                <w:rFonts w:hint="eastAsia" w:ascii="仿宋" w:hAnsi="仿宋" w:eastAsia="仿宋" w:cs="宋体"/>
                <w:kern w:val="0"/>
                <w:sz w:val="24"/>
                <w:lang w:val="zh-CN"/>
              </w:rPr>
            </w:pPr>
            <w:r>
              <w:rPr>
                <w:rFonts w:hint="eastAsia" w:ascii="仿宋" w:hAnsi="仿宋" w:eastAsia="仿宋" w:cs="宋体"/>
                <w:kern w:val="0"/>
                <w:sz w:val="24"/>
                <w:lang w:val="zh-CN"/>
              </w:rPr>
              <w:t>职务</w:t>
            </w:r>
          </w:p>
        </w:tc>
        <w:tc>
          <w:tcPr>
            <w:tcW w:w="2266" w:type="dxa"/>
            <w:shd w:val="clear" w:color="000000" w:fill="FFFFFF"/>
            <w:vAlign w:val="center"/>
          </w:tcPr>
          <w:p w14:paraId="3404EF55">
            <w:pPr>
              <w:kinsoku w:val="0"/>
              <w:overflowPunct w:val="0"/>
              <w:autoSpaceDE w:val="0"/>
              <w:autoSpaceDN w:val="0"/>
              <w:adjustRightInd w:val="0"/>
              <w:snapToGrid w:val="0"/>
              <w:rPr>
                <w:rFonts w:hint="eastAsia" w:ascii="仿宋" w:hAnsi="仿宋" w:eastAsia="仿宋" w:cs="宋体"/>
                <w:kern w:val="0"/>
                <w:sz w:val="24"/>
                <w:lang w:val="zh-CN"/>
              </w:rPr>
            </w:pPr>
          </w:p>
        </w:tc>
      </w:tr>
      <w:tr w14:paraId="3544C0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2"/>
          <w:wAfter w:w="32" w:type="dxa"/>
          <w:trHeight w:val="510" w:hRule="atLeast"/>
          <w:jc w:val="center"/>
        </w:trPr>
        <w:tc>
          <w:tcPr>
            <w:tcW w:w="2245" w:type="dxa"/>
            <w:vMerge w:val="continue"/>
            <w:shd w:val="clear" w:color="000000" w:fill="FFFFFF"/>
            <w:vAlign w:val="center"/>
          </w:tcPr>
          <w:p w14:paraId="0B10A048">
            <w:pPr>
              <w:kinsoku w:val="0"/>
              <w:overflowPunct w:val="0"/>
              <w:autoSpaceDE w:val="0"/>
              <w:autoSpaceDN w:val="0"/>
              <w:adjustRightInd w:val="0"/>
              <w:snapToGrid w:val="0"/>
              <w:rPr>
                <w:rFonts w:hint="eastAsia" w:ascii="仿宋" w:hAnsi="仿宋" w:eastAsia="仿宋" w:cs="宋体"/>
                <w:kern w:val="0"/>
                <w:sz w:val="24"/>
                <w:lang w:val="zh-CN"/>
              </w:rPr>
            </w:pPr>
          </w:p>
        </w:tc>
        <w:tc>
          <w:tcPr>
            <w:tcW w:w="1270" w:type="dxa"/>
            <w:shd w:val="clear" w:color="000000" w:fill="FFFFFF"/>
            <w:vAlign w:val="center"/>
          </w:tcPr>
          <w:p w14:paraId="17E19997">
            <w:pPr>
              <w:kinsoku w:val="0"/>
              <w:overflowPunct w:val="0"/>
              <w:autoSpaceDE w:val="0"/>
              <w:autoSpaceDN w:val="0"/>
              <w:adjustRightInd w:val="0"/>
              <w:snapToGrid w:val="0"/>
              <w:jc w:val="center"/>
              <w:rPr>
                <w:rFonts w:hint="eastAsia" w:ascii="仿宋" w:hAnsi="仿宋" w:eastAsia="仿宋" w:cs="宋体"/>
                <w:kern w:val="0"/>
                <w:sz w:val="24"/>
                <w:lang w:val="zh-CN"/>
              </w:rPr>
            </w:pPr>
            <w:r>
              <w:rPr>
                <w:rFonts w:hint="eastAsia" w:ascii="仿宋" w:hAnsi="仿宋" w:eastAsia="仿宋" w:cs="宋体"/>
                <w:kern w:val="0"/>
                <w:sz w:val="24"/>
                <w:lang w:val="zh-CN"/>
              </w:rPr>
              <w:t>办公电话</w:t>
            </w:r>
          </w:p>
        </w:tc>
        <w:tc>
          <w:tcPr>
            <w:tcW w:w="1493" w:type="dxa"/>
            <w:shd w:val="clear" w:color="000000" w:fill="FFFFFF"/>
            <w:vAlign w:val="center"/>
          </w:tcPr>
          <w:p w14:paraId="44CDE882">
            <w:pPr>
              <w:kinsoku w:val="0"/>
              <w:overflowPunct w:val="0"/>
              <w:autoSpaceDE w:val="0"/>
              <w:autoSpaceDN w:val="0"/>
              <w:adjustRightInd w:val="0"/>
              <w:snapToGrid w:val="0"/>
              <w:rPr>
                <w:rFonts w:hint="eastAsia" w:ascii="仿宋" w:hAnsi="仿宋" w:eastAsia="仿宋" w:cs="宋体"/>
                <w:kern w:val="0"/>
                <w:sz w:val="24"/>
                <w:lang w:val="zh-CN"/>
              </w:rPr>
            </w:pPr>
          </w:p>
        </w:tc>
        <w:tc>
          <w:tcPr>
            <w:tcW w:w="1794" w:type="dxa"/>
            <w:shd w:val="clear" w:color="000000" w:fill="FFFFFF"/>
            <w:vAlign w:val="center"/>
          </w:tcPr>
          <w:p w14:paraId="2A5D94FA">
            <w:pPr>
              <w:kinsoku w:val="0"/>
              <w:overflowPunct w:val="0"/>
              <w:autoSpaceDE w:val="0"/>
              <w:autoSpaceDN w:val="0"/>
              <w:adjustRightInd w:val="0"/>
              <w:snapToGrid w:val="0"/>
              <w:jc w:val="center"/>
              <w:rPr>
                <w:rFonts w:hint="eastAsia" w:ascii="仿宋" w:hAnsi="仿宋" w:eastAsia="仿宋" w:cs="宋体"/>
                <w:kern w:val="0"/>
                <w:sz w:val="24"/>
                <w:lang w:val="zh-CN"/>
              </w:rPr>
            </w:pPr>
            <w:r>
              <w:rPr>
                <w:rFonts w:hint="eastAsia" w:ascii="仿宋" w:hAnsi="仿宋" w:eastAsia="仿宋" w:cs="宋体"/>
                <w:kern w:val="0"/>
                <w:sz w:val="24"/>
                <w:lang w:val="zh-CN"/>
              </w:rPr>
              <w:t>手机</w:t>
            </w:r>
          </w:p>
        </w:tc>
        <w:tc>
          <w:tcPr>
            <w:tcW w:w="2266" w:type="dxa"/>
            <w:shd w:val="clear" w:color="000000" w:fill="FFFFFF"/>
            <w:vAlign w:val="center"/>
          </w:tcPr>
          <w:p w14:paraId="6328F4D0">
            <w:pPr>
              <w:kinsoku w:val="0"/>
              <w:overflowPunct w:val="0"/>
              <w:autoSpaceDE w:val="0"/>
              <w:autoSpaceDN w:val="0"/>
              <w:adjustRightInd w:val="0"/>
              <w:snapToGrid w:val="0"/>
              <w:rPr>
                <w:rFonts w:hint="eastAsia" w:ascii="仿宋" w:hAnsi="仿宋" w:eastAsia="仿宋" w:cs="宋体"/>
                <w:kern w:val="0"/>
                <w:sz w:val="24"/>
                <w:lang w:val="zh-CN"/>
              </w:rPr>
            </w:pPr>
          </w:p>
        </w:tc>
      </w:tr>
      <w:tr w14:paraId="7228F1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2"/>
          <w:wAfter w:w="32" w:type="dxa"/>
          <w:trHeight w:val="510" w:hRule="atLeast"/>
          <w:jc w:val="center"/>
        </w:trPr>
        <w:tc>
          <w:tcPr>
            <w:tcW w:w="2245" w:type="dxa"/>
            <w:vMerge w:val="continue"/>
            <w:shd w:val="clear" w:color="000000" w:fill="FFFFFF"/>
            <w:vAlign w:val="center"/>
          </w:tcPr>
          <w:p w14:paraId="2987BF09">
            <w:pPr>
              <w:kinsoku w:val="0"/>
              <w:overflowPunct w:val="0"/>
              <w:autoSpaceDE w:val="0"/>
              <w:autoSpaceDN w:val="0"/>
              <w:adjustRightInd w:val="0"/>
              <w:snapToGrid w:val="0"/>
              <w:rPr>
                <w:rFonts w:hint="eastAsia" w:ascii="仿宋" w:hAnsi="仿宋" w:eastAsia="仿宋" w:cs="宋体"/>
                <w:kern w:val="0"/>
                <w:sz w:val="24"/>
                <w:lang w:val="zh-CN"/>
              </w:rPr>
            </w:pPr>
          </w:p>
        </w:tc>
        <w:tc>
          <w:tcPr>
            <w:tcW w:w="1270" w:type="dxa"/>
            <w:shd w:val="clear" w:color="000000" w:fill="FFFFFF"/>
            <w:vAlign w:val="center"/>
          </w:tcPr>
          <w:p w14:paraId="57B884B9">
            <w:pPr>
              <w:kinsoku w:val="0"/>
              <w:overflowPunct w:val="0"/>
              <w:autoSpaceDE w:val="0"/>
              <w:autoSpaceDN w:val="0"/>
              <w:adjustRightInd w:val="0"/>
              <w:snapToGrid w:val="0"/>
              <w:jc w:val="center"/>
              <w:rPr>
                <w:rFonts w:hint="eastAsia" w:ascii="仿宋" w:hAnsi="仿宋" w:eastAsia="仿宋" w:cs="宋体"/>
                <w:kern w:val="0"/>
                <w:sz w:val="24"/>
                <w:lang w:val="zh-CN"/>
              </w:rPr>
            </w:pPr>
            <w:r>
              <w:rPr>
                <w:rFonts w:hint="eastAsia" w:ascii="仿宋" w:hAnsi="仿宋" w:eastAsia="仿宋" w:cs="宋体"/>
                <w:kern w:val="0"/>
                <w:sz w:val="24"/>
                <w:lang w:val="zh-CN"/>
              </w:rPr>
              <w:t>邮政编码</w:t>
            </w:r>
          </w:p>
        </w:tc>
        <w:tc>
          <w:tcPr>
            <w:tcW w:w="1493" w:type="dxa"/>
            <w:shd w:val="clear" w:color="000000" w:fill="FFFFFF"/>
            <w:vAlign w:val="center"/>
          </w:tcPr>
          <w:p w14:paraId="5CC89FD9">
            <w:pPr>
              <w:kinsoku w:val="0"/>
              <w:overflowPunct w:val="0"/>
              <w:autoSpaceDE w:val="0"/>
              <w:autoSpaceDN w:val="0"/>
              <w:adjustRightInd w:val="0"/>
              <w:snapToGrid w:val="0"/>
              <w:rPr>
                <w:rFonts w:hint="eastAsia" w:ascii="仿宋" w:hAnsi="仿宋" w:eastAsia="仿宋" w:cs="宋体"/>
                <w:kern w:val="0"/>
                <w:sz w:val="24"/>
                <w:lang w:val="zh-CN"/>
              </w:rPr>
            </w:pPr>
          </w:p>
        </w:tc>
        <w:tc>
          <w:tcPr>
            <w:tcW w:w="1794" w:type="dxa"/>
            <w:shd w:val="clear" w:color="000000" w:fill="FFFFFF"/>
            <w:vAlign w:val="center"/>
          </w:tcPr>
          <w:p w14:paraId="17A91E3A">
            <w:pPr>
              <w:kinsoku w:val="0"/>
              <w:overflowPunct w:val="0"/>
              <w:autoSpaceDE w:val="0"/>
              <w:autoSpaceDN w:val="0"/>
              <w:adjustRightInd w:val="0"/>
              <w:snapToGrid w:val="0"/>
              <w:jc w:val="center"/>
              <w:rPr>
                <w:rFonts w:hint="eastAsia" w:ascii="仿宋" w:hAnsi="仿宋" w:eastAsia="仿宋" w:cs="宋体"/>
                <w:kern w:val="0"/>
                <w:sz w:val="24"/>
                <w:lang w:val="zh-CN"/>
              </w:rPr>
            </w:pPr>
            <w:r>
              <w:rPr>
                <w:rFonts w:hint="eastAsia" w:ascii="仿宋" w:hAnsi="仿宋" w:eastAsia="仿宋" w:cs="宋体"/>
                <w:kern w:val="0"/>
                <w:sz w:val="24"/>
                <w:lang w:val="zh-CN"/>
              </w:rPr>
              <w:t>电子邮箱</w:t>
            </w:r>
          </w:p>
        </w:tc>
        <w:tc>
          <w:tcPr>
            <w:tcW w:w="2266" w:type="dxa"/>
            <w:shd w:val="clear" w:color="000000" w:fill="FFFFFF"/>
            <w:vAlign w:val="center"/>
          </w:tcPr>
          <w:p w14:paraId="4DF95B1B">
            <w:pPr>
              <w:kinsoku w:val="0"/>
              <w:overflowPunct w:val="0"/>
              <w:autoSpaceDE w:val="0"/>
              <w:autoSpaceDN w:val="0"/>
              <w:adjustRightInd w:val="0"/>
              <w:snapToGrid w:val="0"/>
              <w:rPr>
                <w:rFonts w:hint="eastAsia" w:ascii="仿宋" w:hAnsi="仿宋" w:eastAsia="仿宋" w:cs="宋体"/>
                <w:kern w:val="0"/>
                <w:sz w:val="24"/>
                <w:lang w:val="zh-CN"/>
              </w:rPr>
            </w:pPr>
          </w:p>
        </w:tc>
      </w:tr>
      <w:tr w14:paraId="33E15E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gridAfter w:val="1"/>
          <w:wAfter w:w="16" w:type="dxa"/>
          <w:trHeight w:val="510" w:hRule="atLeast"/>
          <w:jc w:val="center"/>
        </w:trPr>
        <w:tc>
          <w:tcPr>
            <w:tcW w:w="2245" w:type="dxa"/>
            <w:vMerge w:val="continue"/>
            <w:shd w:val="clear" w:color="000000" w:fill="FFFFFF"/>
            <w:vAlign w:val="center"/>
          </w:tcPr>
          <w:p w14:paraId="27D6DAA2">
            <w:pPr>
              <w:kinsoku w:val="0"/>
              <w:overflowPunct w:val="0"/>
              <w:autoSpaceDE w:val="0"/>
              <w:autoSpaceDN w:val="0"/>
              <w:adjustRightInd w:val="0"/>
              <w:snapToGrid w:val="0"/>
              <w:rPr>
                <w:rFonts w:hint="eastAsia" w:ascii="仿宋" w:hAnsi="仿宋" w:eastAsia="仿宋" w:cs="宋体"/>
                <w:kern w:val="0"/>
                <w:sz w:val="24"/>
                <w:lang w:val="zh-CN"/>
              </w:rPr>
            </w:pPr>
          </w:p>
        </w:tc>
        <w:tc>
          <w:tcPr>
            <w:tcW w:w="1270" w:type="dxa"/>
            <w:shd w:val="clear" w:color="000000" w:fill="FFFFFF"/>
            <w:vAlign w:val="center"/>
          </w:tcPr>
          <w:p w14:paraId="788E4D4B">
            <w:pPr>
              <w:kinsoku w:val="0"/>
              <w:overflowPunct w:val="0"/>
              <w:autoSpaceDE w:val="0"/>
              <w:autoSpaceDN w:val="0"/>
              <w:adjustRightInd w:val="0"/>
              <w:snapToGrid w:val="0"/>
              <w:jc w:val="center"/>
              <w:rPr>
                <w:rFonts w:hint="eastAsia" w:ascii="仿宋" w:hAnsi="仿宋" w:eastAsia="仿宋" w:cs="宋体"/>
                <w:kern w:val="0"/>
                <w:sz w:val="24"/>
                <w:lang w:val="zh-CN"/>
              </w:rPr>
            </w:pPr>
            <w:r>
              <w:rPr>
                <w:rFonts w:hint="eastAsia" w:ascii="仿宋" w:hAnsi="仿宋" w:eastAsia="仿宋" w:cs="宋体"/>
                <w:kern w:val="0"/>
                <w:sz w:val="24"/>
                <w:lang w:val="zh-CN"/>
              </w:rPr>
              <w:t>通信地址</w:t>
            </w:r>
          </w:p>
        </w:tc>
        <w:tc>
          <w:tcPr>
            <w:tcW w:w="5569" w:type="dxa"/>
            <w:gridSpan w:val="4"/>
            <w:shd w:val="clear" w:color="000000" w:fill="FFFFFF"/>
            <w:vAlign w:val="center"/>
          </w:tcPr>
          <w:p w14:paraId="06382B4A">
            <w:pPr>
              <w:kinsoku w:val="0"/>
              <w:overflowPunct w:val="0"/>
              <w:autoSpaceDE w:val="0"/>
              <w:autoSpaceDN w:val="0"/>
              <w:adjustRightInd w:val="0"/>
              <w:snapToGrid w:val="0"/>
              <w:rPr>
                <w:rFonts w:hint="eastAsia" w:ascii="仿宋" w:hAnsi="仿宋" w:eastAsia="仿宋" w:cs="宋体"/>
                <w:kern w:val="0"/>
                <w:sz w:val="24"/>
                <w:lang w:val="zh-CN"/>
              </w:rPr>
            </w:pPr>
          </w:p>
        </w:tc>
      </w:tr>
      <w:tr w14:paraId="15BB49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57" w:hRule="atLeast"/>
          <w:jc w:val="center"/>
        </w:trPr>
        <w:tc>
          <w:tcPr>
            <w:tcW w:w="9100" w:type="dxa"/>
            <w:gridSpan w:val="7"/>
            <w:shd w:val="clear" w:color="000000" w:fill="FFFFFF"/>
            <w:vAlign w:val="center"/>
          </w:tcPr>
          <w:p w14:paraId="68015232">
            <w:pPr>
              <w:kinsoku w:val="0"/>
              <w:overflowPunct w:val="0"/>
              <w:autoSpaceDE w:val="0"/>
              <w:autoSpaceDN w:val="0"/>
              <w:adjustRightInd w:val="0"/>
              <w:snapToGrid w:val="0"/>
              <w:rPr>
                <w:rFonts w:hint="eastAsia" w:ascii="仿宋" w:hAnsi="仿宋" w:eastAsia="仿宋" w:cs="宋体"/>
                <w:kern w:val="0"/>
                <w:sz w:val="24"/>
              </w:rPr>
            </w:pPr>
            <w:r>
              <w:rPr>
                <w:rFonts w:hint="eastAsia" w:ascii="仿宋" w:hAnsi="仿宋" w:eastAsia="仿宋" w:cs="黑体"/>
                <w:b/>
                <w:bCs/>
                <w:kern w:val="0"/>
                <w:sz w:val="24"/>
                <w:lang w:val="zh-CN"/>
              </w:rPr>
              <w:t>申请机构盖章</w:t>
            </w:r>
            <w:r>
              <w:rPr>
                <w:rFonts w:hint="eastAsia" w:ascii="仿宋" w:hAnsi="仿宋" w:eastAsia="仿宋" w:cs="黑体"/>
                <w:kern w:val="0"/>
                <w:sz w:val="24"/>
                <w:lang w:val="zh-CN"/>
              </w:rPr>
              <w:t>：</w:t>
            </w:r>
          </w:p>
        </w:tc>
      </w:tr>
    </w:tbl>
    <w:p w14:paraId="4CFC4E02">
      <w:pPr>
        <w:kinsoku w:val="0"/>
        <w:overflowPunct w:val="0"/>
        <w:autoSpaceDE w:val="0"/>
        <w:autoSpaceDN w:val="0"/>
        <w:adjustRightInd w:val="0"/>
        <w:snapToGrid w:val="0"/>
        <w:spacing w:after="156" w:afterLines="50" w:line="560" w:lineRule="exact"/>
        <w:ind w:firstLine="640" w:firstLineChars="200"/>
        <w:outlineLvl w:val="0"/>
        <w:rPr>
          <w:rFonts w:hint="eastAsia" w:ascii="黑体" w:hAnsi="黑体" w:eastAsia="黑体" w:cs="宋体"/>
          <w:sz w:val="32"/>
          <w:szCs w:val="32"/>
        </w:rPr>
      </w:pPr>
      <w:r>
        <w:rPr>
          <w:rFonts w:hint="eastAsia" w:ascii="黑体" w:hAnsi="黑体" w:eastAsia="黑体" w:cs="宋体"/>
          <w:sz w:val="32"/>
          <w:szCs w:val="32"/>
        </w:rPr>
        <w:t>二、基金要素</w:t>
      </w:r>
    </w:p>
    <w:tbl>
      <w:tblPr>
        <w:tblStyle w:val="9"/>
        <w:tblW w:w="86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87"/>
        <w:gridCol w:w="6293"/>
      </w:tblGrid>
      <w:tr w14:paraId="085EA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37" w:type="dxa"/>
            <w:vAlign w:val="center"/>
          </w:tcPr>
          <w:p w14:paraId="06498F27">
            <w:pPr>
              <w:kinsoku w:val="0"/>
              <w:overflowPunct w:val="0"/>
              <w:adjustRightInd w:val="0"/>
              <w:snapToGrid w:val="0"/>
              <w:jc w:val="center"/>
              <w:rPr>
                <w:rFonts w:hint="eastAsia" w:ascii="仿宋" w:hAnsi="仿宋" w:eastAsia="仿宋" w:cs="宋体"/>
                <w:b/>
                <w:kern w:val="0"/>
                <w:sz w:val="24"/>
              </w:rPr>
            </w:pPr>
            <w:r>
              <w:rPr>
                <w:rFonts w:hint="eastAsia" w:ascii="仿宋" w:hAnsi="仿宋" w:eastAsia="仿宋" w:cs="宋体"/>
                <w:b/>
                <w:kern w:val="0"/>
                <w:sz w:val="24"/>
              </w:rPr>
              <w:t>序号</w:t>
            </w:r>
          </w:p>
        </w:tc>
        <w:tc>
          <w:tcPr>
            <w:tcW w:w="1587" w:type="dxa"/>
            <w:vAlign w:val="center"/>
          </w:tcPr>
          <w:p w14:paraId="4F057846">
            <w:pPr>
              <w:kinsoku w:val="0"/>
              <w:overflowPunct w:val="0"/>
              <w:adjustRightInd w:val="0"/>
              <w:snapToGrid w:val="0"/>
              <w:jc w:val="center"/>
              <w:rPr>
                <w:rFonts w:hint="eastAsia" w:ascii="仿宋" w:hAnsi="仿宋" w:eastAsia="仿宋" w:cs="宋体"/>
                <w:b/>
                <w:kern w:val="0"/>
                <w:sz w:val="24"/>
              </w:rPr>
            </w:pPr>
            <w:r>
              <w:rPr>
                <w:rFonts w:hint="eastAsia" w:ascii="仿宋" w:hAnsi="仿宋" w:eastAsia="仿宋" w:cs="宋体"/>
                <w:b/>
                <w:kern w:val="0"/>
                <w:sz w:val="24"/>
              </w:rPr>
              <w:t>项目</w:t>
            </w:r>
          </w:p>
        </w:tc>
        <w:tc>
          <w:tcPr>
            <w:tcW w:w="6293" w:type="dxa"/>
            <w:vAlign w:val="center"/>
          </w:tcPr>
          <w:p w14:paraId="1FE3FC9C">
            <w:pPr>
              <w:kinsoku w:val="0"/>
              <w:overflowPunct w:val="0"/>
              <w:adjustRightInd w:val="0"/>
              <w:snapToGrid w:val="0"/>
              <w:jc w:val="center"/>
              <w:rPr>
                <w:rFonts w:hint="eastAsia" w:ascii="仿宋" w:hAnsi="仿宋" w:eastAsia="仿宋" w:cs="宋体"/>
                <w:kern w:val="0"/>
                <w:sz w:val="24"/>
              </w:rPr>
            </w:pPr>
            <w:r>
              <w:rPr>
                <w:rFonts w:hint="eastAsia" w:ascii="仿宋" w:hAnsi="仿宋" w:eastAsia="仿宋" w:cs="宋体"/>
                <w:b/>
                <w:kern w:val="0"/>
                <w:sz w:val="24"/>
              </w:rPr>
              <w:t>内容</w:t>
            </w:r>
          </w:p>
        </w:tc>
      </w:tr>
      <w:tr w14:paraId="4417A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37" w:type="dxa"/>
            <w:vAlign w:val="center"/>
          </w:tcPr>
          <w:p w14:paraId="31E1FB97">
            <w:pPr>
              <w:kinsoku w:val="0"/>
              <w:overflowPunct w:val="0"/>
              <w:adjustRightInd w:val="0"/>
              <w:snapToGrid w:val="0"/>
              <w:jc w:val="center"/>
              <w:rPr>
                <w:rFonts w:hint="eastAsia" w:ascii="仿宋" w:hAnsi="仿宋" w:eastAsia="仿宋" w:cs="宋体"/>
                <w:b/>
                <w:kern w:val="0"/>
                <w:sz w:val="24"/>
              </w:rPr>
            </w:pPr>
            <w:r>
              <w:rPr>
                <w:rFonts w:hint="eastAsia" w:ascii="仿宋" w:hAnsi="仿宋" w:eastAsia="仿宋" w:cs="宋体"/>
                <w:b/>
                <w:kern w:val="0"/>
                <w:sz w:val="24"/>
              </w:rPr>
              <w:t>1</w:t>
            </w:r>
          </w:p>
        </w:tc>
        <w:tc>
          <w:tcPr>
            <w:tcW w:w="1587" w:type="dxa"/>
            <w:vAlign w:val="center"/>
          </w:tcPr>
          <w:p w14:paraId="457D940A">
            <w:pPr>
              <w:kinsoku w:val="0"/>
              <w:overflowPunct w:val="0"/>
              <w:adjustRightInd w:val="0"/>
              <w:snapToGrid w:val="0"/>
              <w:jc w:val="center"/>
              <w:rPr>
                <w:rFonts w:hint="eastAsia" w:ascii="仿宋" w:hAnsi="仿宋" w:eastAsia="仿宋" w:cs="宋体"/>
                <w:b/>
                <w:kern w:val="0"/>
                <w:sz w:val="24"/>
              </w:rPr>
            </w:pPr>
            <w:r>
              <w:rPr>
                <w:rFonts w:hint="eastAsia" w:ascii="仿宋" w:hAnsi="仿宋" w:eastAsia="仿宋" w:cs="宋体"/>
                <w:b/>
                <w:kern w:val="0"/>
                <w:sz w:val="24"/>
              </w:rPr>
              <w:t>基金名称</w:t>
            </w:r>
          </w:p>
        </w:tc>
        <w:tc>
          <w:tcPr>
            <w:tcW w:w="6293" w:type="dxa"/>
            <w:vAlign w:val="center"/>
          </w:tcPr>
          <w:p w14:paraId="7DA528B5">
            <w:pPr>
              <w:kinsoku w:val="0"/>
              <w:overflowPunct w:val="0"/>
              <w:adjustRightInd w:val="0"/>
              <w:snapToGrid w:val="0"/>
              <w:ind w:firstLine="480" w:firstLineChars="200"/>
              <w:jc w:val="center"/>
              <w:rPr>
                <w:rFonts w:hint="eastAsia" w:ascii="仿宋" w:hAnsi="仿宋" w:eastAsia="仿宋" w:cs="宋体"/>
                <w:kern w:val="0"/>
                <w:sz w:val="24"/>
              </w:rPr>
            </w:pPr>
          </w:p>
        </w:tc>
      </w:tr>
      <w:tr w14:paraId="1E064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37" w:type="dxa"/>
            <w:vAlign w:val="center"/>
          </w:tcPr>
          <w:p w14:paraId="5AC4117A">
            <w:pPr>
              <w:kinsoku w:val="0"/>
              <w:overflowPunct w:val="0"/>
              <w:adjustRightInd w:val="0"/>
              <w:snapToGrid w:val="0"/>
              <w:jc w:val="center"/>
              <w:rPr>
                <w:rFonts w:hint="eastAsia" w:ascii="仿宋" w:hAnsi="仿宋" w:eastAsia="仿宋" w:cs="宋体"/>
                <w:b/>
                <w:kern w:val="0"/>
                <w:sz w:val="24"/>
              </w:rPr>
            </w:pPr>
            <w:r>
              <w:rPr>
                <w:rFonts w:hint="eastAsia" w:ascii="仿宋" w:hAnsi="仿宋" w:eastAsia="仿宋" w:cs="宋体"/>
                <w:b/>
                <w:kern w:val="0"/>
                <w:sz w:val="24"/>
              </w:rPr>
              <w:t>2</w:t>
            </w:r>
          </w:p>
        </w:tc>
        <w:tc>
          <w:tcPr>
            <w:tcW w:w="1587" w:type="dxa"/>
            <w:vAlign w:val="center"/>
          </w:tcPr>
          <w:p w14:paraId="2EDF5561">
            <w:pPr>
              <w:kinsoku w:val="0"/>
              <w:overflowPunct w:val="0"/>
              <w:adjustRightInd w:val="0"/>
              <w:snapToGrid w:val="0"/>
              <w:jc w:val="center"/>
              <w:rPr>
                <w:rFonts w:hint="eastAsia" w:ascii="仿宋" w:hAnsi="仿宋" w:eastAsia="仿宋" w:cs="宋体"/>
                <w:b/>
                <w:kern w:val="0"/>
                <w:sz w:val="24"/>
              </w:rPr>
            </w:pPr>
            <w:r>
              <w:rPr>
                <w:rFonts w:hint="eastAsia" w:ascii="仿宋" w:hAnsi="仿宋" w:eastAsia="仿宋" w:cs="宋体"/>
                <w:b/>
                <w:kern w:val="0"/>
                <w:sz w:val="24"/>
              </w:rPr>
              <w:t>组织形式</w:t>
            </w:r>
          </w:p>
        </w:tc>
        <w:tc>
          <w:tcPr>
            <w:tcW w:w="6293" w:type="dxa"/>
            <w:vAlign w:val="center"/>
          </w:tcPr>
          <w:p w14:paraId="48DB3ED5">
            <w:pPr>
              <w:kinsoku w:val="0"/>
              <w:overflowPunct w:val="0"/>
              <w:adjustRightInd w:val="0"/>
              <w:snapToGrid w:val="0"/>
              <w:ind w:firstLine="480" w:firstLineChars="200"/>
              <w:jc w:val="center"/>
              <w:rPr>
                <w:rFonts w:hint="eastAsia" w:ascii="仿宋" w:hAnsi="仿宋" w:eastAsia="仿宋" w:cs="宋体"/>
                <w:kern w:val="0"/>
                <w:sz w:val="24"/>
              </w:rPr>
            </w:pPr>
          </w:p>
        </w:tc>
      </w:tr>
      <w:tr w14:paraId="64001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37" w:type="dxa"/>
            <w:vAlign w:val="center"/>
          </w:tcPr>
          <w:p w14:paraId="72EAD03A">
            <w:pPr>
              <w:kinsoku w:val="0"/>
              <w:overflowPunct w:val="0"/>
              <w:adjustRightInd w:val="0"/>
              <w:snapToGrid w:val="0"/>
              <w:jc w:val="center"/>
              <w:rPr>
                <w:rFonts w:hint="eastAsia" w:ascii="仿宋" w:hAnsi="仿宋" w:eastAsia="仿宋" w:cs="宋体"/>
                <w:b/>
                <w:kern w:val="0"/>
                <w:sz w:val="24"/>
              </w:rPr>
            </w:pPr>
            <w:r>
              <w:rPr>
                <w:rFonts w:hint="eastAsia" w:ascii="仿宋" w:hAnsi="仿宋" w:eastAsia="仿宋" w:cs="宋体"/>
                <w:b/>
                <w:kern w:val="0"/>
                <w:sz w:val="24"/>
              </w:rPr>
              <w:t>3</w:t>
            </w:r>
          </w:p>
        </w:tc>
        <w:tc>
          <w:tcPr>
            <w:tcW w:w="1587" w:type="dxa"/>
            <w:vAlign w:val="center"/>
          </w:tcPr>
          <w:p w14:paraId="354341CC">
            <w:pPr>
              <w:kinsoku w:val="0"/>
              <w:overflowPunct w:val="0"/>
              <w:adjustRightInd w:val="0"/>
              <w:snapToGrid w:val="0"/>
              <w:jc w:val="center"/>
              <w:rPr>
                <w:rFonts w:hint="eastAsia" w:ascii="仿宋" w:hAnsi="仿宋" w:eastAsia="仿宋" w:cs="宋体"/>
                <w:b/>
                <w:kern w:val="0"/>
                <w:sz w:val="24"/>
              </w:rPr>
            </w:pPr>
            <w:r>
              <w:rPr>
                <w:rFonts w:hint="eastAsia" w:ascii="仿宋" w:hAnsi="仿宋" w:eastAsia="仿宋" w:cs="宋体"/>
                <w:b/>
                <w:kern w:val="0"/>
                <w:sz w:val="24"/>
              </w:rPr>
              <w:t>基金规模</w:t>
            </w:r>
          </w:p>
        </w:tc>
        <w:tc>
          <w:tcPr>
            <w:tcW w:w="6293" w:type="dxa"/>
            <w:vAlign w:val="center"/>
          </w:tcPr>
          <w:p w14:paraId="70400B58">
            <w:pPr>
              <w:kinsoku w:val="0"/>
              <w:overflowPunct w:val="0"/>
              <w:adjustRightInd w:val="0"/>
              <w:snapToGrid w:val="0"/>
              <w:ind w:firstLine="480" w:firstLineChars="200"/>
              <w:jc w:val="center"/>
              <w:rPr>
                <w:rFonts w:hint="eastAsia" w:ascii="仿宋" w:hAnsi="仿宋" w:eastAsia="仿宋" w:cs="宋体"/>
                <w:kern w:val="0"/>
                <w:sz w:val="24"/>
              </w:rPr>
            </w:pPr>
            <w:r>
              <w:rPr>
                <w:rFonts w:hint="eastAsia" w:ascii="仿宋" w:hAnsi="仿宋" w:eastAsia="仿宋" w:cs="宋体"/>
                <w:bCs/>
                <w:kern w:val="0"/>
                <w:sz w:val="24"/>
              </w:rPr>
              <w:t>*亿元</w:t>
            </w:r>
          </w:p>
        </w:tc>
      </w:tr>
      <w:tr w14:paraId="2AC76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737" w:type="dxa"/>
            <w:vAlign w:val="center"/>
          </w:tcPr>
          <w:p w14:paraId="73D13751">
            <w:pPr>
              <w:kinsoku w:val="0"/>
              <w:overflowPunct w:val="0"/>
              <w:adjustRightInd w:val="0"/>
              <w:snapToGrid w:val="0"/>
              <w:jc w:val="center"/>
              <w:rPr>
                <w:rFonts w:hint="eastAsia" w:ascii="仿宋" w:hAnsi="仿宋" w:eastAsia="仿宋" w:cs="宋体"/>
                <w:b/>
                <w:kern w:val="0"/>
                <w:sz w:val="24"/>
              </w:rPr>
            </w:pPr>
            <w:r>
              <w:rPr>
                <w:rFonts w:hint="eastAsia" w:ascii="仿宋" w:hAnsi="仿宋" w:eastAsia="仿宋" w:cs="宋体"/>
                <w:b/>
                <w:kern w:val="0"/>
                <w:sz w:val="24"/>
              </w:rPr>
              <w:t>4</w:t>
            </w:r>
          </w:p>
        </w:tc>
        <w:tc>
          <w:tcPr>
            <w:tcW w:w="1587" w:type="dxa"/>
            <w:vAlign w:val="center"/>
          </w:tcPr>
          <w:p w14:paraId="3C440694">
            <w:pPr>
              <w:kinsoku w:val="0"/>
              <w:overflowPunct w:val="0"/>
              <w:adjustRightInd w:val="0"/>
              <w:snapToGrid w:val="0"/>
              <w:jc w:val="center"/>
              <w:rPr>
                <w:rFonts w:hint="eastAsia" w:ascii="仿宋" w:hAnsi="仿宋" w:eastAsia="仿宋" w:cs="宋体"/>
                <w:b/>
                <w:kern w:val="0"/>
                <w:sz w:val="24"/>
              </w:rPr>
            </w:pPr>
            <w:r>
              <w:rPr>
                <w:rFonts w:hint="eastAsia" w:ascii="仿宋" w:hAnsi="仿宋" w:eastAsia="仿宋" w:cs="宋体"/>
                <w:b/>
                <w:kern w:val="0"/>
                <w:sz w:val="24"/>
              </w:rPr>
              <w:t>缴款安排</w:t>
            </w:r>
          </w:p>
        </w:tc>
        <w:tc>
          <w:tcPr>
            <w:tcW w:w="6293" w:type="dxa"/>
            <w:vAlign w:val="center"/>
          </w:tcPr>
          <w:p w14:paraId="18BD21D4">
            <w:pPr>
              <w:kinsoku w:val="0"/>
              <w:overflowPunct w:val="0"/>
              <w:adjustRightInd w:val="0"/>
              <w:snapToGrid w:val="0"/>
              <w:ind w:firstLine="480" w:firstLineChars="200"/>
              <w:jc w:val="center"/>
              <w:rPr>
                <w:rFonts w:hint="eastAsia" w:ascii="仿宋" w:hAnsi="仿宋" w:eastAsia="仿宋" w:cs="宋体"/>
                <w:kern w:val="0"/>
                <w:sz w:val="24"/>
              </w:rPr>
            </w:pPr>
          </w:p>
        </w:tc>
      </w:tr>
      <w:tr w14:paraId="58C96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737" w:type="dxa"/>
            <w:vAlign w:val="center"/>
          </w:tcPr>
          <w:p w14:paraId="3FFEDF70">
            <w:pPr>
              <w:kinsoku w:val="0"/>
              <w:overflowPunct w:val="0"/>
              <w:adjustRightInd w:val="0"/>
              <w:snapToGrid w:val="0"/>
              <w:ind w:right="-27" w:rightChars="-13"/>
              <w:jc w:val="center"/>
              <w:rPr>
                <w:rFonts w:hint="eastAsia" w:ascii="仿宋" w:hAnsi="仿宋" w:eastAsia="仿宋" w:cs="宋体"/>
                <w:b/>
                <w:kern w:val="0"/>
                <w:sz w:val="24"/>
              </w:rPr>
            </w:pPr>
            <w:r>
              <w:rPr>
                <w:rFonts w:hint="eastAsia" w:ascii="仿宋" w:hAnsi="仿宋" w:eastAsia="仿宋" w:cs="宋体"/>
                <w:b/>
                <w:kern w:val="0"/>
                <w:sz w:val="24"/>
              </w:rPr>
              <w:t>5</w:t>
            </w:r>
          </w:p>
        </w:tc>
        <w:tc>
          <w:tcPr>
            <w:tcW w:w="1587" w:type="dxa"/>
            <w:vAlign w:val="center"/>
          </w:tcPr>
          <w:p w14:paraId="2FCEAA19">
            <w:pPr>
              <w:kinsoku w:val="0"/>
              <w:overflowPunct w:val="0"/>
              <w:adjustRightInd w:val="0"/>
              <w:snapToGrid w:val="0"/>
              <w:ind w:right="-27" w:rightChars="-13"/>
              <w:jc w:val="center"/>
              <w:rPr>
                <w:rFonts w:hint="eastAsia" w:ascii="仿宋" w:hAnsi="仿宋" w:eastAsia="仿宋" w:cs="宋体"/>
                <w:b/>
                <w:kern w:val="0"/>
                <w:sz w:val="24"/>
              </w:rPr>
            </w:pPr>
            <w:r>
              <w:rPr>
                <w:rFonts w:hint="eastAsia" w:ascii="仿宋" w:hAnsi="仿宋" w:eastAsia="仿宋" w:cs="宋体"/>
                <w:b/>
                <w:kern w:val="0"/>
                <w:sz w:val="24"/>
              </w:rPr>
              <w:t>投资方向</w:t>
            </w:r>
          </w:p>
        </w:tc>
        <w:tc>
          <w:tcPr>
            <w:tcW w:w="6293" w:type="dxa"/>
            <w:vAlign w:val="center"/>
          </w:tcPr>
          <w:p w14:paraId="266055D4">
            <w:pPr>
              <w:kinsoku w:val="0"/>
              <w:overflowPunct w:val="0"/>
              <w:adjustRightInd w:val="0"/>
              <w:snapToGrid w:val="0"/>
              <w:jc w:val="center"/>
              <w:rPr>
                <w:rFonts w:hint="eastAsia" w:ascii="仿宋" w:hAnsi="仿宋" w:eastAsia="仿宋" w:cs="宋体"/>
                <w:kern w:val="0"/>
                <w:sz w:val="24"/>
              </w:rPr>
            </w:pPr>
          </w:p>
        </w:tc>
      </w:tr>
      <w:tr w14:paraId="2493A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7" w:type="dxa"/>
            <w:vAlign w:val="center"/>
          </w:tcPr>
          <w:p w14:paraId="41FC0B9B">
            <w:pPr>
              <w:kinsoku w:val="0"/>
              <w:overflowPunct w:val="0"/>
              <w:adjustRightInd w:val="0"/>
              <w:snapToGrid w:val="0"/>
              <w:jc w:val="center"/>
              <w:rPr>
                <w:rFonts w:hint="eastAsia" w:ascii="仿宋" w:hAnsi="仿宋" w:eastAsia="仿宋" w:cs="宋体"/>
                <w:b/>
                <w:kern w:val="0"/>
                <w:sz w:val="24"/>
              </w:rPr>
            </w:pPr>
            <w:r>
              <w:rPr>
                <w:rFonts w:hint="eastAsia" w:ascii="仿宋" w:hAnsi="仿宋" w:eastAsia="仿宋" w:cs="宋体"/>
                <w:b/>
                <w:kern w:val="0"/>
                <w:sz w:val="24"/>
              </w:rPr>
              <w:t>6</w:t>
            </w:r>
          </w:p>
        </w:tc>
        <w:tc>
          <w:tcPr>
            <w:tcW w:w="1587" w:type="dxa"/>
            <w:vAlign w:val="center"/>
          </w:tcPr>
          <w:p w14:paraId="7D56146B">
            <w:pPr>
              <w:kinsoku w:val="0"/>
              <w:overflowPunct w:val="0"/>
              <w:adjustRightInd w:val="0"/>
              <w:snapToGrid w:val="0"/>
              <w:jc w:val="center"/>
              <w:rPr>
                <w:rFonts w:hint="eastAsia" w:ascii="仿宋" w:hAnsi="仿宋" w:eastAsia="仿宋" w:cs="宋体"/>
                <w:b/>
                <w:kern w:val="0"/>
                <w:sz w:val="24"/>
              </w:rPr>
            </w:pPr>
            <w:r>
              <w:rPr>
                <w:rFonts w:hint="eastAsia" w:ascii="仿宋" w:hAnsi="仿宋" w:eastAsia="仿宋" w:cs="宋体"/>
                <w:b/>
                <w:kern w:val="0"/>
                <w:sz w:val="24"/>
              </w:rPr>
              <w:t>基金管理人</w:t>
            </w:r>
          </w:p>
        </w:tc>
        <w:tc>
          <w:tcPr>
            <w:tcW w:w="6293" w:type="dxa"/>
            <w:vAlign w:val="center"/>
          </w:tcPr>
          <w:p w14:paraId="6A5A4847">
            <w:pPr>
              <w:kinsoku w:val="0"/>
              <w:overflowPunct w:val="0"/>
              <w:adjustRightInd w:val="0"/>
              <w:snapToGrid w:val="0"/>
              <w:ind w:firstLine="480" w:firstLineChars="200"/>
              <w:jc w:val="center"/>
              <w:rPr>
                <w:rFonts w:hint="eastAsia" w:ascii="仿宋" w:hAnsi="仿宋" w:eastAsia="仿宋" w:cs="宋体"/>
                <w:kern w:val="0"/>
                <w:sz w:val="24"/>
              </w:rPr>
            </w:pPr>
          </w:p>
        </w:tc>
      </w:tr>
      <w:tr w14:paraId="46896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7" w:type="dxa"/>
            <w:vAlign w:val="center"/>
          </w:tcPr>
          <w:p w14:paraId="50377EA9">
            <w:pPr>
              <w:kinsoku w:val="0"/>
              <w:overflowPunct w:val="0"/>
              <w:adjustRightInd w:val="0"/>
              <w:snapToGrid w:val="0"/>
              <w:jc w:val="center"/>
              <w:rPr>
                <w:rFonts w:hint="eastAsia" w:ascii="仿宋" w:hAnsi="仿宋" w:eastAsia="仿宋" w:cs="宋体"/>
                <w:b/>
                <w:kern w:val="0"/>
                <w:sz w:val="24"/>
              </w:rPr>
            </w:pPr>
            <w:r>
              <w:rPr>
                <w:rFonts w:hint="eastAsia" w:ascii="仿宋" w:hAnsi="仿宋" w:eastAsia="仿宋" w:cs="宋体"/>
                <w:b/>
                <w:kern w:val="0"/>
                <w:sz w:val="24"/>
              </w:rPr>
              <w:t>7</w:t>
            </w:r>
          </w:p>
        </w:tc>
        <w:tc>
          <w:tcPr>
            <w:tcW w:w="1587" w:type="dxa"/>
            <w:vAlign w:val="center"/>
          </w:tcPr>
          <w:p w14:paraId="7C02F1E2">
            <w:pPr>
              <w:kinsoku w:val="0"/>
              <w:overflowPunct w:val="0"/>
              <w:adjustRightInd w:val="0"/>
              <w:snapToGrid w:val="0"/>
              <w:jc w:val="center"/>
              <w:rPr>
                <w:rFonts w:hint="eastAsia" w:ascii="仿宋" w:hAnsi="仿宋" w:eastAsia="仿宋" w:cs="宋体"/>
                <w:b/>
                <w:kern w:val="0"/>
                <w:sz w:val="24"/>
              </w:rPr>
            </w:pPr>
            <w:r>
              <w:rPr>
                <w:rFonts w:hint="eastAsia" w:ascii="仿宋" w:hAnsi="仿宋" w:eastAsia="仿宋" w:cs="宋体"/>
                <w:b/>
                <w:kern w:val="0"/>
                <w:sz w:val="24"/>
              </w:rPr>
              <w:t>存续期限</w:t>
            </w:r>
          </w:p>
        </w:tc>
        <w:tc>
          <w:tcPr>
            <w:tcW w:w="6293" w:type="dxa"/>
            <w:vAlign w:val="center"/>
          </w:tcPr>
          <w:p w14:paraId="180658CD">
            <w:pPr>
              <w:kinsoku w:val="0"/>
              <w:overflowPunct w:val="0"/>
              <w:adjustRightInd w:val="0"/>
              <w:snapToGrid w:val="0"/>
              <w:rPr>
                <w:rFonts w:hint="eastAsia" w:ascii="仿宋" w:hAnsi="仿宋" w:eastAsia="仿宋" w:cs="宋体"/>
                <w:kern w:val="0"/>
                <w:sz w:val="24"/>
              </w:rPr>
            </w:pPr>
            <w:r>
              <w:rPr>
                <w:rFonts w:hint="eastAsia" w:ascii="仿宋" w:hAnsi="仿宋" w:eastAsia="仿宋" w:cs="宋体"/>
                <w:kern w:val="0"/>
                <w:sz w:val="24"/>
              </w:rPr>
              <w:t>存续期*年，其中：投资期*年，退出期*年。</w:t>
            </w:r>
          </w:p>
        </w:tc>
      </w:tr>
      <w:tr w14:paraId="34740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jc w:val="center"/>
        </w:trPr>
        <w:tc>
          <w:tcPr>
            <w:tcW w:w="737" w:type="dxa"/>
            <w:vAlign w:val="center"/>
          </w:tcPr>
          <w:p w14:paraId="1F593820">
            <w:pPr>
              <w:kinsoku w:val="0"/>
              <w:overflowPunct w:val="0"/>
              <w:adjustRightInd w:val="0"/>
              <w:snapToGrid w:val="0"/>
              <w:jc w:val="center"/>
              <w:rPr>
                <w:rFonts w:hint="eastAsia" w:ascii="仿宋" w:hAnsi="仿宋" w:eastAsia="仿宋" w:cs="宋体"/>
                <w:b/>
                <w:kern w:val="0"/>
                <w:sz w:val="24"/>
              </w:rPr>
            </w:pPr>
            <w:r>
              <w:rPr>
                <w:rFonts w:hint="eastAsia" w:ascii="仿宋" w:hAnsi="仿宋" w:eastAsia="仿宋" w:cs="宋体"/>
                <w:b/>
                <w:kern w:val="0"/>
                <w:sz w:val="24"/>
              </w:rPr>
              <w:t>8</w:t>
            </w:r>
          </w:p>
        </w:tc>
        <w:tc>
          <w:tcPr>
            <w:tcW w:w="1587" w:type="dxa"/>
            <w:vAlign w:val="center"/>
          </w:tcPr>
          <w:p w14:paraId="3CCAE20A">
            <w:pPr>
              <w:kinsoku w:val="0"/>
              <w:overflowPunct w:val="0"/>
              <w:adjustRightInd w:val="0"/>
              <w:snapToGrid w:val="0"/>
              <w:jc w:val="center"/>
              <w:rPr>
                <w:rFonts w:hint="eastAsia" w:ascii="仿宋" w:hAnsi="仿宋" w:eastAsia="仿宋" w:cs="宋体"/>
                <w:b/>
                <w:kern w:val="0"/>
                <w:sz w:val="24"/>
              </w:rPr>
            </w:pPr>
            <w:r>
              <w:rPr>
                <w:rFonts w:hint="eastAsia" w:ascii="仿宋" w:hAnsi="仿宋" w:eastAsia="仿宋" w:cs="宋体"/>
                <w:b/>
                <w:kern w:val="0"/>
                <w:sz w:val="24"/>
              </w:rPr>
              <w:t>管理费</w:t>
            </w:r>
          </w:p>
        </w:tc>
        <w:tc>
          <w:tcPr>
            <w:tcW w:w="6293" w:type="dxa"/>
            <w:vAlign w:val="center"/>
          </w:tcPr>
          <w:p w14:paraId="4E4E7F3C">
            <w:pPr>
              <w:kinsoku w:val="0"/>
              <w:overflowPunct w:val="0"/>
              <w:adjustRightInd w:val="0"/>
              <w:snapToGrid w:val="0"/>
              <w:jc w:val="left"/>
              <w:rPr>
                <w:rFonts w:hint="eastAsia" w:ascii="仿宋" w:hAnsi="仿宋" w:eastAsia="仿宋" w:cs="宋体"/>
                <w:kern w:val="0"/>
                <w:sz w:val="24"/>
              </w:rPr>
            </w:pPr>
            <w:r>
              <w:rPr>
                <w:rFonts w:hint="eastAsia" w:ascii="仿宋" w:hAnsi="仿宋" w:eastAsia="仿宋" w:cs="宋体"/>
                <w:kern w:val="0"/>
                <w:sz w:val="24"/>
              </w:rPr>
              <w:t>区分投资期、退出期；如基金涉及两家及以上GP，则需明确分配比例（收益分配条款要求相同）</w:t>
            </w:r>
          </w:p>
        </w:tc>
      </w:tr>
      <w:tr w14:paraId="14BEC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37" w:type="dxa"/>
            <w:vAlign w:val="center"/>
          </w:tcPr>
          <w:p w14:paraId="62237CB6">
            <w:pPr>
              <w:kinsoku w:val="0"/>
              <w:overflowPunct w:val="0"/>
              <w:adjustRightInd w:val="0"/>
              <w:snapToGrid w:val="0"/>
              <w:jc w:val="center"/>
              <w:rPr>
                <w:rFonts w:hint="eastAsia" w:ascii="仿宋" w:hAnsi="仿宋" w:eastAsia="仿宋" w:cs="宋体"/>
                <w:b/>
                <w:kern w:val="0"/>
                <w:sz w:val="24"/>
              </w:rPr>
            </w:pPr>
            <w:r>
              <w:rPr>
                <w:rFonts w:hint="eastAsia" w:ascii="仿宋" w:hAnsi="仿宋" w:eastAsia="仿宋" w:cs="宋体"/>
                <w:b/>
                <w:kern w:val="0"/>
                <w:sz w:val="24"/>
              </w:rPr>
              <w:t>9</w:t>
            </w:r>
          </w:p>
        </w:tc>
        <w:tc>
          <w:tcPr>
            <w:tcW w:w="1587" w:type="dxa"/>
            <w:vAlign w:val="center"/>
          </w:tcPr>
          <w:p w14:paraId="067434CD">
            <w:pPr>
              <w:kinsoku w:val="0"/>
              <w:overflowPunct w:val="0"/>
              <w:adjustRightInd w:val="0"/>
              <w:snapToGrid w:val="0"/>
              <w:jc w:val="center"/>
              <w:rPr>
                <w:rFonts w:hint="eastAsia" w:ascii="仿宋" w:hAnsi="仿宋" w:eastAsia="仿宋" w:cs="宋体"/>
                <w:b/>
                <w:kern w:val="0"/>
                <w:sz w:val="24"/>
              </w:rPr>
            </w:pPr>
            <w:r>
              <w:rPr>
                <w:rFonts w:hint="eastAsia" w:ascii="仿宋" w:hAnsi="仿宋" w:eastAsia="仿宋" w:cs="宋体"/>
                <w:b/>
                <w:kern w:val="0"/>
                <w:sz w:val="24"/>
              </w:rPr>
              <w:t>收益分配</w:t>
            </w:r>
          </w:p>
        </w:tc>
        <w:tc>
          <w:tcPr>
            <w:tcW w:w="6293" w:type="dxa"/>
            <w:vAlign w:val="center"/>
          </w:tcPr>
          <w:p w14:paraId="331A586B">
            <w:pPr>
              <w:kinsoku w:val="0"/>
              <w:overflowPunct w:val="0"/>
              <w:adjustRightInd w:val="0"/>
              <w:snapToGrid w:val="0"/>
              <w:rPr>
                <w:rFonts w:hint="eastAsia" w:ascii="仿宋" w:hAnsi="仿宋" w:eastAsia="仿宋" w:cs="Arial"/>
                <w:kern w:val="0"/>
                <w:sz w:val="24"/>
              </w:rPr>
            </w:pPr>
            <w:r>
              <w:rPr>
                <w:rFonts w:hint="eastAsia" w:ascii="仿宋" w:hAnsi="仿宋" w:eastAsia="仿宋" w:cs="宋体"/>
                <w:kern w:val="0"/>
                <w:sz w:val="24"/>
              </w:rPr>
              <w:t>分配顺序，门槛收益率，超额收益分配比例</w:t>
            </w:r>
          </w:p>
        </w:tc>
      </w:tr>
      <w:tr w14:paraId="7A088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jc w:val="center"/>
        </w:trPr>
        <w:tc>
          <w:tcPr>
            <w:tcW w:w="737" w:type="dxa"/>
            <w:vAlign w:val="center"/>
          </w:tcPr>
          <w:p w14:paraId="74E5774F">
            <w:pPr>
              <w:kinsoku w:val="0"/>
              <w:overflowPunct w:val="0"/>
              <w:adjustRightInd w:val="0"/>
              <w:snapToGrid w:val="0"/>
              <w:jc w:val="center"/>
              <w:rPr>
                <w:rFonts w:hint="eastAsia" w:ascii="仿宋" w:hAnsi="仿宋" w:eastAsia="仿宋" w:cs="宋体"/>
                <w:b/>
                <w:kern w:val="0"/>
                <w:sz w:val="24"/>
              </w:rPr>
            </w:pPr>
            <w:r>
              <w:rPr>
                <w:rFonts w:hint="eastAsia" w:ascii="仿宋" w:hAnsi="仿宋" w:eastAsia="仿宋" w:cs="宋体"/>
                <w:b/>
                <w:kern w:val="0"/>
                <w:sz w:val="24"/>
              </w:rPr>
              <w:t>10</w:t>
            </w:r>
          </w:p>
        </w:tc>
        <w:tc>
          <w:tcPr>
            <w:tcW w:w="1587" w:type="dxa"/>
            <w:vAlign w:val="center"/>
          </w:tcPr>
          <w:p w14:paraId="221F0A43">
            <w:pPr>
              <w:kinsoku w:val="0"/>
              <w:overflowPunct w:val="0"/>
              <w:adjustRightInd w:val="0"/>
              <w:snapToGrid w:val="0"/>
              <w:jc w:val="center"/>
              <w:rPr>
                <w:rFonts w:hint="eastAsia" w:ascii="仿宋" w:hAnsi="仿宋" w:eastAsia="仿宋" w:cs="宋体"/>
                <w:b/>
                <w:kern w:val="0"/>
                <w:sz w:val="24"/>
              </w:rPr>
            </w:pPr>
            <w:r>
              <w:rPr>
                <w:rFonts w:hint="eastAsia" w:ascii="仿宋" w:hAnsi="仿宋" w:eastAsia="仿宋" w:cs="宋体"/>
                <w:b/>
                <w:kern w:val="0"/>
                <w:sz w:val="24"/>
              </w:rPr>
              <w:t>关键人条款</w:t>
            </w:r>
          </w:p>
        </w:tc>
        <w:tc>
          <w:tcPr>
            <w:tcW w:w="6293" w:type="dxa"/>
            <w:vAlign w:val="center"/>
          </w:tcPr>
          <w:p w14:paraId="1BD969DC">
            <w:pPr>
              <w:kinsoku w:val="0"/>
              <w:overflowPunct w:val="0"/>
              <w:adjustRightInd w:val="0"/>
              <w:snapToGrid w:val="0"/>
              <w:jc w:val="left"/>
              <w:rPr>
                <w:rFonts w:hint="eastAsia" w:ascii="仿宋" w:hAnsi="仿宋" w:eastAsia="仿宋" w:cs="宋体"/>
                <w:kern w:val="0"/>
                <w:sz w:val="24"/>
              </w:rPr>
            </w:pPr>
            <w:r>
              <w:rPr>
                <w:rFonts w:hint="eastAsia" w:ascii="仿宋" w:hAnsi="仿宋" w:eastAsia="仿宋" w:cs="宋体"/>
                <w:kern w:val="0"/>
                <w:sz w:val="24"/>
              </w:rPr>
              <w:t>1.关键人姓名及相应精力投入保证条款</w:t>
            </w:r>
          </w:p>
          <w:p w14:paraId="7EBED544">
            <w:pPr>
              <w:kinsoku w:val="0"/>
              <w:overflowPunct w:val="0"/>
              <w:adjustRightInd w:val="0"/>
              <w:snapToGrid w:val="0"/>
              <w:jc w:val="left"/>
            </w:pPr>
            <w:r>
              <w:rPr>
                <w:rFonts w:hint="eastAsia" w:ascii="仿宋" w:hAnsi="仿宋" w:eastAsia="仿宋" w:cs="宋体"/>
                <w:kern w:val="0"/>
                <w:sz w:val="24"/>
              </w:rPr>
              <w:t>2.是否计划在郑州派驻常驻人员及派驻人员信息</w:t>
            </w:r>
          </w:p>
        </w:tc>
      </w:tr>
      <w:tr w14:paraId="33EB8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jc w:val="center"/>
        </w:trPr>
        <w:tc>
          <w:tcPr>
            <w:tcW w:w="737" w:type="dxa"/>
            <w:vAlign w:val="center"/>
          </w:tcPr>
          <w:p w14:paraId="337C5DEE">
            <w:pPr>
              <w:kinsoku w:val="0"/>
              <w:overflowPunct w:val="0"/>
              <w:adjustRightInd w:val="0"/>
              <w:snapToGrid w:val="0"/>
              <w:jc w:val="center"/>
              <w:rPr>
                <w:rFonts w:hint="eastAsia" w:ascii="仿宋" w:hAnsi="仿宋" w:eastAsia="仿宋" w:cs="宋体"/>
                <w:b/>
                <w:kern w:val="0"/>
                <w:sz w:val="24"/>
              </w:rPr>
            </w:pPr>
            <w:r>
              <w:rPr>
                <w:rFonts w:hint="eastAsia" w:ascii="仿宋" w:hAnsi="仿宋" w:eastAsia="仿宋" w:cs="宋体"/>
                <w:b/>
                <w:kern w:val="0"/>
                <w:sz w:val="24"/>
              </w:rPr>
              <w:t>11</w:t>
            </w:r>
          </w:p>
        </w:tc>
        <w:tc>
          <w:tcPr>
            <w:tcW w:w="1587" w:type="dxa"/>
            <w:vAlign w:val="center"/>
          </w:tcPr>
          <w:p w14:paraId="452C3AB8">
            <w:pPr>
              <w:kinsoku w:val="0"/>
              <w:overflowPunct w:val="0"/>
              <w:adjustRightInd w:val="0"/>
              <w:snapToGrid w:val="0"/>
              <w:jc w:val="center"/>
              <w:rPr>
                <w:rFonts w:hint="eastAsia" w:ascii="仿宋" w:hAnsi="仿宋" w:eastAsia="仿宋" w:cs="宋体"/>
                <w:b/>
                <w:kern w:val="0"/>
                <w:sz w:val="24"/>
              </w:rPr>
            </w:pPr>
            <w:r>
              <w:rPr>
                <w:rFonts w:hint="eastAsia" w:ascii="仿宋" w:hAnsi="仿宋" w:eastAsia="仿宋" w:cs="宋体"/>
                <w:b/>
                <w:kern w:val="0"/>
                <w:sz w:val="24"/>
              </w:rPr>
              <w:t>投资决策委员会</w:t>
            </w:r>
          </w:p>
        </w:tc>
        <w:tc>
          <w:tcPr>
            <w:tcW w:w="6293" w:type="dxa"/>
            <w:vAlign w:val="center"/>
          </w:tcPr>
          <w:p w14:paraId="4CD574B8">
            <w:pPr>
              <w:kinsoku w:val="0"/>
              <w:overflowPunct w:val="0"/>
              <w:adjustRightInd w:val="0"/>
              <w:snapToGrid w:val="0"/>
              <w:rPr>
                <w:rFonts w:hint="eastAsia" w:ascii="仿宋" w:hAnsi="仿宋" w:eastAsia="仿宋" w:cs="宋体"/>
                <w:kern w:val="0"/>
                <w:sz w:val="24"/>
              </w:rPr>
            </w:pPr>
            <w:r>
              <w:rPr>
                <w:rFonts w:hint="eastAsia" w:ascii="仿宋" w:hAnsi="仿宋" w:eastAsia="仿宋" w:cs="宋体"/>
                <w:kern w:val="0"/>
                <w:sz w:val="24"/>
              </w:rPr>
              <w:t>投委会构成及投资决策机制</w:t>
            </w:r>
          </w:p>
        </w:tc>
      </w:tr>
      <w:tr w14:paraId="34DEDE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737" w:type="dxa"/>
            <w:vAlign w:val="center"/>
          </w:tcPr>
          <w:p w14:paraId="6CF833D1">
            <w:pPr>
              <w:kinsoku w:val="0"/>
              <w:overflowPunct w:val="0"/>
              <w:adjustRightInd w:val="0"/>
              <w:snapToGrid w:val="0"/>
              <w:jc w:val="center"/>
              <w:rPr>
                <w:rFonts w:hint="eastAsia" w:ascii="仿宋" w:hAnsi="仿宋" w:eastAsia="仿宋" w:cs="宋体"/>
                <w:b/>
                <w:kern w:val="0"/>
                <w:sz w:val="24"/>
              </w:rPr>
            </w:pPr>
            <w:r>
              <w:rPr>
                <w:rFonts w:hint="eastAsia" w:ascii="仿宋" w:hAnsi="仿宋" w:eastAsia="仿宋" w:cs="宋体"/>
                <w:b/>
                <w:kern w:val="0"/>
                <w:sz w:val="24"/>
              </w:rPr>
              <w:t>12</w:t>
            </w:r>
          </w:p>
        </w:tc>
        <w:tc>
          <w:tcPr>
            <w:tcW w:w="1587" w:type="dxa"/>
            <w:vAlign w:val="center"/>
          </w:tcPr>
          <w:p w14:paraId="08E8C20E">
            <w:pPr>
              <w:kinsoku w:val="0"/>
              <w:overflowPunct w:val="0"/>
              <w:adjustRightInd w:val="0"/>
              <w:snapToGrid w:val="0"/>
              <w:jc w:val="center"/>
              <w:rPr>
                <w:rFonts w:hint="eastAsia" w:ascii="仿宋" w:hAnsi="仿宋" w:eastAsia="仿宋" w:cs="宋体"/>
                <w:b/>
                <w:kern w:val="0"/>
                <w:sz w:val="24"/>
              </w:rPr>
            </w:pPr>
            <w:r>
              <w:rPr>
                <w:rFonts w:hint="eastAsia" w:ascii="仿宋" w:hAnsi="仿宋" w:eastAsia="仿宋" w:cs="宋体"/>
                <w:b/>
                <w:kern w:val="0"/>
                <w:sz w:val="24"/>
              </w:rPr>
              <w:t>退出方式</w:t>
            </w:r>
          </w:p>
        </w:tc>
        <w:tc>
          <w:tcPr>
            <w:tcW w:w="6293" w:type="dxa"/>
            <w:vAlign w:val="center"/>
          </w:tcPr>
          <w:p w14:paraId="64694091">
            <w:pPr>
              <w:kinsoku w:val="0"/>
              <w:overflowPunct w:val="0"/>
              <w:adjustRightInd w:val="0"/>
              <w:snapToGrid w:val="0"/>
              <w:rPr>
                <w:rFonts w:hint="eastAsia" w:ascii="仿宋" w:hAnsi="仿宋" w:eastAsia="仿宋" w:cs="宋体"/>
                <w:kern w:val="0"/>
                <w:sz w:val="24"/>
              </w:rPr>
            </w:pPr>
          </w:p>
        </w:tc>
      </w:tr>
      <w:tr w14:paraId="088F1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737" w:type="dxa"/>
            <w:vAlign w:val="center"/>
          </w:tcPr>
          <w:p w14:paraId="65042CAE">
            <w:pPr>
              <w:kinsoku w:val="0"/>
              <w:overflowPunct w:val="0"/>
              <w:adjustRightInd w:val="0"/>
              <w:snapToGrid w:val="0"/>
              <w:jc w:val="center"/>
              <w:rPr>
                <w:rFonts w:hint="eastAsia" w:ascii="仿宋" w:hAnsi="仿宋" w:eastAsia="仿宋" w:cs="宋体"/>
                <w:b/>
                <w:kern w:val="0"/>
                <w:sz w:val="24"/>
              </w:rPr>
            </w:pPr>
            <w:r>
              <w:rPr>
                <w:rFonts w:hint="eastAsia" w:ascii="仿宋" w:hAnsi="仿宋" w:eastAsia="仿宋" w:cs="宋体"/>
                <w:b/>
                <w:kern w:val="0"/>
                <w:sz w:val="24"/>
              </w:rPr>
              <w:t>13</w:t>
            </w:r>
          </w:p>
        </w:tc>
        <w:tc>
          <w:tcPr>
            <w:tcW w:w="1587" w:type="dxa"/>
            <w:vAlign w:val="center"/>
          </w:tcPr>
          <w:p w14:paraId="6C330C30">
            <w:pPr>
              <w:kinsoku w:val="0"/>
              <w:overflowPunct w:val="0"/>
              <w:adjustRightInd w:val="0"/>
              <w:snapToGrid w:val="0"/>
              <w:jc w:val="center"/>
              <w:rPr>
                <w:rFonts w:hint="eastAsia" w:ascii="仿宋" w:hAnsi="仿宋" w:eastAsia="仿宋" w:cs="宋体"/>
                <w:b/>
                <w:kern w:val="0"/>
                <w:sz w:val="24"/>
              </w:rPr>
            </w:pPr>
            <w:r>
              <w:rPr>
                <w:rFonts w:hint="eastAsia" w:ascii="仿宋" w:hAnsi="仿宋" w:eastAsia="仿宋" w:cs="宋体"/>
                <w:b/>
                <w:kern w:val="0"/>
                <w:sz w:val="24"/>
              </w:rPr>
              <w:t>返投安排</w:t>
            </w:r>
          </w:p>
        </w:tc>
        <w:tc>
          <w:tcPr>
            <w:tcW w:w="6293" w:type="dxa"/>
            <w:vAlign w:val="center"/>
          </w:tcPr>
          <w:p w14:paraId="7D678CBD">
            <w:pPr>
              <w:kinsoku w:val="0"/>
              <w:overflowPunct w:val="0"/>
              <w:adjustRightInd w:val="0"/>
              <w:snapToGrid w:val="0"/>
              <w:rPr>
                <w:rFonts w:hint="eastAsia" w:ascii="仿宋" w:hAnsi="仿宋" w:eastAsia="仿宋" w:cs="宋体"/>
                <w:kern w:val="0"/>
                <w:sz w:val="24"/>
              </w:rPr>
            </w:pPr>
          </w:p>
        </w:tc>
      </w:tr>
      <w:tr w14:paraId="10DE4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737" w:type="dxa"/>
            <w:vAlign w:val="center"/>
          </w:tcPr>
          <w:p w14:paraId="75C6BFE5">
            <w:pPr>
              <w:kinsoku w:val="0"/>
              <w:overflowPunct w:val="0"/>
              <w:adjustRightInd w:val="0"/>
              <w:snapToGrid w:val="0"/>
              <w:jc w:val="center"/>
              <w:rPr>
                <w:rFonts w:hint="eastAsia" w:ascii="仿宋" w:hAnsi="仿宋" w:eastAsia="仿宋" w:cs="宋体"/>
                <w:b/>
                <w:kern w:val="0"/>
                <w:sz w:val="24"/>
              </w:rPr>
            </w:pPr>
            <w:r>
              <w:rPr>
                <w:rFonts w:hint="eastAsia" w:ascii="仿宋" w:hAnsi="仿宋" w:eastAsia="仿宋" w:cs="宋体"/>
                <w:b/>
                <w:kern w:val="0"/>
                <w:sz w:val="24"/>
              </w:rPr>
              <w:t>14</w:t>
            </w:r>
          </w:p>
        </w:tc>
        <w:tc>
          <w:tcPr>
            <w:tcW w:w="1587" w:type="dxa"/>
            <w:vAlign w:val="center"/>
          </w:tcPr>
          <w:p w14:paraId="64BCA721">
            <w:pPr>
              <w:kinsoku w:val="0"/>
              <w:overflowPunct w:val="0"/>
              <w:adjustRightInd w:val="0"/>
              <w:snapToGrid w:val="0"/>
              <w:jc w:val="center"/>
              <w:rPr>
                <w:rFonts w:hint="eastAsia" w:ascii="仿宋" w:hAnsi="仿宋" w:eastAsia="仿宋" w:cs="宋体"/>
                <w:b/>
                <w:kern w:val="0"/>
                <w:sz w:val="24"/>
              </w:rPr>
            </w:pPr>
            <w:r>
              <w:rPr>
                <w:rFonts w:hint="eastAsia" w:ascii="仿宋" w:hAnsi="仿宋" w:eastAsia="仿宋" w:cs="宋体"/>
                <w:b/>
                <w:kern w:val="0"/>
                <w:sz w:val="24"/>
              </w:rPr>
              <w:t>关联交易决策机制</w:t>
            </w:r>
          </w:p>
        </w:tc>
        <w:tc>
          <w:tcPr>
            <w:tcW w:w="6293" w:type="dxa"/>
            <w:vAlign w:val="center"/>
          </w:tcPr>
          <w:p w14:paraId="34648F68">
            <w:pPr>
              <w:kinsoku w:val="0"/>
              <w:overflowPunct w:val="0"/>
              <w:adjustRightInd w:val="0"/>
              <w:snapToGrid w:val="0"/>
              <w:rPr>
                <w:rFonts w:hint="eastAsia" w:ascii="仿宋" w:hAnsi="仿宋" w:eastAsia="仿宋" w:cs="宋体"/>
                <w:kern w:val="0"/>
                <w:sz w:val="24"/>
              </w:rPr>
            </w:pPr>
          </w:p>
        </w:tc>
      </w:tr>
      <w:tr w14:paraId="00BF6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737" w:type="dxa"/>
            <w:vAlign w:val="center"/>
          </w:tcPr>
          <w:p w14:paraId="3AD40977">
            <w:pPr>
              <w:kinsoku w:val="0"/>
              <w:overflowPunct w:val="0"/>
              <w:adjustRightInd w:val="0"/>
              <w:snapToGrid w:val="0"/>
              <w:jc w:val="center"/>
              <w:rPr>
                <w:rFonts w:hint="eastAsia" w:ascii="仿宋" w:hAnsi="仿宋" w:eastAsia="仿宋" w:cs="宋体"/>
                <w:b/>
                <w:kern w:val="0"/>
                <w:sz w:val="24"/>
              </w:rPr>
            </w:pPr>
            <w:r>
              <w:rPr>
                <w:rFonts w:hint="eastAsia" w:ascii="仿宋" w:hAnsi="仿宋" w:eastAsia="仿宋" w:cs="宋体"/>
                <w:b/>
                <w:kern w:val="0"/>
                <w:sz w:val="24"/>
              </w:rPr>
              <w:t>15</w:t>
            </w:r>
          </w:p>
        </w:tc>
        <w:tc>
          <w:tcPr>
            <w:tcW w:w="1587" w:type="dxa"/>
            <w:vAlign w:val="center"/>
          </w:tcPr>
          <w:p w14:paraId="737BF03F">
            <w:pPr>
              <w:kinsoku w:val="0"/>
              <w:overflowPunct w:val="0"/>
              <w:adjustRightInd w:val="0"/>
              <w:snapToGrid w:val="0"/>
              <w:jc w:val="center"/>
              <w:rPr>
                <w:rFonts w:hint="eastAsia" w:ascii="仿宋" w:hAnsi="仿宋" w:eastAsia="仿宋" w:cs="宋体"/>
                <w:b/>
                <w:kern w:val="0"/>
                <w:sz w:val="24"/>
              </w:rPr>
            </w:pPr>
            <w:r>
              <w:rPr>
                <w:rFonts w:hint="eastAsia" w:ascii="仿宋" w:hAnsi="仿宋" w:eastAsia="仿宋" w:cs="宋体"/>
                <w:b/>
                <w:kern w:val="0"/>
                <w:sz w:val="24"/>
              </w:rPr>
              <w:t>单个项目投资金额限制</w:t>
            </w:r>
          </w:p>
        </w:tc>
        <w:tc>
          <w:tcPr>
            <w:tcW w:w="6293" w:type="dxa"/>
            <w:vAlign w:val="center"/>
          </w:tcPr>
          <w:p w14:paraId="74BC8ECE">
            <w:pPr>
              <w:kinsoku w:val="0"/>
              <w:overflowPunct w:val="0"/>
              <w:adjustRightInd w:val="0"/>
              <w:snapToGrid w:val="0"/>
              <w:rPr>
                <w:rFonts w:hint="eastAsia" w:ascii="仿宋" w:hAnsi="仿宋" w:eastAsia="仿宋" w:cs="宋体"/>
                <w:kern w:val="0"/>
                <w:sz w:val="24"/>
              </w:rPr>
            </w:pPr>
          </w:p>
        </w:tc>
      </w:tr>
      <w:tr w14:paraId="55192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737" w:type="dxa"/>
            <w:vAlign w:val="center"/>
          </w:tcPr>
          <w:p w14:paraId="48EBF58E">
            <w:pPr>
              <w:kinsoku w:val="0"/>
              <w:overflowPunct w:val="0"/>
              <w:adjustRightInd w:val="0"/>
              <w:snapToGrid w:val="0"/>
              <w:jc w:val="center"/>
              <w:rPr>
                <w:rFonts w:hint="eastAsia" w:ascii="仿宋" w:hAnsi="仿宋" w:eastAsia="仿宋" w:cs="宋体"/>
                <w:b/>
                <w:kern w:val="0"/>
                <w:sz w:val="24"/>
              </w:rPr>
            </w:pPr>
            <w:r>
              <w:rPr>
                <w:rFonts w:hint="eastAsia" w:ascii="仿宋" w:hAnsi="仿宋" w:eastAsia="仿宋" w:cs="宋体"/>
                <w:b/>
                <w:kern w:val="0"/>
                <w:sz w:val="24"/>
              </w:rPr>
              <w:t>16</w:t>
            </w:r>
          </w:p>
        </w:tc>
        <w:tc>
          <w:tcPr>
            <w:tcW w:w="1587" w:type="dxa"/>
            <w:vAlign w:val="center"/>
          </w:tcPr>
          <w:p w14:paraId="1F383157">
            <w:pPr>
              <w:kinsoku w:val="0"/>
              <w:overflowPunct w:val="0"/>
              <w:adjustRightInd w:val="0"/>
              <w:snapToGrid w:val="0"/>
              <w:jc w:val="center"/>
              <w:rPr>
                <w:rFonts w:hint="eastAsia" w:ascii="仿宋" w:hAnsi="仿宋" w:eastAsia="仿宋" w:cs="宋体"/>
                <w:b/>
                <w:kern w:val="0"/>
                <w:sz w:val="24"/>
              </w:rPr>
            </w:pPr>
            <w:r>
              <w:rPr>
                <w:rFonts w:hint="eastAsia" w:ascii="仿宋" w:hAnsi="仿宋" w:eastAsia="仿宋" w:cs="宋体"/>
                <w:b/>
                <w:kern w:val="0"/>
                <w:sz w:val="24"/>
              </w:rPr>
              <w:t>是否存在拟合作县区</w:t>
            </w:r>
          </w:p>
        </w:tc>
        <w:tc>
          <w:tcPr>
            <w:tcW w:w="6293" w:type="dxa"/>
            <w:vAlign w:val="center"/>
          </w:tcPr>
          <w:p w14:paraId="49C992FF">
            <w:pPr>
              <w:kinsoku w:val="0"/>
              <w:overflowPunct w:val="0"/>
              <w:adjustRightInd w:val="0"/>
              <w:snapToGrid w:val="0"/>
              <w:rPr>
                <w:rFonts w:hint="eastAsia" w:ascii="仿宋" w:hAnsi="仿宋" w:eastAsia="仿宋" w:cs="宋体"/>
                <w:kern w:val="0"/>
                <w:sz w:val="24"/>
              </w:rPr>
            </w:pPr>
            <w:r>
              <w:rPr>
                <w:rFonts w:hint="eastAsia" w:ascii="仿宋" w:hAnsi="仿宋" w:eastAsia="仿宋" w:cs="宋体"/>
                <w:kern w:val="0"/>
                <w:sz w:val="24"/>
              </w:rPr>
              <w:t>请说明本子基金是否计划与郑州市的县区（园区）合作。如计划合作，请简要说明合作对象名称及计划合作内容</w:t>
            </w:r>
          </w:p>
        </w:tc>
      </w:tr>
    </w:tbl>
    <w:p w14:paraId="4169B15A">
      <w:pPr>
        <w:widowControl/>
        <w:spacing w:line="560" w:lineRule="exact"/>
        <w:ind w:firstLine="640" w:firstLineChars="200"/>
        <w:outlineLvl w:val="0"/>
        <w:rPr>
          <w:rFonts w:hint="eastAsia" w:ascii="黑体" w:hAnsi="黑体" w:eastAsia="黑体" w:cs="宋体"/>
          <w:sz w:val="32"/>
          <w:szCs w:val="32"/>
        </w:rPr>
      </w:pPr>
      <w:r>
        <w:rPr>
          <w:rFonts w:hint="eastAsia" w:ascii="黑体" w:hAnsi="黑体" w:eastAsia="黑体" w:cs="宋体"/>
          <w:sz w:val="32"/>
          <w:szCs w:val="32"/>
        </w:rPr>
        <w:t>三、基金出资及其他相关事项</w:t>
      </w:r>
    </w:p>
    <w:p w14:paraId="0EC59E25">
      <w:pPr>
        <w:overflowPunct w:val="0"/>
        <w:adjustRightInd w:val="0"/>
        <w:snapToGrid w:val="0"/>
        <w:spacing w:line="560" w:lineRule="exact"/>
        <w:ind w:firstLine="640" w:firstLineChars="200"/>
        <w:outlineLvl w:val="1"/>
        <w:rPr>
          <w:rFonts w:hint="eastAsia" w:ascii="楷体" w:hAnsi="楷体" w:eastAsia="楷体" w:cs="宋体"/>
          <w:sz w:val="32"/>
          <w:szCs w:val="32"/>
        </w:rPr>
      </w:pPr>
      <w:r>
        <w:rPr>
          <w:rFonts w:hint="eastAsia" w:ascii="楷体" w:hAnsi="楷体" w:eastAsia="楷体" w:cs="宋体"/>
          <w:b/>
          <w:bCs/>
          <w:sz w:val="32"/>
          <w:szCs w:val="32"/>
        </w:rPr>
        <w:t>（一）基金出资构成</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3"/>
        <w:gridCol w:w="1419"/>
        <w:gridCol w:w="1385"/>
        <w:gridCol w:w="1273"/>
        <w:gridCol w:w="1487"/>
      </w:tblGrid>
      <w:tr w14:paraId="26B53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2343" w:type="dxa"/>
            <w:tcBorders>
              <w:top w:val="double" w:color="auto" w:sz="4" w:space="0"/>
              <w:left w:val="single" w:color="FFFFFF" w:sz="4" w:space="0"/>
            </w:tcBorders>
            <w:vAlign w:val="center"/>
          </w:tcPr>
          <w:p w14:paraId="4E5099C1">
            <w:pPr>
              <w:widowControl/>
              <w:adjustRightInd w:val="0"/>
              <w:snapToGrid w:val="0"/>
              <w:jc w:val="center"/>
              <w:rPr>
                <w:rFonts w:hint="eastAsia" w:ascii="仿宋" w:hAnsi="仿宋" w:eastAsia="仿宋" w:cs="宋体"/>
                <w:b/>
                <w:sz w:val="24"/>
                <w:szCs w:val="22"/>
              </w:rPr>
            </w:pPr>
            <w:r>
              <w:rPr>
                <w:rFonts w:hint="eastAsia" w:ascii="仿宋" w:hAnsi="仿宋" w:eastAsia="仿宋" w:cs="宋体"/>
                <w:b/>
                <w:sz w:val="24"/>
                <w:szCs w:val="22"/>
              </w:rPr>
              <w:t>出资人名称</w:t>
            </w:r>
          </w:p>
        </w:tc>
        <w:tc>
          <w:tcPr>
            <w:tcW w:w="1419" w:type="dxa"/>
            <w:tcBorders>
              <w:top w:val="double" w:color="auto" w:sz="4" w:space="0"/>
            </w:tcBorders>
            <w:vAlign w:val="center"/>
          </w:tcPr>
          <w:p w14:paraId="05275051">
            <w:pPr>
              <w:widowControl/>
              <w:adjustRightInd w:val="0"/>
              <w:snapToGrid w:val="0"/>
              <w:jc w:val="center"/>
              <w:rPr>
                <w:rFonts w:hint="eastAsia" w:ascii="仿宋" w:hAnsi="仿宋" w:eastAsia="仿宋" w:cs="宋体"/>
                <w:b/>
                <w:sz w:val="24"/>
                <w:szCs w:val="22"/>
              </w:rPr>
            </w:pPr>
            <w:r>
              <w:rPr>
                <w:rFonts w:hint="eastAsia" w:ascii="仿宋" w:hAnsi="仿宋" w:eastAsia="仿宋" w:cs="宋体"/>
                <w:b/>
                <w:sz w:val="24"/>
                <w:szCs w:val="22"/>
              </w:rPr>
              <w:t>合伙性质</w:t>
            </w:r>
          </w:p>
        </w:tc>
        <w:tc>
          <w:tcPr>
            <w:tcW w:w="1385" w:type="dxa"/>
            <w:tcBorders>
              <w:top w:val="double" w:color="auto" w:sz="4" w:space="0"/>
            </w:tcBorders>
            <w:vAlign w:val="center"/>
          </w:tcPr>
          <w:p w14:paraId="5040E6AD">
            <w:pPr>
              <w:widowControl/>
              <w:adjustRightInd w:val="0"/>
              <w:snapToGrid w:val="0"/>
              <w:jc w:val="center"/>
              <w:rPr>
                <w:rFonts w:hint="eastAsia" w:ascii="仿宋" w:hAnsi="仿宋" w:eastAsia="仿宋" w:cs="宋体"/>
                <w:b/>
                <w:sz w:val="24"/>
                <w:szCs w:val="22"/>
              </w:rPr>
            </w:pPr>
            <w:r>
              <w:rPr>
                <w:rFonts w:hint="eastAsia" w:ascii="仿宋" w:hAnsi="仿宋" w:eastAsia="仿宋" w:cs="宋体"/>
                <w:b/>
                <w:sz w:val="24"/>
                <w:szCs w:val="22"/>
              </w:rPr>
              <w:t>认缴出资</w:t>
            </w:r>
          </w:p>
          <w:p w14:paraId="64DE5DFA">
            <w:pPr>
              <w:widowControl/>
              <w:adjustRightInd w:val="0"/>
              <w:snapToGrid w:val="0"/>
              <w:jc w:val="center"/>
              <w:rPr>
                <w:rFonts w:hint="eastAsia" w:ascii="仿宋" w:hAnsi="仿宋" w:eastAsia="仿宋" w:cs="宋体"/>
                <w:b/>
                <w:sz w:val="24"/>
                <w:szCs w:val="22"/>
              </w:rPr>
            </w:pPr>
            <w:r>
              <w:rPr>
                <w:rFonts w:hint="eastAsia" w:ascii="仿宋" w:hAnsi="仿宋" w:eastAsia="仿宋" w:cs="宋体"/>
                <w:b/>
                <w:sz w:val="24"/>
                <w:szCs w:val="22"/>
              </w:rPr>
              <w:t>（万元）</w:t>
            </w:r>
          </w:p>
        </w:tc>
        <w:tc>
          <w:tcPr>
            <w:tcW w:w="1273" w:type="dxa"/>
            <w:tcBorders>
              <w:top w:val="double" w:color="auto" w:sz="4" w:space="0"/>
              <w:right w:val="single" w:color="FFFFFF" w:sz="4" w:space="0"/>
            </w:tcBorders>
            <w:vAlign w:val="center"/>
          </w:tcPr>
          <w:p w14:paraId="41C82593">
            <w:pPr>
              <w:widowControl/>
              <w:adjustRightInd w:val="0"/>
              <w:snapToGrid w:val="0"/>
              <w:jc w:val="center"/>
              <w:rPr>
                <w:rFonts w:hint="eastAsia" w:ascii="仿宋" w:hAnsi="仿宋" w:eastAsia="仿宋" w:cs="宋体"/>
                <w:b/>
                <w:sz w:val="24"/>
                <w:szCs w:val="22"/>
              </w:rPr>
            </w:pPr>
            <w:r>
              <w:rPr>
                <w:rFonts w:hint="eastAsia" w:ascii="仿宋" w:hAnsi="仿宋" w:eastAsia="仿宋" w:cs="宋体"/>
                <w:b/>
                <w:sz w:val="24"/>
                <w:szCs w:val="22"/>
              </w:rPr>
              <w:t>出资比例</w:t>
            </w:r>
          </w:p>
        </w:tc>
        <w:tc>
          <w:tcPr>
            <w:tcW w:w="1487" w:type="dxa"/>
            <w:tcBorders>
              <w:top w:val="double" w:color="auto" w:sz="4" w:space="0"/>
              <w:right w:val="single" w:color="FFFFFF" w:sz="4" w:space="0"/>
            </w:tcBorders>
            <w:vAlign w:val="center"/>
          </w:tcPr>
          <w:p w14:paraId="36564581">
            <w:pPr>
              <w:widowControl/>
              <w:adjustRightInd w:val="0"/>
              <w:snapToGrid w:val="0"/>
              <w:ind w:firstLine="480" w:firstLineChars="200"/>
              <w:jc w:val="center"/>
              <w:rPr>
                <w:rFonts w:hint="eastAsia" w:ascii="仿宋" w:hAnsi="仿宋" w:eastAsia="仿宋" w:cs="宋体"/>
                <w:b/>
                <w:sz w:val="24"/>
                <w:szCs w:val="22"/>
              </w:rPr>
            </w:pPr>
            <w:r>
              <w:rPr>
                <w:rFonts w:hint="eastAsia" w:ascii="仿宋" w:hAnsi="仿宋" w:eastAsia="仿宋" w:cs="宋体"/>
                <w:b/>
                <w:sz w:val="24"/>
                <w:szCs w:val="22"/>
              </w:rPr>
              <w:t>备注</w:t>
            </w:r>
          </w:p>
        </w:tc>
      </w:tr>
      <w:tr w14:paraId="26FD3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43" w:type="dxa"/>
            <w:tcBorders>
              <w:left w:val="single" w:color="FFFFFF" w:sz="4" w:space="0"/>
            </w:tcBorders>
            <w:vAlign w:val="center"/>
          </w:tcPr>
          <w:p w14:paraId="11D29425">
            <w:pPr>
              <w:widowControl/>
              <w:adjustRightInd w:val="0"/>
              <w:snapToGrid w:val="0"/>
              <w:ind w:firstLine="480" w:firstLineChars="200"/>
              <w:jc w:val="left"/>
              <w:rPr>
                <w:rFonts w:hint="eastAsia" w:ascii="仿宋" w:hAnsi="仿宋" w:eastAsia="仿宋" w:cs="宋体"/>
                <w:kern w:val="0"/>
                <w:sz w:val="24"/>
              </w:rPr>
            </w:pPr>
          </w:p>
        </w:tc>
        <w:tc>
          <w:tcPr>
            <w:tcW w:w="1419" w:type="dxa"/>
            <w:vAlign w:val="center"/>
          </w:tcPr>
          <w:p w14:paraId="568A0457">
            <w:pPr>
              <w:widowControl/>
              <w:adjustRightInd w:val="0"/>
              <w:snapToGrid w:val="0"/>
              <w:rPr>
                <w:rFonts w:hint="eastAsia" w:ascii="仿宋" w:hAnsi="仿宋" w:eastAsia="仿宋" w:cs="宋体"/>
                <w:kern w:val="0"/>
                <w:sz w:val="24"/>
              </w:rPr>
            </w:pPr>
            <w:r>
              <w:rPr>
                <w:rFonts w:hint="eastAsia" w:ascii="仿宋" w:hAnsi="仿宋" w:eastAsia="仿宋" w:cs="宋体"/>
                <w:kern w:val="0"/>
                <w:sz w:val="24"/>
              </w:rPr>
              <w:t>普通合伙人</w:t>
            </w:r>
          </w:p>
        </w:tc>
        <w:tc>
          <w:tcPr>
            <w:tcW w:w="1385" w:type="dxa"/>
            <w:vAlign w:val="center"/>
          </w:tcPr>
          <w:p w14:paraId="07D56097">
            <w:pPr>
              <w:widowControl/>
              <w:adjustRightInd w:val="0"/>
              <w:snapToGrid w:val="0"/>
              <w:ind w:firstLine="480" w:firstLineChars="200"/>
              <w:jc w:val="center"/>
              <w:rPr>
                <w:rFonts w:hint="eastAsia" w:ascii="仿宋" w:hAnsi="仿宋" w:eastAsia="仿宋" w:cs="宋体"/>
                <w:kern w:val="0"/>
                <w:sz w:val="24"/>
              </w:rPr>
            </w:pPr>
          </w:p>
        </w:tc>
        <w:tc>
          <w:tcPr>
            <w:tcW w:w="1273" w:type="dxa"/>
            <w:tcBorders>
              <w:right w:val="single" w:color="FFFFFF" w:sz="4" w:space="0"/>
            </w:tcBorders>
            <w:vAlign w:val="center"/>
          </w:tcPr>
          <w:p w14:paraId="1FE7324F">
            <w:pPr>
              <w:widowControl/>
              <w:adjustRightInd w:val="0"/>
              <w:snapToGrid w:val="0"/>
              <w:ind w:firstLine="480" w:firstLineChars="200"/>
              <w:jc w:val="center"/>
              <w:rPr>
                <w:rFonts w:hint="eastAsia" w:ascii="仿宋" w:hAnsi="仿宋" w:eastAsia="仿宋" w:cs="宋体"/>
                <w:kern w:val="0"/>
                <w:sz w:val="24"/>
              </w:rPr>
            </w:pPr>
          </w:p>
        </w:tc>
        <w:tc>
          <w:tcPr>
            <w:tcW w:w="1487" w:type="dxa"/>
            <w:vMerge w:val="restart"/>
            <w:tcBorders>
              <w:right w:val="single" w:color="FFFFFF" w:sz="4" w:space="0"/>
            </w:tcBorders>
            <w:vAlign w:val="center"/>
          </w:tcPr>
          <w:p w14:paraId="0381D60C">
            <w:pPr>
              <w:widowControl/>
              <w:adjustRightInd w:val="0"/>
              <w:snapToGrid w:val="0"/>
              <w:ind w:firstLine="480" w:firstLineChars="200"/>
              <w:rPr>
                <w:rFonts w:hint="eastAsia" w:ascii="仿宋" w:hAnsi="仿宋" w:eastAsia="仿宋" w:cs="宋体"/>
                <w:sz w:val="24"/>
                <w:szCs w:val="22"/>
              </w:rPr>
            </w:pPr>
          </w:p>
        </w:tc>
      </w:tr>
      <w:tr w14:paraId="7D5B2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43" w:type="dxa"/>
            <w:tcBorders>
              <w:left w:val="single" w:color="FFFFFF" w:sz="4" w:space="0"/>
            </w:tcBorders>
            <w:vAlign w:val="center"/>
          </w:tcPr>
          <w:p w14:paraId="5B9633C9">
            <w:pPr>
              <w:widowControl/>
              <w:adjustRightInd w:val="0"/>
              <w:snapToGrid w:val="0"/>
              <w:ind w:firstLine="480" w:firstLineChars="200"/>
              <w:jc w:val="left"/>
              <w:rPr>
                <w:rFonts w:hint="eastAsia" w:ascii="仿宋" w:hAnsi="仿宋" w:eastAsia="仿宋" w:cs="宋体"/>
                <w:kern w:val="0"/>
                <w:sz w:val="24"/>
              </w:rPr>
            </w:pPr>
          </w:p>
        </w:tc>
        <w:tc>
          <w:tcPr>
            <w:tcW w:w="1419" w:type="dxa"/>
            <w:vAlign w:val="center"/>
          </w:tcPr>
          <w:p w14:paraId="2C4D8422">
            <w:pPr>
              <w:widowControl/>
              <w:adjustRightInd w:val="0"/>
              <w:snapToGrid w:val="0"/>
              <w:rPr>
                <w:rFonts w:hint="eastAsia" w:ascii="仿宋" w:hAnsi="仿宋" w:eastAsia="仿宋" w:cs="宋体"/>
                <w:kern w:val="0"/>
                <w:sz w:val="24"/>
              </w:rPr>
            </w:pPr>
            <w:r>
              <w:rPr>
                <w:rFonts w:hint="eastAsia" w:ascii="仿宋" w:hAnsi="仿宋" w:eastAsia="仿宋" w:cs="宋体"/>
                <w:kern w:val="0"/>
                <w:sz w:val="24"/>
              </w:rPr>
              <w:t>有限合伙人</w:t>
            </w:r>
          </w:p>
        </w:tc>
        <w:tc>
          <w:tcPr>
            <w:tcW w:w="1385" w:type="dxa"/>
            <w:vAlign w:val="center"/>
          </w:tcPr>
          <w:p w14:paraId="34D2C539">
            <w:pPr>
              <w:widowControl/>
              <w:adjustRightInd w:val="0"/>
              <w:snapToGrid w:val="0"/>
              <w:ind w:firstLine="480" w:firstLineChars="200"/>
              <w:jc w:val="center"/>
              <w:rPr>
                <w:rFonts w:hint="eastAsia" w:ascii="仿宋" w:hAnsi="仿宋" w:eastAsia="仿宋" w:cs="宋体"/>
                <w:kern w:val="0"/>
                <w:sz w:val="24"/>
              </w:rPr>
            </w:pPr>
          </w:p>
        </w:tc>
        <w:tc>
          <w:tcPr>
            <w:tcW w:w="1273" w:type="dxa"/>
            <w:tcBorders>
              <w:right w:val="single" w:color="FFFFFF" w:sz="4" w:space="0"/>
            </w:tcBorders>
            <w:vAlign w:val="center"/>
          </w:tcPr>
          <w:p w14:paraId="14E4F061">
            <w:pPr>
              <w:widowControl/>
              <w:adjustRightInd w:val="0"/>
              <w:snapToGrid w:val="0"/>
              <w:ind w:firstLine="480" w:firstLineChars="200"/>
              <w:jc w:val="center"/>
              <w:rPr>
                <w:rFonts w:hint="eastAsia" w:ascii="仿宋" w:hAnsi="仿宋" w:eastAsia="仿宋" w:cs="宋体"/>
                <w:kern w:val="0"/>
                <w:sz w:val="24"/>
              </w:rPr>
            </w:pPr>
          </w:p>
        </w:tc>
        <w:tc>
          <w:tcPr>
            <w:tcW w:w="1487" w:type="dxa"/>
            <w:vMerge w:val="continue"/>
            <w:tcBorders>
              <w:right w:val="single" w:color="FFFFFF" w:sz="4" w:space="0"/>
            </w:tcBorders>
          </w:tcPr>
          <w:p w14:paraId="2DE67675">
            <w:pPr>
              <w:widowControl/>
              <w:adjustRightInd w:val="0"/>
              <w:snapToGrid w:val="0"/>
              <w:ind w:firstLine="480" w:firstLineChars="200"/>
              <w:jc w:val="center"/>
              <w:rPr>
                <w:rFonts w:hint="eastAsia" w:ascii="仿宋" w:hAnsi="仿宋" w:eastAsia="仿宋" w:cs="宋体"/>
                <w:sz w:val="24"/>
                <w:szCs w:val="22"/>
              </w:rPr>
            </w:pPr>
          </w:p>
        </w:tc>
      </w:tr>
      <w:tr w14:paraId="087A3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43" w:type="dxa"/>
            <w:tcBorders>
              <w:left w:val="single" w:color="FFFFFF" w:sz="4" w:space="0"/>
            </w:tcBorders>
            <w:vAlign w:val="center"/>
          </w:tcPr>
          <w:p w14:paraId="2D4DC958">
            <w:pPr>
              <w:widowControl/>
              <w:adjustRightInd w:val="0"/>
              <w:snapToGrid w:val="0"/>
              <w:ind w:firstLine="480" w:firstLineChars="200"/>
              <w:jc w:val="left"/>
              <w:rPr>
                <w:rFonts w:hint="eastAsia" w:ascii="仿宋" w:hAnsi="仿宋" w:eastAsia="仿宋" w:cs="宋体"/>
                <w:kern w:val="0"/>
                <w:sz w:val="24"/>
              </w:rPr>
            </w:pPr>
          </w:p>
        </w:tc>
        <w:tc>
          <w:tcPr>
            <w:tcW w:w="1419" w:type="dxa"/>
            <w:vAlign w:val="center"/>
          </w:tcPr>
          <w:p w14:paraId="1C320D9D">
            <w:pPr>
              <w:widowControl/>
              <w:adjustRightInd w:val="0"/>
              <w:snapToGrid w:val="0"/>
              <w:rPr>
                <w:rFonts w:hint="eastAsia" w:ascii="仿宋" w:hAnsi="仿宋" w:eastAsia="仿宋" w:cs="宋体"/>
                <w:kern w:val="0"/>
                <w:sz w:val="24"/>
              </w:rPr>
            </w:pPr>
            <w:r>
              <w:rPr>
                <w:rFonts w:hint="eastAsia" w:ascii="仿宋" w:hAnsi="仿宋" w:eastAsia="仿宋" w:cs="宋体"/>
                <w:kern w:val="0"/>
                <w:sz w:val="24"/>
              </w:rPr>
              <w:t>有限合伙人</w:t>
            </w:r>
          </w:p>
        </w:tc>
        <w:tc>
          <w:tcPr>
            <w:tcW w:w="1385" w:type="dxa"/>
            <w:vAlign w:val="center"/>
          </w:tcPr>
          <w:p w14:paraId="4740EEF1">
            <w:pPr>
              <w:widowControl/>
              <w:adjustRightInd w:val="0"/>
              <w:snapToGrid w:val="0"/>
              <w:ind w:firstLine="480" w:firstLineChars="200"/>
              <w:jc w:val="center"/>
              <w:rPr>
                <w:rFonts w:hint="eastAsia" w:ascii="仿宋" w:hAnsi="仿宋" w:eastAsia="仿宋" w:cs="宋体"/>
                <w:kern w:val="0"/>
                <w:sz w:val="24"/>
              </w:rPr>
            </w:pPr>
          </w:p>
        </w:tc>
        <w:tc>
          <w:tcPr>
            <w:tcW w:w="1273" w:type="dxa"/>
            <w:tcBorders>
              <w:right w:val="single" w:color="FFFFFF" w:sz="4" w:space="0"/>
            </w:tcBorders>
            <w:vAlign w:val="center"/>
          </w:tcPr>
          <w:p w14:paraId="211B6227">
            <w:pPr>
              <w:widowControl/>
              <w:adjustRightInd w:val="0"/>
              <w:snapToGrid w:val="0"/>
              <w:ind w:firstLine="480" w:firstLineChars="200"/>
              <w:jc w:val="center"/>
              <w:rPr>
                <w:rFonts w:hint="eastAsia" w:ascii="仿宋" w:hAnsi="仿宋" w:eastAsia="仿宋" w:cs="宋体"/>
                <w:kern w:val="0"/>
                <w:sz w:val="24"/>
              </w:rPr>
            </w:pPr>
          </w:p>
        </w:tc>
        <w:tc>
          <w:tcPr>
            <w:tcW w:w="1487" w:type="dxa"/>
            <w:vMerge w:val="continue"/>
            <w:tcBorders>
              <w:right w:val="single" w:color="FFFFFF" w:sz="4" w:space="0"/>
            </w:tcBorders>
          </w:tcPr>
          <w:p w14:paraId="32913A66">
            <w:pPr>
              <w:widowControl/>
              <w:adjustRightInd w:val="0"/>
              <w:snapToGrid w:val="0"/>
              <w:ind w:firstLine="480" w:firstLineChars="200"/>
              <w:jc w:val="center"/>
              <w:rPr>
                <w:rFonts w:hint="eastAsia" w:ascii="仿宋" w:hAnsi="仿宋" w:eastAsia="仿宋" w:cs="宋体"/>
                <w:sz w:val="24"/>
                <w:szCs w:val="22"/>
              </w:rPr>
            </w:pPr>
          </w:p>
        </w:tc>
      </w:tr>
      <w:tr w14:paraId="41EF2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343" w:type="dxa"/>
            <w:tcBorders>
              <w:left w:val="single" w:color="FFFFFF" w:sz="4" w:space="0"/>
            </w:tcBorders>
            <w:vAlign w:val="center"/>
          </w:tcPr>
          <w:p w14:paraId="53E18023">
            <w:pPr>
              <w:widowControl/>
              <w:adjustRightInd w:val="0"/>
              <w:snapToGrid w:val="0"/>
              <w:ind w:firstLine="480" w:firstLineChars="200"/>
              <w:jc w:val="left"/>
              <w:rPr>
                <w:rFonts w:hint="eastAsia" w:ascii="仿宋" w:hAnsi="仿宋" w:eastAsia="仿宋" w:cs="宋体"/>
                <w:kern w:val="0"/>
                <w:sz w:val="24"/>
              </w:rPr>
            </w:pPr>
          </w:p>
        </w:tc>
        <w:tc>
          <w:tcPr>
            <w:tcW w:w="1419" w:type="dxa"/>
            <w:vAlign w:val="center"/>
          </w:tcPr>
          <w:p w14:paraId="0CFDA7FE">
            <w:pPr>
              <w:widowControl/>
              <w:adjustRightInd w:val="0"/>
              <w:snapToGrid w:val="0"/>
              <w:rPr>
                <w:rFonts w:hint="eastAsia" w:ascii="仿宋" w:hAnsi="仿宋" w:eastAsia="仿宋" w:cs="宋体"/>
                <w:kern w:val="0"/>
                <w:sz w:val="24"/>
              </w:rPr>
            </w:pPr>
            <w:r>
              <w:rPr>
                <w:rFonts w:hint="eastAsia" w:ascii="仿宋" w:hAnsi="仿宋" w:eastAsia="仿宋" w:cs="宋体"/>
                <w:kern w:val="0"/>
                <w:sz w:val="24"/>
              </w:rPr>
              <w:t>有限合伙人</w:t>
            </w:r>
          </w:p>
        </w:tc>
        <w:tc>
          <w:tcPr>
            <w:tcW w:w="1385" w:type="dxa"/>
            <w:vAlign w:val="center"/>
          </w:tcPr>
          <w:p w14:paraId="7A22769D">
            <w:pPr>
              <w:widowControl/>
              <w:adjustRightInd w:val="0"/>
              <w:snapToGrid w:val="0"/>
              <w:ind w:firstLine="480" w:firstLineChars="200"/>
              <w:jc w:val="center"/>
              <w:rPr>
                <w:rFonts w:hint="eastAsia" w:ascii="仿宋" w:hAnsi="仿宋" w:eastAsia="仿宋" w:cs="宋体"/>
                <w:kern w:val="0"/>
                <w:sz w:val="24"/>
              </w:rPr>
            </w:pPr>
          </w:p>
        </w:tc>
        <w:tc>
          <w:tcPr>
            <w:tcW w:w="1273" w:type="dxa"/>
            <w:tcBorders>
              <w:right w:val="single" w:color="FFFFFF" w:sz="4" w:space="0"/>
            </w:tcBorders>
            <w:vAlign w:val="center"/>
          </w:tcPr>
          <w:p w14:paraId="172D5FD8">
            <w:pPr>
              <w:widowControl/>
              <w:adjustRightInd w:val="0"/>
              <w:snapToGrid w:val="0"/>
              <w:ind w:firstLine="480" w:firstLineChars="200"/>
              <w:jc w:val="center"/>
              <w:rPr>
                <w:rFonts w:hint="eastAsia" w:ascii="仿宋" w:hAnsi="仿宋" w:eastAsia="仿宋" w:cs="宋体"/>
                <w:kern w:val="0"/>
                <w:sz w:val="24"/>
              </w:rPr>
            </w:pPr>
          </w:p>
        </w:tc>
        <w:tc>
          <w:tcPr>
            <w:tcW w:w="1487" w:type="dxa"/>
            <w:vMerge w:val="continue"/>
            <w:tcBorders>
              <w:right w:val="single" w:color="FFFFFF" w:sz="4" w:space="0"/>
            </w:tcBorders>
          </w:tcPr>
          <w:p w14:paraId="42C2B038">
            <w:pPr>
              <w:widowControl/>
              <w:adjustRightInd w:val="0"/>
              <w:snapToGrid w:val="0"/>
              <w:ind w:firstLine="480" w:firstLineChars="200"/>
              <w:jc w:val="center"/>
              <w:rPr>
                <w:rFonts w:hint="eastAsia" w:ascii="仿宋" w:hAnsi="仿宋" w:eastAsia="仿宋" w:cs="宋体"/>
                <w:sz w:val="24"/>
                <w:szCs w:val="22"/>
              </w:rPr>
            </w:pPr>
          </w:p>
        </w:tc>
      </w:tr>
      <w:tr w14:paraId="05164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762" w:type="dxa"/>
            <w:gridSpan w:val="2"/>
            <w:tcBorders>
              <w:left w:val="single" w:color="FFFFFF" w:sz="4" w:space="0"/>
            </w:tcBorders>
            <w:vAlign w:val="center"/>
          </w:tcPr>
          <w:p w14:paraId="0F3EB916">
            <w:pPr>
              <w:widowControl/>
              <w:adjustRightInd w:val="0"/>
              <w:snapToGrid w:val="0"/>
              <w:ind w:firstLine="480" w:firstLineChars="200"/>
              <w:jc w:val="center"/>
              <w:rPr>
                <w:rFonts w:hint="eastAsia" w:ascii="仿宋" w:hAnsi="仿宋" w:eastAsia="仿宋" w:cs="宋体"/>
                <w:kern w:val="0"/>
                <w:sz w:val="24"/>
              </w:rPr>
            </w:pPr>
            <w:r>
              <w:rPr>
                <w:rFonts w:hint="eastAsia" w:ascii="仿宋" w:hAnsi="仿宋" w:eastAsia="仿宋" w:cs="宋体"/>
                <w:kern w:val="0"/>
                <w:sz w:val="24"/>
              </w:rPr>
              <w:t>合计</w:t>
            </w:r>
          </w:p>
        </w:tc>
        <w:tc>
          <w:tcPr>
            <w:tcW w:w="1385" w:type="dxa"/>
            <w:vAlign w:val="center"/>
          </w:tcPr>
          <w:p w14:paraId="744F3E21">
            <w:pPr>
              <w:widowControl/>
              <w:adjustRightInd w:val="0"/>
              <w:snapToGrid w:val="0"/>
              <w:ind w:firstLine="480" w:firstLineChars="200"/>
              <w:jc w:val="center"/>
              <w:rPr>
                <w:rFonts w:hint="eastAsia" w:ascii="仿宋" w:hAnsi="仿宋" w:eastAsia="仿宋" w:cs="宋体"/>
                <w:kern w:val="0"/>
                <w:sz w:val="24"/>
              </w:rPr>
            </w:pPr>
          </w:p>
        </w:tc>
        <w:tc>
          <w:tcPr>
            <w:tcW w:w="1273" w:type="dxa"/>
            <w:tcBorders>
              <w:right w:val="single" w:color="FFFFFF" w:sz="4" w:space="0"/>
            </w:tcBorders>
            <w:vAlign w:val="center"/>
          </w:tcPr>
          <w:p w14:paraId="1F0F8096">
            <w:pPr>
              <w:widowControl/>
              <w:adjustRightInd w:val="0"/>
              <w:snapToGrid w:val="0"/>
              <w:ind w:firstLine="480" w:firstLineChars="200"/>
              <w:jc w:val="center"/>
              <w:rPr>
                <w:rFonts w:hint="eastAsia" w:ascii="仿宋" w:hAnsi="仿宋" w:eastAsia="仿宋" w:cs="宋体"/>
                <w:kern w:val="0"/>
                <w:sz w:val="24"/>
              </w:rPr>
            </w:pPr>
          </w:p>
        </w:tc>
        <w:tc>
          <w:tcPr>
            <w:tcW w:w="1487" w:type="dxa"/>
            <w:vMerge w:val="continue"/>
            <w:tcBorders>
              <w:right w:val="single" w:color="FFFFFF" w:sz="4" w:space="0"/>
            </w:tcBorders>
          </w:tcPr>
          <w:p w14:paraId="30C4B310">
            <w:pPr>
              <w:widowControl/>
              <w:adjustRightInd w:val="0"/>
              <w:snapToGrid w:val="0"/>
              <w:ind w:firstLine="480" w:firstLineChars="200"/>
              <w:jc w:val="center"/>
              <w:rPr>
                <w:rFonts w:hint="eastAsia" w:ascii="仿宋" w:hAnsi="仿宋" w:eastAsia="仿宋" w:cs="宋体"/>
                <w:sz w:val="24"/>
                <w:szCs w:val="22"/>
              </w:rPr>
            </w:pPr>
          </w:p>
        </w:tc>
      </w:tr>
    </w:tbl>
    <w:p w14:paraId="436D5D28">
      <w:pPr>
        <w:overflowPunct w:val="0"/>
        <w:adjustRightInd w:val="0"/>
        <w:snapToGrid w:val="0"/>
        <w:spacing w:line="560" w:lineRule="exact"/>
        <w:ind w:firstLine="640" w:firstLineChars="200"/>
        <w:outlineLvl w:val="1"/>
        <w:rPr>
          <w:rFonts w:hint="eastAsia" w:ascii="楷体" w:hAnsi="楷体" w:eastAsia="楷体" w:cs="宋体"/>
          <w:b/>
          <w:bCs/>
          <w:sz w:val="32"/>
          <w:szCs w:val="32"/>
        </w:rPr>
      </w:pPr>
      <w:r>
        <w:rPr>
          <w:rFonts w:hint="eastAsia" w:ascii="楷体" w:hAnsi="楷体" w:eastAsia="楷体" w:cs="宋体"/>
          <w:b/>
          <w:bCs/>
          <w:sz w:val="32"/>
          <w:szCs w:val="32"/>
        </w:rPr>
        <w:t>（二）出资人介绍</w:t>
      </w:r>
    </w:p>
    <w:p w14:paraId="559BAF3B">
      <w:pPr>
        <w:overflowPunct w:val="0"/>
        <w:adjustRightInd w:val="0"/>
        <w:snapToGrid w:val="0"/>
        <w:spacing w:line="560" w:lineRule="exact"/>
        <w:ind w:firstLine="640" w:firstLineChars="200"/>
        <w:rPr>
          <w:rFonts w:hint="eastAsia" w:ascii="仿宋" w:hAnsi="仿宋" w:eastAsia="仿宋" w:cs="宋体"/>
          <w:sz w:val="32"/>
          <w:szCs w:val="32"/>
        </w:rPr>
      </w:pPr>
      <w:r>
        <w:rPr>
          <w:rFonts w:hint="eastAsia" w:ascii="仿宋" w:hAnsi="仿宋" w:eastAsia="仿宋" w:cs="宋体"/>
          <w:sz w:val="32"/>
          <w:szCs w:val="32"/>
        </w:rPr>
        <w:t>请介绍各出资人（机构或个人）的概况以及是否属于合格投资者；如出资涉及相关决策审批，请介绍各出资人决策审批程序以及目前的进展，预估相关决策审批程序全部完成的时间。</w:t>
      </w:r>
    </w:p>
    <w:p w14:paraId="509E5342">
      <w:pPr>
        <w:overflowPunct w:val="0"/>
        <w:adjustRightInd w:val="0"/>
        <w:snapToGrid w:val="0"/>
        <w:spacing w:line="560" w:lineRule="exact"/>
        <w:ind w:firstLine="640" w:firstLineChars="200"/>
        <w:outlineLvl w:val="1"/>
        <w:rPr>
          <w:rFonts w:hint="eastAsia" w:ascii="楷体" w:hAnsi="楷体" w:eastAsia="楷体" w:cs="宋体"/>
          <w:b/>
          <w:bCs/>
          <w:sz w:val="32"/>
          <w:szCs w:val="32"/>
        </w:rPr>
      </w:pPr>
      <w:r>
        <w:rPr>
          <w:rFonts w:hint="eastAsia" w:ascii="楷体" w:hAnsi="楷体" w:eastAsia="楷体" w:cs="宋体"/>
          <w:b/>
          <w:bCs/>
          <w:sz w:val="32"/>
          <w:szCs w:val="32"/>
        </w:rPr>
        <w:t>（三）子基金投资策略</w:t>
      </w:r>
    </w:p>
    <w:p w14:paraId="64ECE93C">
      <w:pPr>
        <w:overflowPunct w:val="0"/>
        <w:adjustRightInd w:val="0"/>
        <w:snapToGrid w:val="0"/>
        <w:spacing w:line="560" w:lineRule="exact"/>
        <w:ind w:firstLine="640" w:firstLineChars="200"/>
        <w:rPr>
          <w:rFonts w:hint="eastAsia" w:ascii="仿宋" w:hAnsi="仿宋" w:eastAsia="仿宋" w:cs="宋体"/>
          <w:sz w:val="32"/>
          <w:szCs w:val="32"/>
        </w:rPr>
      </w:pPr>
      <w:r>
        <w:rPr>
          <w:rFonts w:hint="eastAsia" w:ascii="仿宋" w:hAnsi="仿宋" w:eastAsia="仿宋" w:cs="宋体"/>
          <w:sz w:val="32"/>
          <w:szCs w:val="32"/>
        </w:rPr>
        <w:t>详细说明拟申请子基金的主要投资领域、投资阶段、返投策略、投资限制、退出策略等。</w:t>
      </w:r>
    </w:p>
    <w:p w14:paraId="6FBC8FF7">
      <w:pPr>
        <w:overflowPunct w:val="0"/>
        <w:adjustRightInd w:val="0"/>
        <w:snapToGrid w:val="0"/>
        <w:spacing w:line="560" w:lineRule="exact"/>
        <w:ind w:firstLine="640" w:firstLineChars="200"/>
        <w:outlineLvl w:val="1"/>
        <w:rPr>
          <w:rFonts w:hint="eastAsia" w:ascii="楷体" w:hAnsi="楷体" w:eastAsia="楷体" w:cs="宋体"/>
          <w:b/>
          <w:bCs/>
          <w:sz w:val="32"/>
          <w:szCs w:val="32"/>
        </w:rPr>
      </w:pPr>
      <w:r>
        <w:rPr>
          <w:rFonts w:hint="eastAsia" w:ascii="楷体" w:hAnsi="楷体" w:eastAsia="楷体" w:cs="宋体"/>
          <w:b/>
          <w:bCs/>
          <w:sz w:val="32"/>
          <w:szCs w:val="32"/>
        </w:rPr>
        <w:t>（四）项目投资决策程序</w:t>
      </w:r>
    </w:p>
    <w:p w14:paraId="2FEBE986">
      <w:pPr>
        <w:overflowPunct w:val="0"/>
        <w:adjustRightInd w:val="0"/>
        <w:snapToGrid w:val="0"/>
        <w:spacing w:line="560" w:lineRule="exact"/>
        <w:ind w:firstLine="640" w:firstLineChars="200"/>
        <w:rPr>
          <w:rFonts w:hint="eastAsia" w:ascii="仿宋" w:hAnsi="仿宋" w:eastAsia="仿宋" w:cs="宋体"/>
          <w:sz w:val="32"/>
          <w:szCs w:val="32"/>
        </w:rPr>
      </w:pPr>
      <w:r>
        <w:rPr>
          <w:rFonts w:hint="eastAsia" w:ascii="仿宋" w:hAnsi="仿宋" w:eastAsia="仿宋" w:cs="宋体"/>
          <w:sz w:val="32"/>
          <w:szCs w:val="32"/>
        </w:rPr>
        <w:t>详细说明基金项目投资的决策程序、投资决策机构、人员组成、表决机制等。</w:t>
      </w:r>
    </w:p>
    <w:p w14:paraId="086A77A6">
      <w:pPr>
        <w:overflowPunct w:val="0"/>
        <w:adjustRightInd w:val="0"/>
        <w:snapToGrid w:val="0"/>
        <w:spacing w:line="560" w:lineRule="exact"/>
        <w:ind w:firstLine="640" w:firstLineChars="200"/>
        <w:outlineLvl w:val="1"/>
        <w:rPr>
          <w:rFonts w:hint="eastAsia" w:ascii="楷体" w:hAnsi="楷体" w:eastAsia="楷体" w:cs="宋体"/>
          <w:b/>
          <w:bCs/>
          <w:sz w:val="32"/>
          <w:szCs w:val="32"/>
        </w:rPr>
      </w:pPr>
      <w:r>
        <w:rPr>
          <w:rFonts w:hint="eastAsia" w:ascii="楷体" w:hAnsi="楷体" w:eastAsia="楷体" w:cs="宋体"/>
          <w:b/>
          <w:bCs/>
          <w:sz w:val="32"/>
          <w:szCs w:val="32"/>
        </w:rPr>
        <w:t>（五）投后增值服务</w:t>
      </w:r>
    </w:p>
    <w:p w14:paraId="777CD718">
      <w:pPr>
        <w:overflowPunct w:val="0"/>
        <w:adjustRightInd w:val="0"/>
        <w:snapToGrid w:val="0"/>
        <w:spacing w:line="560" w:lineRule="exact"/>
        <w:ind w:firstLine="640" w:firstLineChars="200"/>
        <w:rPr>
          <w:rFonts w:hint="eastAsia" w:ascii="仿宋" w:hAnsi="仿宋" w:eastAsia="仿宋" w:cs="宋体"/>
          <w:sz w:val="32"/>
          <w:szCs w:val="32"/>
        </w:rPr>
      </w:pPr>
      <w:r>
        <w:rPr>
          <w:rFonts w:hint="eastAsia" w:ascii="仿宋" w:hAnsi="仿宋" w:eastAsia="仿宋" w:cs="宋体"/>
          <w:sz w:val="32"/>
          <w:szCs w:val="32"/>
        </w:rPr>
        <w:t>说明管理机构能为被投资项目提供的增值服务及内部投后管理制度对提供增值服务的相关要求。</w:t>
      </w:r>
    </w:p>
    <w:p w14:paraId="0B54B1FA">
      <w:pPr>
        <w:widowControl/>
        <w:spacing w:line="560" w:lineRule="exact"/>
        <w:ind w:firstLine="640" w:firstLineChars="200"/>
        <w:outlineLvl w:val="0"/>
        <w:rPr>
          <w:rFonts w:hint="eastAsia" w:ascii="黑体" w:hAnsi="黑体" w:eastAsia="黑体" w:cs="宋体"/>
          <w:sz w:val="32"/>
          <w:szCs w:val="32"/>
        </w:rPr>
      </w:pPr>
      <w:r>
        <w:rPr>
          <w:rFonts w:hint="eastAsia" w:ascii="黑体" w:hAnsi="黑体" w:eastAsia="黑体" w:cs="宋体"/>
          <w:sz w:val="32"/>
          <w:szCs w:val="32"/>
        </w:rPr>
        <w:t>四、基金管理机构</w:t>
      </w:r>
    </w:p>
    <w:p w14:paraId="4B3C79D8">
      <w:pPr>
        <w:kinsoku w:val="0"/>
        <w:overflowPunct w:val="0"/>
        <w:adjustRightInd w:val="0"/>
        <w:snapToGrid w:val="0"/>
        <w:spacing w:line="560" w:lineRule="exact"/>
        <w:ind w:firstLine="640" w:firstLineChars="200"/>
        <w:outlineLvl w:val="1"/>
        <w:rPr>
          <w:rFonts w:hint="eastAsia" w:ascii="仿宋_GB2312" w:hAnsi="宋体" w:eastAsia="仿宋_GB2312" w:cs="宋体"/>
          <w:b/>
          <w:bCs/>
          <w:sz w:val="32"/>
          <w:szCs w:val="32"/>
        </w:rPr>
      </w:pPr>
      <w:r>
        <w:rPr>
          <w:rFonts w:hint="eastAsia" w:ascii="楷体_GB2312" w:hAnsi="宋体" w:eastAsia="楷体_GB2312" w:cs="宋体"/>
          <w:b/>
          <w:bCs/>
          <w:sz w:val="32"/>
          <w:szCs w:val="32"/>
        </w:rPr>
        <w:t>（一）基本情况</w:t>
      </w:r>
    </w:p>
    <w:p w14:paraId="6A1B2BE2">
      <w:pPr>
        <w:overflowPunct w:val="0"/>
        <w:adjustRightInd w:val="0"/>
        <w:snapToGrid w:val="0"/>
        <w:spacing w:line="560" w:lineRule="exact"/>
        <w:ind w:firstLine="640" w:firstLineChars="200"/>
        <w:rPr>
          <w:rFonts w:hint="eastAsia" w:ascii="仿宋" w:hAnsi="仿宋" w:eastAsia="仿宋" w:cs="宋体"/>
          <w:sz w:val="32"/>
          <w:szCs w:val="32"/>
        </w:rPr>
      </w:pPr>
      <w:r>
        <w:rPr>
          <w:rFonts w:ascii="仿宋" w:hAnsi="仿宋" w:eastAsia="仿宋" w:cs="宋体"/>
          <w:sz w:val="32"/>
          <w:szCs w:val="32"/>
        </w:rPr>
        <w:t>1.基金管理机构</w:t>
      </w:r>
      <w:r>
        <w:rPr>
          <w:rFonts w:hint="eastAsia" w:ascii="仿宋" w:hAnsi="仿宋" w:eastAsia="仿宋" w:cs="宋体"/>
          <w:sz w:val="32"/>
          <w:szCs w:val="32"/>
        </w:rPr>
        <w:t>基本工商</w:t>
      </w:r>
      <w:r>
        <w:rPr>
          <w:rFonts w:ascii="仿宋" w:hAnsi="仿宋" w:eastAsia="仿宋" w:cs="宋体"/>
          <w:sz w:val="32"/>
          <w:szCs w:val="32"/>
        </w:rPr>
        <w:t>信息</w:t>
      </w:r>
      <w:r>
        <w:rPr>
          <w:rFonts w:hint="eastAsia" w:ascii="仿宋" w:hAnsi="仿宋" w:eastAsia="仿宋" w:cs="宋体"/>
          <w:sz w:val="32"/>
          <w:szCs w:val="32"/>
        </w:rPr>
        <w:t>、机构简介等。</w:t>
      </w:r>
    </w:p>
    <w:p w14:paraId="2F6F63D4">
      <w:pPr>
        <w:overflowPunct w:val="0"/>
        <w:adjustRightInd w:val="0"/>
        <w:snapToGrid w:val="0"/>
        <w:spacing w:line="560" w:lineRule="exact"/>
        <w:ind w:firstLine="640" w:firstLineChars="200"/>
        <w:rPr>
          <w:rFonts w:hint="eastAsia" w:ascii="仿宋" w:hAnsi="仿宋" w:eastAsia="仿宋" w:cs="宋体"/>
          <w:sz w:val="32"/>
          <w:szCs w:val="32"/>
        </w:rPr>
      </w:pPr>
      <w:r>
        <w:rPr>
          <w:rFonts w:ascii="仿宋" w:hAnsi="仿宋" w:eastAsia="仿宋" w:cs="宋体"/>
          <w:sz w:val="32"/>
          <w:szCs w:val="32"/>
        </w:rPr>
        <w:t>2.</w:t>
      </w:r>
      <w:bookmarkStart w:id="2" w:name="_Hlk31973803"/>
      <w:r>
        <w:rPr>
          <w:rFonts w:ascii="仿宋" w:hAnsi="仿宋" w:eastAsia="仿宋" w:cs="宋体"/>
          <w:sz w:val="32"/>
          <w:szCs w:val="32"/>
        </w:rPr>
        <w:t>基金管理机构</w:t>
      </w:r>
      <w:r>
        <w:rPr>
          <w:rFonts w:hint="eastAsia" w:ascii="仿宋" w:hAnsi="仿宋" w:eastAsia="仿宋" w:cs="宋体"/>
          <w:sz w:val="32"/>
          <w:szCs w:val="32"/>
        </w:rPr>
        <w:t>的</w:t>
      </w:r>
      <w:r>
        <w:rPr>
          <w:rFonts w:ascii="仿宋" w:hAnsi="仿宋" w:eastAsia="仿宋" w:cs="宋体"/>
          <w:sz w:val="32"/>
          <w:szCs w:val="32"/>
        </w:rPr>
        <w:t>股权结构、实际控制人</w:t>
      </w:r>
      <w:bookmarkEnd w:id="2"/>
      <w:r>
        <w:rPr>
          <w:rFonts w:hint="eastAsia" w:ascii="仿宋" w:hAnsi="仿宋" w:eastAsia="仿宋" w:cs="宋体"/>
          <w:sz w:val="32"/>
          <w:szCs w:val="32"/>
        </w:rPr>
        <w:t>；简要介绍各股东情况。</w:t>
      </w:r>
    </w:p>
    <w:p w14:paraId="5F5596FA">
      <w:pPr>
        <w:overflowPunct w:val="0"/>
        <w:adjustRightInd w:val="0"/>
        <w:snapToGrid w:val="0"/>
        <w:spacing w:line="560" w:lineRule="exact"/>
        <w:ind w:firstLine="640" w:firstLineChars="200"/>
        <w:rPr>
          <w:rFonts w:hint="eastAsia" w:ascii="仿宋" w:hAnsi="仿宋" w:eastAsia="仿宋" w:cs="宋体"/>
          <w:sz w:val="32"/>
          <w:szCs w:val="32"/>
        </w:rPr>
      </w:pPr>
      <w:r>
        <w:rPr>
          <w:rFonts w:ascii="仿宋" w:hAnsi="仿宋" w:eastAsia="仿宋" w:cs="宋体"/>
          <w:sz w:val="32"/>
          <w:szCs w:val="32"/>
        </w:rPr>
        <w:t>3.内部</w:t>
      </w:r>
      <w:r>
        <w:rPr>
          <w:rFonts w:hint="eastAsia" w:ascii="仿宋" w:hAnsi="仿宋" w:eastAsia="仿宋" w:cs="宋体"/>
          <w:sz w:val="32"/>
          <w:szCs w:val="32"/>
        </w:rPr>
        <w:t>组织</w:t>
      </w:r>
      <w:r>
        <w:rPr>
          <w:rFonts w:ascii="仿宋" w:hAnsi="仿宋" w:eastAsia="仿宋" w:cs="宋体"/>
          <w:sz w:val="32"/>
          <w:szCs w:val="32"/>
        </w:rPr>
        <w:t>架构</w:t>
      </w:r>
      <w:r>
        <w:rPr>
          <w:rFonts w:hint="eastAsia" w:ascii="仿宋" w:hAnsi="仿宋" w:eastAsia="仿宋" w:cs="宋体"/>
          <w:sz w:val="32"/>
          <w:szCs w:val="32"/>
        </w:rPr>
        <w:t>图及各部门职责。</w:t>
      </w:r>
    </w:p>
    <w:p w14:paraId="718DE24A">
      <w:pPr>
        <w:overflowPunct w:val="0"/>
        <w:adjustRightInd w:val="0"/>
        <w:snapToGrid w:val="0"/>
        <w:spacing w:line="560" w:lineRule="exact"/>
        <w:ind w:firstLine="640" w:firstLineChars="200"/>
        <w:rPr>
          <w:rFonts w:hint="eastAsia" w:ascii="仿宋" w:hAnsi="仿宋" w:eastAsia="仿宋" w:cs="宋体"/>
          <w:sz w:val="32"/>
          <w:szCs w:val="32"/>
        </w:rPr>
      </w:pPr>
      <w:bookmarkStart w:id="3" w:name="_Hlk31979876"/>
      <w:r>
        <w:rPr>
          <w:rFonts w:ascii="仿宋" w:hAnsi="仿宋" w:eastAsia="仿宋" w:cs="宋体"/>
          <w:sz w:val="32"/>
          <w:szCs w:val="32"/>
        </w:rPr>
        <w:t>4.管理机构</w:t>
      </w:r>
      <w:r>
        <w:rPr>
          <w:rFonts w:hint="eastAsia" w:ascii="仿宋" w:hAnsi="仿宋" w:eastAsia="仿宋" w:cs="宋体"/>
          <w:sz w:val="32"/>
          <w:szCs w:val="32"/>
        </w:rPr>
        <w:t>人员</w:t>
      </w:r>
      <w:r>
        <w:rPr>
          <w:rFonts w:ascii="仿宋" w:hAnsi="仿宋" w:eastAsia="仿宋" w:cs="宋体"/>
          <w:sz w:val="32"/>
          <w:szCs w:val="32"/>
        </w:rPr>
        <w:t>：应</w:t>
      </w:r>
      <w:bookmarkStart w:id="4" w:name="_Hlk31975984"/>
      <w:r>
        <w:rPr>
          <w:rFonts w:ascii="仿宋" w:hAnsi="仿宋" w:eastAsia="仿宋" w:cs="宋体"/>
          <w:sz w:val="32"/>
          <w:szCs w:val="32"/>
        </w:rPr>
        <w:t>包括</w:t>
      </w:r>
      <w:bookmarkStart w:id="5" w:name="_Hlk31972247"/>
      <w:bookmarkStart w:id="6" w:name="_Hlk31975846"/>
      <w:r>
        <w:rPr>
          <w:rFonts w:hint="eastAsia" w:ascii="仿宋" w:hAnsi="仿宋" w:eastAsia="仿宋" w:cs="宋体"/>
          <w:sz w:val="32"/>
          <w:szCs w:val="32"/>
        </w:rPr>
        <w:t>但不限于</w:t>
      </w:r>
      <w:bookmarkEnd w:id="5"/>
      <w:r>
        <w:rPr>
          <w:rFonts w:ascii="仿宋" w:hAnsi="仿宋" w:eastAsia="仿宋" w:cs="宋体"/>
          <w:sz w:val="32"/>
          <w:szCs w:val="32"/>
        </w:rPr>
        <w:t>姓名、职务、年龄、</w:t>
      </w:r>
      <w:r>
        <w:rPr>
          <w:rFonts w:hint="eastAsia" w:ascii="仿宋" w:hAnsi="仿宋" w:eastAsia="仿宋" w:cs="宋体"/>
          <w:sz w:val="32"/>
          <w:szCs w:val="32"/>
        </w:rPr>
        <w:t>教育背景</w:t>
      </w:r>
      <w:r>
        <w:rPr>
          <w:rFonts w:ascii="仿宋" w:hAnsi="仿宋" w:eastAsia="仿宋" w:cs="宋体"/>
          <w:sz w:val="32"/>
          <w:szCs w:val="32"/>
        </w:rPr>
        <w:t>、加入时间</w:t>
      </w:r>
      <w:r>
        <w:rPr>
          <w:rFonts w:hint="eastAsia" w:ascii="仿宋" w:hAnsi="仿宋" w:eastAsia="仿宋" w:cs="宋体"/>
          <w:sz w:val="32"/>
          <w:szCs w:val="32"/>
        </w:rPr>
        <w:t>等，并说明拟负责子基金的相关人员</w:t>
      </w:r>
      <w:bookmarkEnd w:id="3"/>
      <w:bookmarkEnd w:id="4"/>
      <w:bookmarkEnd w:id="6"/>
      <w:r>
        <w:rPr>
          <w:rFonts w:hint="eastAsia" w:ascii="仿宋" w:hAnsi="仿宋" w:eastAsia="仿宋" w:cs="宋体"/>
          <w:sz w:val="32"/>
          <w:szCs w:val="32"/>
        </w:rPr>
        <w:t>。</w:t>
      </w:r>
    </w:p>
    <w:tbl>
      <w:tblPr>
        <w:tblStyle w:val="9"/>
        <w:tblW w:w="81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4"/>
        <w:gridCol w:w="850"/>
        <w:gridCol w:w="583"/>
        <w:gridCol w:w="1247"/>
        <w:gridCol w:w="1247"/>
        <w:gridCol w:w="850"/>
        <w:gridCol w:w="715"/>
        <w:gridCol w:w="827"/>
        <w:gridCol w:w="1361"/>
      </w:tblGrid>
      <w:tr w14:paraId="76FF2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blHeader/>
          <w:jc w:val="center"/>
        </w:trPr>
        <w:tc>
          <w:tcPr>
            <w:tcW w:w="454" w:type="dxa"/>
            <w:vAlign w:val="center"/>
          </w:tcPr>
          <w:p w14:paraId="6B2F192E">
            <w:pPr>
              <w:kinsoku w:val="0"/>
              <w:overflowPunct w:val="0"/>
              <w:adjustRightInd w:val="0"/>
              <w:snapToGrid w:val="0"/>
              <w:jc w:val="center"/>
              <w:rPr>
                <w:rFonts w:hint="eastAsia" w:ascii="仿宋_GB2312" w:hAnsi="仿宋" w:eastAsia="仿宋_GB2312" w:cs="宋体"/>
                <w:b/>
                <w:szCs w:val="21"/>
              </w:rPr>
            </w:pPr>
            <w:r>
              <w:rPr>
                <w:rFonts w:hint="eastAsia" w:ascii="仿宋_GB2312" w:hAnsi="仿宋" w:eastAsia="仿宋_GB2312" w:cs="宋体"/>
                <w:b/>
                <w:szCs w:val="21"/>
              </w:rPr>
              <w:t>序号</w:t>
            </w:r>
          </w:p>
        </w:tc>
        <w:tc>
          <w:tcPr>
            <w:tcW w:w="850" w:type="dxa"/>
            <w:vAlign w:val="center"/>
          </w:tcPr>
          <w:p w14:paraId="08E5F3EC">
            <w:pPr>
              <w:kinsoku w:val="0"/>
              <w:overflowPunct w:val="0"/>
              <w:adjustRightInd w:val="0"/>
              <w:snapToGrid w:val="0"/>
              <w:jc w:val="center"/>
              <w:rPr>
                <w:rFonts w:hint="eastAsia" w:ascii="仿宋_GB2312" w:hAnsi="仿宋" w:eastAsia="仿宋_GB2312" w:cs="宋体"/>
                <w:b/>
                <w:szCs w:val="21"/>
              </w:rPr>
            </w:pPr>
            <w:r>
              <w:rPr>
                <w:rFonts w:hint="eastAsia" w:ascii="仿宋_GB2312" w:hAnsi="仿宋" w:eastAsia="仿宋_GB2312" w:cs="宋体"/>
                <w:b/>
                <w:szCs w:val="21"/>
              </w:rPr>
              <w:t>姓 名</w:t>
            </w:r>
          </w:p>
        </w:tc>
        <w:tc>
          <w:tcPr>
            <w:tcW w:w="583" w:type="dxa"/>
            <w:vAlign w:val="center"/>
          </w:tcPr>
          <w:p w14:paraId="78CB6219">
            <w:pPr>
              <w:kinsoku w:val="0"/>
              <w:overflowPunct w:val="0"/>
              <w:adjustRightInd w:val="0"/>
              <w:snapToGrid w:val="0"/>
              <w:jc w:val="center"/>
              <w:rPr>
                <w:rFonts w:hint="eastAsia" w:ascii="仿宋_GB2312" w:hAnsi="仿宋" w:eastAsia="仿宋_GB2312" w:cs="宋体"/>
                <w:b/>
                <w:szCs w:val="21"/>
              </w:rPr>
            </w:pPr>
            <w:r>
              <w:rPr>
                <w:rFonts w:hint="eastAsia" w:ascii="仿宋_GB2312" w:hAnsi="仿宋" w:eastAsia="仿宋_GB2312" w:cs="宋体"/>
                <w:b/>
                <w:szCs w:val="21"/>
              </w:rPr>
              <w:t>性别</w:t>
            </w:r>
          </w:p>
        </w:tc>
        <w:tc>
          <w:tcPr>
            <w:tcW w:w="1247" w:type="dxa"/>
            <w:vAlign w:val="center"/>
          </w:tcPr>
          <w:p w14:paraId="2D7F5038">
            <w:pPr>
              <w:kinsoku w:val="0"/>
              <w:overflowPunct w:val="0"/>
              <w:adjustRightInd w:val="0"/>
              <w:snapToGrid w:val="0"/>
              <w:jc w:val="center"/>
              <w:rPr>
                <w:rFonts w:hint="eastAsia" w:ascii="仿宋_GB2312" w:hAnsi="仿宋" w:eastAsia="仿宋_GB2312" w:cs="宋体"/>
                <w:b/>
                <w:szCs w:val="21"/>
              </w:rPr>
            </w:pPr>
            <w:r>
              <w:rPr>
                <w:rFonts w:hint="eastAsia" w:ascii="仿宋_GB2312" w:hAnsi="仿宋" w:eastAsia="仿宋_GB2312" w:cs="宋体"/>
                <w:b/>
                <w:szCs w:val="21"/>
              </w:rPr>
              <w:t>出生年月</w:t>
            </w:r>
          </w:p>
        </w:tc>
        <w:tc>
          <w:tcPr>
            <w:tcW w:w="1247" w:type="dxa"/>
            <w:vAlign w:val="center"/>
          </w:tcPr>
          <w:p w14:paraId="083546FE">
            <w:pPr>
              <w:kinsoku w:val="0"/>
              <w:overflowPunct w:val="0"/>
              <w:adjustRightInd w:val="0"/>
              <w:snapToGrid w:val="0"/>
              <w:jc w:val="center"/>
              <w:rPr>
                <w:rFonts w:hint="eastAsia" w:ascii="仿宋_GB2312" w:hAnsi="仿宋" w:eastAsia="仿宋_GB2312" w:cs="宋体"/>
                <w:b/>
                <w:szCs w:val="21"/>
              </w:rPr>
            </w:pPr>
            <w:r>
              <w:rPr>
                <w:rFonts w:hint="eastAsia" w:ascii="仿宋_GB2312" w:hAnsi="仿宋" w:eastAsia="仿宋_GB2312" w:cs="宋体"/>
                <w:b/>
                <w:szCs w:val="21"/>
              </w:rPr>
              <w:t>入职时间</w:t>
            </w:r>
          </w:p>
        </w:tc>
        <w:tc>
          <w:tcPr>
            <w:tcW w:w="850" w:type="dxa"/>
            <w:vAlign w:val="center"/>
          </w:tcPr>
          <w:p w14:paraId="7EF13F28">
            <w:pPr>
              <w:kinsoku w:val="0"/>
              <w:overflowPunct w:val="0"/>
              <w:adjustRightInd w:val="0"/>
              <w:snapToGrid w:val="0"/>
              <w:jc w:val="center"/>
              <w:rPr>
                <w:rFonts w:hint="eastAsia" w:ascii="仿宋_GB2312" w:hAnsi="仿宋" w:eastAsia="仿宋_GB2312" w:cs="宋体"/>
                <w:b/>
                <w:szCs w:val="21"/>
              </w:rPr>
            </w:pPr>
            <w:r>
              <w:rPr>
                <w:rFonts w:hint="eastAsia" w:ascii="仿宋_GB2312" w:hAnsi="仿宋" w:eastAsia="仿宋_GB2312" w:cs="宋体"/>
                <w:b/>
                <w:szCs w:val="21"/>
              </w:rPr>
              <w:t>岗 位</w:t>
            </w:r>
          </w:p>
        </w:tc>
        <w:tc>
          <w:tcPr>
            <w:tcW w:w="715" w:type="dxa"/>
            <w:vAlign w:val="center"/>
          </w:tcPr>
          <w:p w14:paraId="0810ED47">
            <w:pPr>
              <w:kinsoku w:val="0"/>
              <w:overflowPunct w:val="0"/>
              <w:adjustRightInd w:val="0"/>
              <w:snapToGrid w:val="0"/>
              <w:jc w:val="center"/>
              <w:rPr>
                <w:rFonts w:hint="eastAsia" w:ascii="仿宋_GB2312" w:hAnsi="仿宋" w:eastAsia="仿宋_GB2312" w:cs="宋体"/>
                <w:b/>
                <w:szCs w:val="21"/>
              </w:rPr>
            </w:pPr>
            <w:r>
              <w:rPr>
                <w:rFonts w:hint="eastAsia" w:ascii="仿宋_GB2312" w:hAnsi="仿宋" w:eastAsia="仿宋_GB2312" w:cs="宋体"/>
                <w:b/>
                <w:szCs w:val="21"/>
              </w:rPr>
              <w:t>专业</w:t>
            </w:r>
          </w:p>
        </w:tc>
        <w:tc>
          <w:tcPr>
            <w:tcW w:w="827" w:type="dxa"/>
            <w:vAlign w:val="center"/>
          </w:tcPr>
          <w:p w14:paraId="0C6B6722">
            <w:pPr>
              <w:kinsoku w:val="0"/>
              <w:overflowPunct w:val="0"/>
              <w:adjustRightInd w:val="0"/>
              <w:snapToGrid w:val="0"/>
              <w:jc w:val="center"/>
              <w:rPr>
                <w:rFonts w:hint="eastAsia" w:ascii="仿宋_GB2312" w:hAnsi="仿宋" w:eastAsia="仿宋_GB2312" w:cs="宋体"/>
                <w:b/>
                <w:szCs w:val="21"/>
              </w:rPr>
            </w:pPr>
            <w:r>
              <w:rPr>
                <w:rFonts w:hint="eastAsia" w:ascii="仿宋_GB2312" w:hAnsi="仿宋" w:eastAsia="仿宋_GB2312" w:cs="宋体"/>
                <w:b/>
                <w:szCs w:val="21"/>
              </w:rPr>
              <w:t>学历</w:t>
            </w:r>
          </w:p>
        </w:tc>
        <w:tc>
          <w:tcPr>
            <w:tcW w:w="1361" w:type="dxa"/>
            <w:vAlign w:val="center"/>
          </w:tcPr>
          <w:p w14:paraId="0F602885">
            <w:pPr>
              <w:kinsoku w:val="0"/>
              <w:overflowPunct w:val="0"/>
              <w:adjustRightInd w:val="0"/>
              <w:snapToGrid w:val="0"/>
              <w:jc w:val="center"/>
              <w:rPr>
                <w:rFonts w:hint="eastAsia" w:ascii="仿宋_GB2312" w:hAnsi="仿宋" w:eastAsia="仿宋_GB2312" w:cs="宋体"/>
                <w:b/>
                <w:szCs w:val="21"/>
              </w:rPr>
            </w:pPr>
            <w:r>
              <w:rPr>
                <w:rFonts w:hint="eastAsia" w:ascii="仿宋_GB2312" w:hAnsi="仿宋" w:eastAsia="仿宋_GB2312" w:cs="宋体"/>
                <w:b/>
                <w:szCs w:val="21"/>
              </w:rPr>
              <w:t>毕业院校</w:t>
            </w:r>
          </w:p>
        </w:tc>
      </w:tr>
      <w:tr w14:paraId="514F6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454" w:type="dxa"/>
            <w:vAlign w:val="center"/>
          </w:tcPr>
          <w:p w14:paraId="367D1C36">
            <w:pPr>
              <w:kinsoku w:val="0"/>
              <w:overflowPunct w:val="0"/>
              <w:adjustRightInd w:val="0"/>
              <w:snapToGrid w:val="0"/>
              <w:rPr>
                <w:rFonts w:ascii="仿宋_GB2312" w:hAnsi="Times New Roman" w:eastAsia="仿宋_GB2312" w:cs="宋体"/>
                <w:szCs w:val="21"/>
              </w:rPr>
            </w:pPr>
          </w:p>
        </w:tc>
        <w:tc>
          <w:tcPr>
            <w:tcW w:w="850" w:type="dxa"/>
            <w:vAlign w:val="center"/>
          </w:tcPr>
          <w:p w14:paraId="78B01729">
            <w:pPr>
              <w:kinsoku w:val="0"/>
              <w:overflowPunct w:val="0"/>
              <w:adjustRightInd w:val="0"/>
              <w:snapToGrid w:val="0"/>
              <w:rPr>
                <w:rFonts w:ascii="仿宋_GB2312" w:hAnsi="Times New Roman" w:eastAsia="仿宋_GB2312" w:cs="宋体"/>
                <w:szCs w:val="21"/>
              </w:rPr>
            </w:pPr>
          </w:p>
        </w:tc>
        <w:tc>
          <w:tcPr>
            <w:tcW w:w="583" w:type="dxa"/>
            <w:vAlign w:val="center"/>
          </w:tcPr>
          <w:p w14:paraId="16756E0B">
            <w:pPr>
              <w:kinsoku w:val="0"/>
              <w:overflowPunct w:val="0"/>
              <w:adjustRightInd w:val="0"/>
              <w:snapToGrid w:val="0"/>
              <w:rPr>
                <w:rFonts w:ascii="仿宋_GB2312" w:hAnsi="Times New Roman" w:eastAsia="仿宋_GB2312" w:cs="宋体"/>
                <w:szCs w:val="21"/>
              </w:rPr>
            </w:pPr>
          </w:p>
        </w:tc>
        <w:tc>
          <w:tcPr>
            <w:tcW w:w="1247" w:type="dxa"/>
            <w:vAlign w:val="center"/>
          </w:tcPr>
          <w:p w14:paraId="320B5013">
            <w:pPr>
              <w:kinsoku w:val="0"/>
              <w:overflowPunct w:val="0"/>
              <w:adjustRightInd w:val="0"/>
              <w:snapToGrid w:val="0"/>
              <w:rPr>
                <w:rFonts w:ascii="仿宋_GB2312" w:hAnsi="Times New Roman" w:eastAsia="仿宋_GB2312" w:cs="宋体"/>
                <w:szCs w:val="21"/>
              </w:rPr>
            </w:pPr>
          </w:p>
        </w:tc>
        <w:tc>
          <w:tcPr>
            <w:tcW w:w="1247" w:type="dxa"/>
            <w:vAlign w:val="center"/>
          </w:tcPr>
          <w:p w14:paraId="770BA597">
            <w:pPr>
              <w:kinsoku w:val="0"/>
              <w:overflowPunct w:val="0"/>
              <w:adjustRightInd w:val="0"/>
              <w:snapToGrid w:val="0"/>
              <w:rPr>
                <w:rFonts w:ascii="仿宋_GB2312" w:hAnsi="Times New Roman" w:eastAsia="仿宋_GB2312" w:cs="宋体"/>
                <w:szCs w:val="21"/>
              </w:rPr>
            </w:pPr>
          </w:p>
        </w:tc>
        <w:tc>
          <w:tcPr>
            <w:tcW w:w="850" w:type="dxa"/>
            <w:vAlign w:val="center"/>
          </w:tcPr>
          <w:p w14:paraId="14DC9702">
            <w:pPr>
              <w:kinsoku w:val="0"/>
              <w:overflowPunct w:val="0"/>
              <w:adjustRightInd w:val="0"/>
              <w:snapToGrid w:val="0"/>
              <w:rPr>
                <w:rFonts w:ascii="仿宋_GB2312" w:hAnsi="Times New Roman" w:eastAsia="仿宋_GB2312" w:cs="宋体"/>
                <w:szCs w:val="21"/>
              </w:rPr>
            </w:pPr>
          </w:p>
        </w:tc>
        <w:tc>
          <w:tcPr>
            <w:tcW w:w="715" w:type="dxa"/>
            <w:vAlign w:val="center"/>
          </w:tcPr>
          <w:p w14:paraId="6D99D2A8">
            <w:pPr>
              <w:kinsoku w:val="0"/>
              <w:overflowPunct w:val="0"/>
              <w:adjustRightInd w:val="0"/>
              <w:snapToGrid w:val="0"/>
              <w:rPr>
                <w:rFonts w:ascii="仿宋_GB2312" w:hAnsi="Times New Roman" w:eastAsia="仿宋_GB2312" w:cs="宋体"/>
                <w:szCs w:val="21"/>
              </w:rPr>
            </w:pPr>
          </w:p>
        </w:tc>
        <w:tc>
          <w:tcPr>
            <w:tcW w:w="827" w:type="dxa"/>
            <w:vAlign w:val="center"/>
          </w:tcPr>
          <w:p w14:paraId="41337A4E">
            <w:pPr>
              <w:kinsoku w:val="0"/>
              <w:overflowPunct w:val="0"/>
              <w:adjustRightInd w:val="0"/>
              <w:snapToGrid w:val="0"/>
              <w:rPr>
                <w:rFonts w:ascii="仿宋_GB2312" w:hAnsi="Times New Roman" w:eastAsia="仿宋_GB2312" w:cs="宋体"/>
                <w:szCs w:val="21"/>
              </w:rPr>
            </w:pPr>
          </w:p>
        </w:tc>
        <w:tc>
          <w:tcPr>
            <w:tcW w:w="1361" w:type="dxa"/>
            <w:vAlign w:val="center"/>
          </w:tcPr>
          <w:p w14:paraId="6EE7E52A">
            <w:pPr>
              <w:kinsoku w:val="0"/>
              <w:overflowPunct w:val="0"/>
              <w:adjustRightInd w:val="0"/>
              <w:snapToGrid w:val="0"/>
              <w:rPr>
                <w:rFonts w:ascii="仿宋_GB2312" w:hAnsi="Times New Roman" w:eastAsia="仿宋_GB2312" w:cs="宋体"/>
                <w:szCs w:val="21"/>
              </w:rPr>
            </w:pPr>
          </w:p>
        </w:tc>
      </w:tr>
      <w:tr w14:paraId="298F3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454" w:type="dxa"/>
            <w:vAlign w:val="center"/>
          </w:tcPr>
          <w:p w14:paraId="6F02483C">
            <w:pPr>
              <w:kinsoku w:val="0"/>
              <w:overflowPunct w:val="0"/>
              <w:adjustRightInd w:val="0"/>
              <w:snapToGrid w:val="0"/>
              <w:rPr>
                <w:rFonts w:ascii="仿宋_GB2312" w:hAnsi="Times New Roman" w:eastAsia="仿宋_GB2312" w:cs="宋体"/>
                <w:szCs w:val="21"/>
              </w:rPr>
            </w:pPr>
          </w:p>
        </w:tc>
        <w:tc>
          <w:tcPr>
            <w:tcW w:w="850" w:type="dxa"/>
            <w:vAlign w:val="center"/>
          </w:tcPr>
          <w:p w14:paraId="459A088D">
            <w:pPr>
              <w:kinsoku w:val="0"/>
              <w:overflowPunct w:val="0"/>
              <w:adjustRightInd w:val="0"/>
              <w:snapToGrid w:val="0"/>
              <w:rPr>
                <w:rFonts w:ascii="仿宋_GB2312" w:hAnsi="Times New Roman" w:eastAsia="仿宋_GB2312" w:cs="宋体"/>
                <w:szCs w:val="21"/>
              </w:rPr>
            </w:pPr>
          </w:p>
        </w:tc>
        <w:tc>
          <w:tcPr>
            <w:tcW w:w="583" w:type="dxa"/>
            <w:vAlign w:val="center"/>
          </w:tcPr>
          <w:p w14:paraId="4146F2A6">
            <w:pPr>
              <w:kinsoku w:val="0"/>
              <w:overflowPunct w:val="0"/>
              <w:adjustRightInd w:val="0"/>
              <w:snapToGrid w:val="0"/>
              <w:rPr>
                <w:rFonts w:ascii="仿宋_GB2312" w:hAnsi="Times New Roman" w:eastAsia="仿宋_GB2312" w:cs="宋体"/>
                <w:szCs w:val="21"/>
              </w:rPr>
            </w:pPr>
          </w:p>
        </w:tc>
        <w:tc>
          <w:tcPr>
            <w:tcW w:w="1247" w:type="dxa"/>
            <w:vAlign w:val="center"/>
          </w:tcPr>
          <w:p w14:paraId="59D79395">
            <w:pPr>
              <w:kinsoku w:val="0"/>
              <w:overflowPunct w:val="0"/>
              <w:adjustRightInd w:val="0"/>
              <w:snapToGrid w:val="0"/>
              <w:rPr>
                <w:rFonts w:ascii="仿宋_GB2312" w:hAnsi="Times New Roman" w:eastAsia="仿宋_GB2312" w:cs="宋体"/>
                <w:szCs w:val="21"/>
              </w:rPr>
            </w:pPr>
          </w:p>
        </w:tc>
        <w:tc>
          <w:tcPr>
            <w:tcW w:w="1247" w:type="dxa"/>
            <w:vAlign w:val="center"/>
          </w:tcPr>
          <w:p w14:paraId="3E45ADB2">
            <w:pPr>
              <w:kinsoku w:val="0"/>
              <w:overflowPunct w:val="0"/>
              <w:adjustRightInd w:val="0"/>
              <w:snapToGrid w:val="0"/>
              <w:rPr>
                <w:rFonts w:ascii="仿宋_GB2312" w:hAnsi="Times New Roman" w:eastAsia="仿宋_GB2312" w:cs="宋体"/>
                <w:szCs w:val="21"/>
              </w:rPr>
            </w:pPr>
          </w:p>
        </w:tc>
        <w:tc>
          <w:tcPr>
            <w:tcW w:w="850" w:type="dxa"/>
            <w:vAlign w:val="center"/>
          </w:tcPr>
          <w:p w14:paraId="12255517">
            <w:pPr>
              <w:kinsoku w:val="0"/>
              <w:overflowPunct w:val="0"/>
              <w:adjustRightInd w:val="0"/>
              <w:snapToGrid w:val="0"/>
              <w:rPr>
                <w:rFonts w:ascii="仿宋_GB2312" w:hAnsi="Times New Roman" w:eastAsia="仿宋_GB2312" w:cs="宋体"/>
                <w:szCs w:val="21"/>
              </w:rPr>
            </w:pPr>
          </w:p>
        </w:tc>
        <w:tc>
          <w:tcPr>
            <w:tcW w:w="715" w:type="dxa"/>
            <w:vAlign w:val="center"/>
          </w:tcPr>
          <w:p w14:paraId="3D3E1B83">
            <w:pPr>
              <w:kinsoku w:val="0"/>
              <w:overflowPunct w:val="0"/>
              <w:adjustRightInd w:val="0"/>
              <w:snapToGrid w:val="0"/>
              <w:rPr>
                <w:rFonts w:ascii="仿宋_GB2312" w:hAnsi="Times New Roman" w:eastAsia="仿宋_GB2312" w:cs="宋体"/>
                <w:szCs w:val="21"/>
              </w:rPr>
            </w:pPr>
          </w:p>
        </w:tc>
        <w:tc>
          <w:tcPr>
            <w:tcW w:w="827" w:type="dxa"/>
            <w:vAlign w:val="center"/>
          </w:tcPr>
          <w:p w14:paraId="12B2475C">
            <w:pPr>
              <w:kinsoku w:val="0"/>
              <w:overflowPunct w:val="0"/>
              <w:adjustRightInd w:val="0"/>
              <w:snapToGrid w:val="0"/>
              <w:rPr>
                <w:rFonts w:ascii="仿宋_GB2312" w:hAnsi="Times New Roman" w:eastAsia="仿宋_GB2312" w:cs="宋体"/>
                <w:szCs w:val="21"/>
              </w:rPr>
            </w:pPr>
          </w:p>
        </w:tc>
        <w:tc>
          <w:tcPr>
            <w:tcW w:w="1361" w:type="dxa"/>
            <w:vAlign w:val="center"/>
          </w:tcPr>
          <w:p w14:paraId="5C6854EF">
            <w:pPr>
              <w:kinsoku w:val="0"/>
              <w:overflowPunct w:val="0"/>
              <w:adjustRightInd w:val="0"/>
              <w:snapToGrid w:val="0"/>
              <w:rPr>
                <w:rFonts w:ascii="仿宋_GB2312" w:hAnsi="Times New Roman" w:eastAsia="仿宋_GB2312" w:cs="宋体"/>
                <w:szCs w:val="21"/>
              </w:rPr>
            </w:pPr>
          </w:p>
        </w:tc>
      </w:tr>
      <w:tr w14:paraId="70ACB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454" w:type="dxa"/>
            <w:vAlign w:val="center"/>
          </w:tcPr>
          <w:p w14:paraId="773FC76F">
            <w:pPr>
              <w:kinsoku w:val="0"/>
              <w:overflowPunct w:val="0"/>
              <w:adjustRightInd w:val="0"/>
              <w:snapToGrid w:val="0"/>
              <w:rPr>
                <w:rFonts w:ascii="仿宋_GB2312" w:hAnsi="Times New Roman" w:eastAsia="仿宋_GB2312" w:cs="宋体"/>
                <w:szCs w:val="21"/>
              </w:rPr>
            </w:pPr>
          </w:p>
        </w:tc>
        <w:tc>
          <w:tcPr>
            <w:tcW w:w="850" w:type="dxa"/>
            <w:vAlign w:val="center"/>
          </w:tcPr>
          <w:p w14:paraId="64D2D65F">
            <w:pPr>
              <w:kinsoku w:val="0"/>
              <w:overflowPunct w:val="0"/>
              <w:adjustRightInd w:val="0"/>
              <w:snapToGrid w:val="0"/>
              <w:rPr>
                <w:rFonts w:ascii="仿宋_GB2312" w:hAnsi="Times New Roman" w:eastAsia="仿宋_GB2312" w:cs="宋体"/>
                <w:szCs w:val="21"/>
              </w:rPr>
            </w:pPr>
          </w:p>
        </w:tc>
        <w:tc>
          <w:tcPr>
            <w:tcW w:w="583" w:type="dxa"/>
            <w:vAlign w:val="center"/>
          </w:tcPr>
          <w:p w14:paraId="0776EDD5">
            <w:pPr>
              <w:kinsoku w:val="0"/>
              <w:overflowPunct w:val="0"/>
              <w:adjustRightInd w:val="0"/>
              <w:snapToGrid w:val="0"/>
              <w:rPr>
                <w:rFonts w:ascii="仿宋_GB2312" w:hAnsi="Times New Roman" w:eastAsia="仿宋_GB2312" w:cs="宋体"/>
                <w:szCs w:val="21"/>
              </w:rPr>
            </w:pPr>
          </w:p>
        </w:tc>
        <w:tc>
          <w:tcPr>
            <w:tcW w:w="1247" w:type="dxa"/>
            <w:vAlign w:val="center"/>
          </w:tcPr>
          <w:p w14:paraId="788EA665">
            <w:pPr>
              <w:kinsoku w:val="0"/>
              <w:overflowPunct w:val="0"/>
              <w:adjustRightInd w:val="0"/>
              <w:snapToGrid w:val="0"/>
              <w:rPr>
                <w:rFonts w:ascii="仿宋_GB2312" w:hAnsi="Times New Roman" w:eastAsia="仿宋_GB2312" w:cs="宋体"/>
                <w:szCs w:val="21"/>
              </w:rPr>
            </w:pPr>
          </w:p>
        </w:tc>
        <w:tc>
          <w:tcPr>
            <w:tcW w:w="1247" w:type="dxa"/>
            <w:vAlign w:val="center"/>
          </w:tcPr>
          <w:p w14:paraId="13925C5E">
            <w:pPr>
              <w:kinsoku w:val="0"/>
              <w:overflowPunct w:val="0"/>
              <w:adjustRightInd w:val="0"/>
              <w:snapToGrid w:val="0"/>
              <w:rPr>
                <w:rFonts w:ascii="仿宋_GB2312" w:hAnsi="Times New Roman" w:eastAsia="仿宋_GB2312" w:cs="宋体"/>
                <w:szCs w:val="21"/>
              </w:rPr>
            </w:pPr>
          </w:p>
        </w:tc>
        <w:tc>
          <w:tcPr>
            <w:tcW w:w="850" w:type="dxa"/>
            <w:vAlign w:val="center"/>
          </w:tcPr>
          <w:p w14:paraId="70EE365F">
            <w:pPr>
              <w:kinsoku w:val="0"/>
              <w:overflowPunct w:val="0"/>
              <w:adjustRightInd w:val="0"/>
              <w:snapToGrid w:val="0"/>
              <w:rPr>
                <w:rFonts w:ascii="仿宋_GB2312" w:hAnsi="Times New Roman" w:eastAsia="仿宋_GB2312" w:cs="宋体"/>
                <w:szCs w:val="21"/>
              </w:rPr>
            </w:pPr>
          </w:p>
        </w:tc>
        <w:tc>
          <w:tcPr>
            <w:tcW w:w="715" w:type="dxa"/>
            <w:vAlign w:val="center"/>
          </w:tcPr>
          <w:p w14:paraId="7DA8CB80">
            <w:pPr>
              <w:kinsoku w:val="0"/>
              <w:overflowPunct w:val="0"/>
              <w:adjustRightInd w:val="0"/>
              <w:snapToGrid w:val="0"/>
              <w:rPr>
                <w:rFonts w:ascii="仿宋_GB2312" w:hAnsi="Times New Roman" w:eastAsia="仿宋_GB2312" w:cs="宋体"/>
                <w:szCs w:val="21"/>
              </w:rPr>
            </w:pPr>
          </w:p>
        </w:tc>
        <w:tc>
          <w:tcPr>
            <w:tcW w:w="827" w:type="dxa"/>
            <w:vAlign w:val="center"/>
          </w:tcPr>
          <w:p w14:paraId="4F93EA68">
            <w:pPr>
              <w:kinsoku w:val="0"/>
              <w:overflowPunct w:val="0"/>
              <w:adjustRightInd w:val="0"/>
              <w:snapToGrid w:val="0"/>
              <w:rPr>
                <w:rFonts w:ascii="仿宋_GB2312" w:hAnsi="Times New Roman" w:eastAsia="仿宋_GB2312" w:cs="宋体"/>
                <w:szCs w:val="21"/>
              </w:rPr>
            </w:pPr>
          </w:p>
        </w:tc>
        <w:tc>
          <w:tcPr>
            <w:tcW w:w="1361" w:type="dxa"/>
            <w:vAlign w:val="center"/>
          </w:tcPr>
          <w:p w14:paraId="789469D3">
            <w:pPr>
              <w:kinsoku w:val="0"/>
              <w:overflowPunct w:val="0"/>
              <w:adjustRightInd w:val="0"/>
              <w:snapToGrid w:val="0"/>
              <w:rPr>
                <w:rFonts w:ascii="仿宋_GB2312" w:hAnsi="Times New Roman" w:eastAsia="仿宋_GB2312" w:cs="宋体"/>
                <w:szCs w:val="21"/>
              </w:rPr>
            </w:pPr>
          </w:p>
        </w:tc>
      </w:tr>
    </w:tbl>
    <w:p w14:paraId="2E4A213C">
      <w:pPr>
        <w:widowControl/>
        <w:spacing w:line="560" w:lineRule="exact"/>
        <w:ind w:firstLine="560" w:firstLineChars="200"/>
        <w:rPr>
          <w:rFonts w:hint="eastAsia" w:ascii="仿宋" w:hAnsi="仿宋" w:eastAsia="仿宋" w:cs="宋体"/>
          <w:sz w:val="28"/>
          <w:szCs w:val="28"/>
        </w:rPr>
      </w:pPr>
      <w:r>
        <w:rPr>
          <w:rFonts w:hint="eastAsia" w:ascii="仿宋" w:hAnsi="仿宋" w:eastAsia="仿宋" w:cs="宋体"/>
          <w:sz w:val="28"/>
          <w:szCs w:val="28"/>
        </w:rPr>
        <w:t>备注：填写最高学历及毕业院校。</w:t>
      </w:r>
    </w:p>
    <w:p w14:paraId="6CE9D66F">
      <w:pPr>
        <w:widowControl/>
        <w:spacing w:line="560" w:lineRule="exact"/>
        <w:ind w:firstLine="640" w:firstLineChars="200"/>
        <w:rPr>
          <w:rFonts w:hint="eastAsia" w:ascii="仿宋" w:hAnsi="仿宋" w:eastAsia="仿宋" w:cs="宋体"/>
          <w:sz w:val="32"/>
          <w:szCs w:val="32"/>
        </w:rPr>
      </w:pPr>
      <w:r>
        <w:rPr>
          <w:rFonts w:ascii="仿宋" w:hAnsi="仿宋" w:eastAsia="仿宋" w:cs="宋体"/>
          <w:sz w:val="32"/>
          <w:szCs w:val="32"/>
        </w:rPr>
        <w:t>5.</w:t>
      </w:r>
      <w:r>
        <w:rPr>
          <w:rFonts w:hint="eastAsia" w:ascii="仿宋" w:hAnsi="仿宋" w:eastAsia="仿宋" w:cs="宋体"/>
          <w:sz w:val="32"/>
          <w:szCs w:val="32"/>
        </w:rPr>
        <w:t>公司主要的管理制度</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9"/>
        <w:gridCol w:w="7025"/>
      </w:tblGrid>
      <w:tr w14:paraId="5A63F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29" w:type="dxa"/>
            <w:vAlign w:val="center"/>
          </w:tcPr>
          <w:p w14:paraId="61D43FC8">
            <w:pPr>
              <w:kinsoku w:val="0"/>
              <w:overflowPunct w:val="0"/>
              <w:adjustRightInd w:val="0"/>
              <w:snapToGrid w:val="0"/>
              <w:jc w:val="center"/>
              <w:rPr>
                <w:rFonts w:hint="eastAsia" w:ascii="仿宋" w:hAnsi="仿宋" w:eastAsia="仿宋"/>
                <w:b/>
                <w:bCs/>
                <w:color w:val="000000"/>
                <w:kern w:val="0"/>
                <w:sz w:val="28"/>
                <w:szCs w:val="28"/>
                <w:lang w:bidi="ar"/>
              </w:rPr>
            </w:pPr>
            <w:r>
              <w:rPr>
                <w:rFonts w:hint="eastAsia" w:ascii="仿宋" w:hAnsi="仿宋" w:eastAsia="仿宋"/>
                <w:b/>
                <w:bCs/>
                <w:color w:val="000000"/>
                <w:kern w:val="0"/>
                <w:sz w:val="28"/>
                <w:szCs w:val="28"/>
                <w:lang w:bidi="ar"/>
              </w:rPr>
              <w:t>序号</w:t>
            </w:r>
          </w:p>
        </w:tc>
        <w:tc>
          <w:tcPr>
            <w:tcW w:w="7025" w:type="dxa"/>
            <w:vAlign w:val="center"/>
          </w:tcPr>
          <w:p w14:paraId="269FC562">
            <w:pPr>
              <w:kinsoku w:val="0"/>
              <w:overflowPunct w:val="0"/>
              <w:adjustRightInd w:val="0"/>
              <w:snapToGrid w:val="0"/>
              <w:jc w:val="center"/>
              <w:rPr>
                <w:rFonts w:hint="eastAsia" w:ascii="仿宋" w:hAnsi="仿宋" w:eastAsia="仿宋"/>
                <w:b/>
                <w:bCs/>
                <w:color w:val="000000"/>
                <w:kern w:val="0"/>
                <w:sz w:val="28"/>
                <w:szCs w:val="28"/>
                <w:lang w:bidi="ar"/>
              </w:rPr>
            </w:pPr>
            <w:r>
              <w:rPr>
                <w:rFonts w:hint="eastAsia" w:ascii="仿宋" w:hAnsi="仿宋" w:eastAsia="仿宋"/>
                <w:b/>
                <w:bCs/>
                <w:color w:val="000000"/>
                <w:kern w:val="0"/>
                <w:sz w:val="28"/>
                <w:szCs w:val="28"/>
                <w:lang w:bidi="ar"/>
              </w:rPr>
              <w:t>制度名称</w:t>
            </w:r>
          </w:p>
        </w:tc>
      </w:tr>
      <w:tr w14:paraId="3F4FE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129" w:type="dxa"/>
          </w:tcPr>
          <w:p w14:paraId="49498169">
            <w:pPr>
              <w:kinsoku w:val="0"/>
              <w:overflowPunct w:val="0"/>
              <w:adjustRightInd w:val="0"/>
              <w:snapToGrid w:val="0"/>
              <w:jc w:val="center"/>
              <w:textAlignment w:val="center"/>
              <w:rPr>
                <w:rFonts w:hint="eastAsia" w:ascii="仿宋" w:hAnsi="仿宋" w:eastAsia="仿宋"/>
                <w:sz w:val="28"/>
                <w:szCs w:val="28"/>
                <w:lang w:bidi="ar"/>
              </w:rPr>
            </w:pPr>
          </w:p>
        </w:tc>
        <w:tc>
          <w:tcPr>
            <w:tcW w:w="7025" w:type="dxa"/>
          </w:tcPr>
          <w:p w14:paraId="23F66A12">
            <w:pPr>
              <w:pStyle w:val="14"/>
              <w:kinsoku w:val="0"/>
              <w:overflowPunct w:val="0"/>
              <w:adjustRightInd w:val="0"/>
              <w:snapToGrid w:val="0"/>
              <w:ind w:firstLine="0"/>
              <w:jc w:val="left"/>
              <w:textAlignment w:val="center"/>
              <w:rPr>
                <w:rFonts w:hint="eastAsia" w:ascii="仿宋" w:hAnsi="仿宋" w:eastAsia="仿宋"/>
                <w:sz w:val="28"/>
                <w:szCs w:val="28"/>
                <w:lang w:bidi="ar"/>
              </w:rPr>
            </w:pPr>
          </w:p>
        </w:tc>
      </w:tr>
      <w:tr w14:paraId="0D877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129" w:type="dxa"/>
          </w:tcPr>
          <w:p w14:paraId="7881A7BE">
            <w:pPr>
              <w:pStyle w:val="14"/>
              <w:kinsoku w:val="0"/>
              <w:overflowPunct w:val="0"/>
              <w:adjustRightInd w:val="0"/>
              <w:snapToGrid w:val="0"/>
              <w:ind w:firstLine="0"/>
              <w:jc w:val="center"/>
              <w:textAlignment w:val="center"/>
              <w:rPr>
                <w:rFonts w:hint="eastAsia" w:ascii="仿宋" w:hAnsi="仿宋" w:eastAsia="仿宋"/>
                <w:sz w:val="28"/>
                <w:szCs w:val="28"/>
                <w:lang w:bidi="ar"/>
              </w:rPr>
            </w:pPr>
          </w:p>
        </w:tc>
        <w:tc>
          <w:tcPr>
            <w:tcW w:w="7025" w:type="dxa"/>
          </w:tcPr>
          <w:p w14:paraId="210D1265">
            <w:pPr>
              <w:pStyle w:val="14"/>
              <w:kinsoku w:val="0"/>
              <w:overflowPunct w:val="0"/>
              <w:adjustRightInd w:val="0"/>
              <w:snapToGrid w:val="0"/>
              <w:ind w:firstLine="0"/>
              <w:jc w:val="left"/>
              <w:textAlignment w:val="center"/>
              <w:rPr>
                <w:rFonts w:hint="eastAsia" w:ascii="仿宋" w:hAnsi="仿宋" w:eastAsia="仿宋"/>
                <w:sz w:val="28"/>
                <w:szCs w:val="28"/>
                <w:lang w:bidi="ar"/>
              </w:rPr>
            </w:pPr>
          </w:p>
        </w:tc>
      </w:tr>
      <w:tr w14:paraId="53A64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129" w:type="dxa"/>
          </w:tcPr>
          <w:p w14:paraId="20B73E4F">
            <w:pPr>
              <w:pStyle w:val="14"/>
              <w:kinsoku w:val="0"/>
              <w:overflowPunct w:val="0"/>
              <w:adjustRightInd w:val="0"/>
              <w:snapToGrid w:val="0"/>
              <w:ind w:firstLine="0"/>
              <w:jc w:val="center"/>
              <w:textAlignment w:val="center"/>
              <w:rPr>
                <w:rFonts w:hint="eastAsia" w:ascii="仿宋" w:hAnsi="仿宋" w:eastAsia="仿宋"/>
                <w:sz w:val="28"/>
                <w:szCs w:val="28"/>
                <w:lang w:bidi="ar"/>
              </w:rPr>
            </w:pPr>
          </w:p>
        </w:tc>
        <w:tc>
          <w:tcPr>
            <w:tcW w:w="7025" w:type="dxa"/>
          </w:tcPr>
          <w:p w14:paraId="30DE1A5E">
            <w:pPr>
              <w:pStyle w:val="14"/>
              <w:kinsoku w:val="0"/>
              <w:overflowPunct w:val="0"/>
              <w:adjustRightInd w:val="0"/>
              <w:snapToGrid w:val="0"/>
              <w:ind w:firstLine="0"/>
              <w:jc w:val="left"/>
              <w:textAlignment w:val="center"/>
              <w:rPr>
                <w:rFonts w:hint="eastAsia" w:ascii="仿宋" w:hAnsi="仿宋" w:eastAsia="仿宋"/>
                <w:sz w:val="28"/>
                <w:szCs w:val="28"/>
                <w:lang w:bidi="ar"/>
              </w:rPr>
            </w:pPr>
          </w:p>
        </w:tc>
      </w:tr>
    </w:tbl>
    <w:p w14:paraId="2E1BBA56">
      <w:pPr>
        <w:kinsoku w:val="0"/>
        <w:overflowPunct w:val="0"/>
        <w:adjustRightInd w:val="0"/>
        <w:snapToGrid w:val="0"/>
        <w:spacing w:line="560" w:lineRule="exact"/>
        <w:ind w:firstLine="640" w:firstLineChars="200"/>
        <w:rPr>
          <w:rFonts w:hint="eastAsia" w:ascii="仿宋" w:hAnsi="仿宋" w:eastAsia="仿宋" w:cs="宋体"/>
          <w:sz w:val="32"/>
          <w:szCs w:val="32"/>
        </w:rPr>
      </w:pPr>
      <w:r>
        <w:rPr>
          <w:rFonts w:hint="eastAsia" w:ascii="仿宋" w:hAnsi="仿宋" w:eastAsia="仿宋" w:cs="宋体"/>
          <w:sz w:val="32"/>
          <w:szCs w:val="32"/>
        </w:rPr>
        <w:t>6.管理人的投资理念、投资偏好、擅长领域。</w:t>
      </w:r>
    </w:p>
    <w:p w14:paraId="78C8500D">
      <w:pPr>
        <w:kinsoku w:val="0"/>
        <w:overflowPunct w:val="0"/>
        <w:adjustRightInd w:val="0"/>
        <w:snapToGrid w:val="0"/>
        <w:spacing w:line="560" w:lineRule="exact"/>
        <w:ind w:firstLine="640" w:firstLineChars="200"/>
        <w:rPr>
          <w:rFonts w:hint="eastAsia" w:ascii="仿宋" w:hAnsi="仿宋" w:eastAsia="仿宋" w:cs="宋体"/>
          <w:sz w:val="32"/>
          <w:szCs w:val="32"/>
        </w:rPr>
      </w:pPr>
      <w:r>
        <w:rPr>
          <w:rFonts w:hint="eastAsia" w:ascii="仿宋" w:hAnsi="仿宋" w:eastAsia="仿宋" w:cs="宋体"/>
          <w:sz w:val="32"/>
          <w:szCs w:val="32"/>
        </w:rPr>
        <w:t>7.说明管理人内部的投资决策程序、投资决策机构、人员组成、表决机制等；对决策机构成员进行介绍，包含教育经历、工作经历、擅长领域、主要的工作业绩等。</w:t>
      </w:r>
    </w:p>
    <w:p w14:paraId="37B4089F">
      <w:pPr>
        <w:kinsoku w:val="0"/>
        <w:overflowPunct w:val="0"/>
        <w:adjustRightInd w:val="0"/>
        <w:snapToGrid w:val="0"/>
        <w:spacing w:line="560" w:lineRule="exact"/>
        <w:ind w:firstLine="640" w:firstLineChars="200"/>
        <w:rPr>
          <w:rFonts w:hint="eastAsia" w:ascii="仿宋" w:hAnsi="仿宋" w:eastAsia="仿宋" w:cs="宋体"/>
          <w:sz w:val="32"/>
          <w:szCs w:val="32"/>
        </w:rPr>
      </w:pPr>
      <w:r>
        <w:rPr>
          <w:rFonts w:hint="eastAsia" w:ascii="仿宋" w:hAnsi="仿宋" w:eastAsia="仿宋" w:cs="宋体"/>
          <w:sz w:val="32"/>
          <w:szCs w:val="32"/>
        </w:rPr>
        <w:t>8.请介绍管理人的风控合规管理体系。</w:t>
      </w:r>
    </w:p>
    <w:p w14:paraId="10BB8605">
      <w:pPr>
        <w:kinsoku w:val="0"/>
        <w:overflowPunct w:val="0"/>
        <w:adjustRightInd w:val="0"/>
        <w:snapToGrid w:val="0"/>
        <w:spacing w:line="560" w:lineRule="exact"/>
        <w:ind w:firstLine="640" w:firstLineChars="200"/>
        <w:rPr>
          <w:rFonts w:hint="eastAsia" w:ascii="仿宋" w:hAnsi="仿宋" w:eastAsia="仿宋" w:cs="宋体"/>
          <w:sz w:val="32"/>
          <w:szCs w:val="32"/>
        </w:rPr>
      </w:pPr>
      <w:r>
        <w:rPr>
          <w:rFonts w:hint="eastAsia" w:ascii="仿宋" w:hAnsi="仿宋" w:eastAsia="仿宋" w:cs="宋体"/>
          <w:sz w:val="32"/>
          <w:szCs w:val="32"/>
        </w:rPr>
        <w:t>9.请介绍管理人的投后管理体系。</w:t>
      </w:r>
    </w:p>
    <w:p w14:paraId="05112185">
      <w:pPr>
        <w:kinsoku w:val="0"/>
        <w:overflowPunct w:val="0"/>
        <w:adjustRightInd w:val="0"/>
        <w:snapToGrid w:val="0"/>
        <w:spacing w:line="560" w:lineRule="exact"/>
        <w:ind w:firstLine="640" w:firstLineChars="200"/>
        <w:rPr>
          <w:rFonts w:hint="eastAsia" w:ascii="仿宋" w:hAnsi="仿宋" w:eastAsia="仿宋" w:cs="宋体"/>
          <w:sz w:val="32"/>
          <w:szCs w:val="32"/>
        </w:rPr>
      </w:pPr>
      <w:r>
        <w:rPr>
          <w:rFonts w:hint="eastAsia" w:ascii="仿宋" w:hAnsi="仿宋" w:eastAsia="仿宋" w:cs="宋体"/>
          <w:sz w:val="32"/>
          <w:szCs w:val="32"/>
        </w:rPr>
        <w:t>10.公司合作的主要投资人（LP资源）介绍。</w:t>
      </w:r>
    </w:p>
    <w:p w14:paraId="7D3FAB87">
      <w:pPr>
        <w:kinsoku w:val="0"/>
        <w:overflowPunct w:val="0"/>
        <w:adjustRightInd w:val="0"/>
        <w:snapToGrid w:val="0"/>
        <w:spacing w:line="560" w:lineRule="exact"/>
        <w:ind w:firstLine="640" w:firstLineChars="200"/>
        <w:rPr>
          <w:rFonts w:hint="eastAsia" w:ascii="仿宋" w:hAnsi="仿宋" w:eastAsia="仿宋" w:cs="宋体"/>
          <w:sz w:val="32"/>
          <w:szCs w:val="32"/>
        </w:rPr>
      </w:pPr>
      <w:r>
        <w:rPr>
          <w:rFonts w:hint="eastAsia" w:ascii="仿宋" w:hAnsi="仿宋" w:eastAsia="仿宋" w:cs="宋体"/>
          <w:sz w:val="32"/>
          <w:szCs w:val="32"/>
        </w:rPr>
        <w:t>11.</w:t>
      </w:r>
      <w:r>
        <w:rPr>
          <w:rFonts w:hint="eastAsia"/>
        </w:rPr>
        <w:t xml:space="preserve"> </w:t>
      </w:r>
      <w:r>
        <w:rPr>
          <w:rFonts w:hint="eastAsia" w:ascii="仿宋" w:hAnsi="仿宋" w:eastAsia="仿宋" w:cs="宋体"/>
          <w:sz w:val="32"/>
          <w:szCs w:val="32"/>
        </w:rPr>
        <w:t>管理机构如入选过投中、清科或融资中国荣誉榜单，请说明获得的时间及荣誉称号。</w:t>
      </w:r>
    </w:p>
    <w:p w14:paraId="0EA44D70">
      <w:pPr>
        <w:kinsoku w:val="0"/>
        <w:overflowPunct w:val="0"/>
        <w:adjustRightInd w:val="0"/>
        <w:snapToGrid w:val="0"/>
        <w:spacing w:line="560" w:lineRule="exact"/>
        <w:ind w:firstLine="640" w:firstLineChars="200"/>
        <w:outlineLvl w:val="1"/>
        <w:rPr>
          <w:rFonts w:hint="eastAsia" w:ascii="楷体_GB2312" w:hAnsi="宋体" w:eastAsia="楷体_GB2312" w:cs="宋体"/>
          <w:b/>
          <w:bCs/>
          <w:sz w:val="32"/>
          <w:szCs w:val="32"/>
        </w:rPr>
      </w:pPr>
      <w:r>
        <w:rPr>
          <w:rFonts w:hint="eastAsia" w:ascii="楷体_GB2312" w:hAnsi="宋体" w:eastAsia="楷体_GB2312" w:cs="宋体"/>
          <w:b/>
          <w:bCs/>
          <w:sz w:val="32"/>
          <w:szCs w:val="32"/>
        </w:rPr>
        <w:t>（二）管理团队介绍</w:t>
      </w:r>
    </w:p>
    <w:p w14:paraId="503B6AAC">
      <w:pPr>
        <w:widowControl/>
        <w:spacing w:line="56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1.基金管理机构高管团队介绍</w:t>
      </w:r>
    </w:p>
    <w:p w14:paraId="1278300A">
      <w:pPr>
        <w:widowControl/>
        <w:spacing w:line="56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介绍内容含出生日期、性别、教育经历、工作经历、擅长领域、主要的工作业绩等。</w:t>
      </w:r>
    </w:p>
    <w:p w14:paraId="27D7A429">
      <w:pPr>
        <w:widowControl/>
        <w:spacing w:line="56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2.本只基金的负责人、拟推荐投委介绍</w:t>
      </w:r>
    </w:p>
    <w:p w14:paraId="16C17909">
      <w:pPr>
        <w:widowControl/>
        <w:spacing w:line="56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介绍的内容要求同上，已介绍的不再重复。</w:t>
      </w:r>
    </w:p>
    <w:p w14:paraId="174D1455">
      <w:pPr>
        <w:widowControl/>
        <w:spacing w:line="56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3.基金管理机构高管团队之间的合作经历介绍</w:t>
      </w:r>
    </w:p>
    <w:p w14:paraId="0311ADFD">
      <w:pPr>
        <w:widowControl/>
        <w:spacing w:line="560" w:lineRule="exact"/>
        <w:ind w:firstLine="640" w:firstLineChars="200"/>
        <w:rPr>
          <w:rFonts w:hint="eastAsia" w:ascii="仿宋_GB2312" w:hAnsi="宋体" w:eastAsia="仿宋_GB2312" w:cs="宋体"/>
          <w:sz w:val="32"/>
          <w:szCs w:val="32"/>
        </w:rPr>
        <w:sectPr>
          <w:pgSz w:w="11906" w:h="16838"/>
          <w:pgMar w:top="1588" w:right="1474" w:bottom="1474" w:left="1588" w:header="851" w:footer="992" w:gutter="0"/>
          <w:cols w:space="720" w:num="1"/>
          <w:docGrid w:type="linesAndChars" w:linePitch="312" w:charSpace="0"/>
        </w:sectPr>
      </w:pPr>
      <w:r>
        <w:rPr>
          <w:rFonts w:hint="eastAsia" w:ascii="仿宋_GB2312" w:hAnsi="宋体" w:eastAsia="仿宋_GB2312" w:cs="宋体"/>
          <w:sz w:val="32"/>
          <w:szCs w:val="32"/>
        </w:rPr>
        <w:t>请介绍高管团队之间过往合作经历，包括合作的期间、合作的主要事项、各自发挥的作用等内容。</w:t>
      </w:r>
    </w:p>
    <w:p w14:paraId="584C83B9">
      <w:pPr>
        <w:kinsoku w:val="0"/>
        <w:overflowPunct w:val="0"/>
        <w:adjustRightInd w:val="0"/>
        <w:snapToGrid w:val="0"/>
        <w:spacing w:line="560" w:lineRule="exact"/>
        <w:ind w:firstLine="640" w:firstLineChars="200"/>
        <w:outlineLvl w:val="1"/>
        <w:rPr>
          <w:rFonts w:hint="eastAsia" w:ascii="楷体_GB2312" w:hAnsi="宋体" w:eastAsia="楷体_GB2312" w:cs="宋体"/>
          <w:b/>
          <w:bCs/>
          <w:sz w:val="32"/>
          <w:szCs w:val="32"/>
        </w:rPr>
      </w:pPr>
      <w:r>
        <w:rPr>
          <w:rFonts w:hint="eastAsia" w:ascii="楷体_GB2312" w:hAnsi="宋体" w:eastAsia="楷体_GB2312" w:cs="宋体"/>
          <w:b/>
          <w:bCs/>
          <w:sz w:val="32"/>
          <w:szCs w:val="32"/>
        </w:rPr>
        <w:t>（三）管理人业绩情况</w:t>
      </w:r>
    </w:p>
    <w:p w14:paraId="0A662E9F">
      <w:pPr>
        <w:adjustRightInd w:val="0"/>
        <w:snapToGrid w:val="0"/>
        <w:spacing w:line="56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1.管理人在</w:t>
      </w:r>
      <w:r>
        <w:rPr>
          <w:rFonts w:ascii="仿宋_GB2312" w:hAnsi="宋体" w:eastAsia="仿宋_GB2312" w:cs="宋体"/>
          <w:sz w:val="32"/>
          <w:szCs w:val="32"/>
        </w:rPr>
        <w:t>管基金情况</w:t>
      </w:r>
    </w:p>
    <w:tbl>
      <w:tblPr>
        <w:tblStyle w:val="9"/>
        <w:tblW w:w="148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6"/>
        <w:gridCol w:w="1984"/>
        <w:gridCol w:w="1020"/>
        <w:gridCol w:w="1247"/>
        <w:gridCol w:w="1247"/>
        <w:gridCol w:w="737"/>
        <w:gridCol w:w="1247"/>
        <w:gridCol w:w="1247"/>
        <w:gridCol w:w="1191"/>
        <w:gridCol w:w="1191"/>
        <w:gridCol w:w="1191"/>
        <w:gridCol w:w="737"/>
        <w:gridCol w:w="680"/>
        <w:gridCol w:w="680"/>
      </w:tblGrid>
      <w:tr w14:paraId="54356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36" w:type="dxa"/>
            <w:vAlign w:val="center"/>
          </w:tcPr>
          <w:p w14:paraId="0D174F26">
            <w:pPr>
              <w:kinsoku w:val="0"/>
              <w:overflowPunct w:val="0"/>
              <w:autoSpaceDE w:val="0"/>
              <w:autoSpaceDN w:val="0"/>
              <w:adjustRightInd w:val="0"/>
              <w:snapToGrid w:val="0"/>
              <w:jc w:val="center"/>
              <w:textAlignment w:val="center"/>
              <w:rPr>
                <w:rFonts w:hint="eastAsia" w:ascii="仿宋" w:hAnsi="仿宋" w:eastAsia="仿宋" w:cs="宋体"/>
                <w:b/>
                <w:bCs/>
                <w:color w:val="000000"/>
                <w:kern w:val="0"/>
                <w:sz w:val="24"/>
              </w:rPr>
            </w:pPr>
            <w:r>
              <w:rPr>
                <w:rFonts w:hint="eastAsia" w:ascii="仿宋" w:hAnsi="仿宋" w:eastAsia="仿宋" w:cs="宋体"/>
                <w:b/>
                <w:bCs/>
                <w:color w:val="000000"/>
                <w:kern w:val="0"/>
                <w:sz w:val="24"/>
              </w:rPr>
              <w:t>序号</w:t>
            </w:r>
          </w:p>
        </w:tc>
        <w:tc>
          <w:tcPr>
            <w:tcW w:w="1984" w:type="dxa"/>
            <w:vAlign w:val="center"/>
          </w:tcPr>
          <w:p w14:paraId="52441FEC">
            <w:pPr>
              <w:kinsoku w:val="0"/>
              <w:overflowPunct w:val="0"/>
              <w:autoSpaceDE w:val="0"/>
              <w:autoSpaceDN w:val="0"/>
              <w:adjustRightInd w:val="0"/>
              <w:snapToGrid w:val="0"/>
              <w:jc w:val="center"/>
              <w:textAlignment w:val="center"/>
              <w:rPr>
                <w:rFonts w:hint="eastAsia" w:ascii="仿宋" w:hAnsi="仿宋" w:eastAsia="仿宋" w:cs="宋体"/>
                <w:b/>
                <w:bCs/>
                <w:color w:val="000000"/>
                <w:kern w:val="0"/>
                <w:sz w:val="24"/>
              </w:rPr>
            </w:pPr>
            <w:r>
              <w:rPr>
                <w:rFonts w:hint="eastAsia" w:ascii="仿宋" w:hAnsi="仿宋" w:eastAsia="仿宋" w:cs="宋体"/>
                <w:b/>
                <w:bCs/>
                <w:color w:val="000000"/>
                <w:kern w:val="0"/>
                <w:sz w:val="24"/>
              </w:rPr>
              <w:t>基金名称</w:t>
            </w:r>
          </w:p>
        </w:tc>
        <w:tc>
          <w:tcPr>
            <w:tcW w:w="1020" w:type="dxa"/>
            <w:vAlign w:val="center"/>
          </w:tcPr>
          <w:p w14:paraId="1A8986A4">
            <w:pPr>
              <w:kinsoku w:val="0"/>
              <w:overflowPunct w:val="0"/>
              <w:autoSpaceDE w:val="0"/>
              <w:autoSpaceDN w:val="0"/>
              <w:adjustRightInd w:val="0"/>
              <w:snapToGrid w:val="0"/>
              <w:jc w:val="center"/>
              <w:textAlignment w:val="center"/>
              <w:rPr>
                <w:rFonts w:hint="eastAsia" w:ascii="仿宋" w:hAnsi="仿宋" w:eastAsia="仿宋" w:cs="宋体"/>
                <w:b/>
                <w:bCs/>
                <w:color w:val="000000"/>
                <w:kern w:val="0"/>
                <w:sz w:val="24"/>
              </w:rPr>
            </w:pPr>
            <w:r>
              <w:rPr>
                <w:rFonts w:hint="eastAsia" w:ascii="仿宋" w:hAnsi="仿宋" w:eastAsia="仿宋" w:cs="宋体"/>
                <w:b/>
                <w:bCs/>
                <w:color w:val="000000"/>
                <w:kern w:val="0"/>
                <w:sz w:val="24"/>
              </w:rPr>
              <w:t>成立</w:t>
            </w:r>
          </w:p>
          <w:p w14:paraId="28FEF641">
            <w:pPr>
              <w:kinsoku w:val="0"/>
              <w:overflowPunct w:val="0"/>
              <w:autoSpaceDE w:val="0"/>
              <w:autoSpaceDN w:val="0"/>
              <w:adjustRightInd w:val="0"/>
              <w:snapToGrid w:val="0"/>
              <w:jc w:val="center"/>
              <w:textAlignment w:val="center"/>
              <w:rPr>
                <w:rFonts w:hint="eastAsia" w:ascii="仿宋" w:hAnsi="仿宋" w:eastAsia="仿宋" w:cs="宋体"/>
                <w:b/>
                <w:bCs/>
                <w:color w:val="000000"/>
                <w:kern w:val="0"/>
                <w:sz w:val="24"/>
              </w:rPr>
            </w:pPr>
            <w:r>
              <w:rPr>
                <w:rFonts w:hint="eastAsia" w:ascii="仿宋" w:hAnsi="仿宋" w:eastAsia="仿宋" w:cs="宋体"/>
                <w:b/>
                <w:bCs/>
                <w:color w:val="000000"/>
                <w:kern w:val="0"/>
                <w:sz w:val="24"/>
              </w:rPr>
              <w:t>日期</w:t>
            </w:r>
          </w:p>
        </w:tc>
        <w:tc>
          <w:tcPr>
            <w:tcW w:w="1247" w:type="dxa"/>
            <w:vAlign w:val="center"/>
          </w:tcPr>
          <w:p w14:paraId="5839E9B0">
            <w:pPr>
              <w:kinsoku w:val="0"/>
              <w:overflowPunct w:val="0"/>
              <w:autoSpaceDE w:val="0"/>
              <w:autoSpaceDN w:val="0"/>
              <w:adjustRightInd w:val="0"/>
              <w:snapToGrid w:val="0"/>
              <w:jc w:val="center"/>
              <w:textAlignment w:val="center"/>
              <w:rPr>
                <w:rFonts w:hint="eastAsia" w:ascii="仿宋" w:hAnsi="仿宋" w:eastAsia="仿宋" w:cs="宋体"/>
                <w:b/>
                <w:bCs/>
                <w:color w:val="000000"/>
                <w:kern w:val="0"/>
                <w:sz w:val="24"/>
              </w:rPr>
            </w:pPr>
            <w:r>
              <w:rPr>
                <w:rFonts w:hint="eastAsia" w:ascii="仿宋" w:hAnsi="仿宋" w:eastAsia="仿宋" w:cs="宋体"/>
                <w:b/>
                <w:bCs/>
                <w:color w:val="000000"/>
                <w:kern w:val="0"/>
                <w:sz w:val="24"/>
              </w:rPr>
              <w:t>认缴规模</w:t>
            </w:r>
          </w:p>
          <w:p w14:paraId="40C6E91E">
            <w:pPr>
              <w:kinsoku w:val="0"/>
              <w:overflowPunct w:val="0"/>
              <w:autoSpaceDE w:val="0"/>
              <w:autoSpaceDN w:val="0"/>
              <w:adjustRightInd w:val="0"/>
              <w:snapToGrid w:val="0"/>
              <w:jc w:val="center"/>
              <w:textAlignment w:val="center"/>
              <w:rPr>
                <w:rFonts w:hint="eastAsia" w:ascii="仿宋" w:hAnsi="仿宋" w:eastAsia="仿宋" w:cs="宋体"/>
                <w:b/>
                <w:bCs/>
                <w:color w:val="000000"/>
                <w:kern w:val="0"/>
                <w:sz w:val="24"/>
              </w:rPr>
            </w:pPr>
            <w:r>
              <w:rPr>
                <w:rFonts w:hint="eastAsia" w:ascii="仿宋" w:hAnsi="仿宋" w:eastAsia="仿宋" w:cs="宋体"/>
                <w:b/>
                <w:bCs/>
                <w:color w:val="000000"/>
                <w:kern w:val="0"/>
                <w:sz w:val="24"/>
              </w:rPr>
              <w:t>（万元）</w:t>
            </w:r>
          </w:p>
        </w:tc>
        <w:tc>
          <w:tcPr>
            <w:tcW w:w="1247" w:type="dxa"/>
            <w:vAlign w:val="center"/>
          </w:tcPr>
          <w:p w14:paraId="29E9F81F">
            <w:pPr>
              <w:kinsoku w:val="0"/>
              <w:overflowPunct w:val="0"/>
              <w:autoSpaceDE w:val="0"/>
              <w:autoSpaceDN w:val="0"/>
              <w:adjustRightInd w:val="0"/>
              <w:snapToGrid w:val="0"/>
              <w:jc w:val="center"/>
              <w:textAlignment w:val="center"/>
              <w:rPr>
                <w:rFonts w:hint="eastAsia" w:ascii="仿宋" w:hAnsi="仿宋" w:eastAsia="仿宋" w:cs="宋体"/>
                <w:b/>
                <w:bCs/>
                <w:color w:val="000000"/>
                <w:kern w:val="0"/>
                <w:sz w:val="24"/>
              </w:rPr>
            </w:pPr>
            <w:r>
              <w:rPr>
                <w:rFonts w:hint="eastAsia" w:ascii="仿宋" w:hAnsi="仿宋" w:eastAsia="仿宋" w:cs="宋体"/>
                <w:b/>
                <w:bCs/>
                <w:color w:val="000000"/>
                <w:kern w:val="0"/>
                <w:sz w:val="24"/>
              </w:rPr>
              <w:t>实缴规模</w:t>
            </w:r>
          </w:p>
          <w:p w14:paraId="0FE07709">
            <w:pPr>
              <w:kinsoku w:val="0"/>
              <w:overflowPunct w:val="0"/>
              <w:autoSpaceDE w:val="0"/>
              <w:autoSpaceDN w:val="0"/>
              <w:adjustRightInd w:val="0"/>
              <w:snapToGrid w:val="0"/>
              <w:jc w:val="center"/>
              <w:textAlignment w:val="center"/>
              <w:rPr>
                <w:rFonts w:hint="eastAsia" w:ascii="仿宋" w:hAnsi="仿宋" w:eastAsia="仿宋" w:cs="宋体"/>
                <w:b/>
                <w:bCs/>
                <w:color w:val="000000"/>
                <w:kern w:val="0"/>
                <w:sz w:val="24"/>
              </w:rPr>
            </w:pPr>
            <w:r>
              <w:rPr>
                <w:rFonts w:hint="eastAsia" w:ascii="仿宋" w:hAnsi="仿宋" w:eastAsia="仿宋" w:cs="宋体"/>
                <w:b/>
                <w:bCs/>
                <w:color w:val="000000"/>
                <w:kern w:val="0"/>
                <w:sz w:val="24"/>
              </w:rPr>
              <w:t>（万元）</w:t>
            </w:r>
          </w:p>
        </w:tc>
        <w:tc>
          <w:tcPr>
            <w:tcW w:w="737" w:type="dxa"/>
            <w:vAlign w:val="center"/>
          </w:tcPr>
          <w:p w14:paraId="31434978">
            <w:pPr>
              <w:kinsoku w:val="0"/>
              <w:overflowPunct w:val="0"/>
              <w:autoSpaceDE w:val="0"/>
              <w:autoSpaceDN w:val="0"/>
              <w:adjustRightInd w:val="0"/>
              <w:snapToGrid w:val="0"/>
              <w:jc w:val="center"/>
              <w:textAlignment w:val="center"/>
              <w:rPr>
                <w:rFonts w:hint="eastAsia" w:ascii="仿宋" w:hAnsi="仿宋" w:eastAsia="仿宋" w:cs="宋体"/>
                <w:b/>
                <w:bCs/>
                <w:color w:val="000000"/>
                <w:kern w:val="0"/>
                <w:sz w:val="24"/>
              </w:rPr>
            </w:pPr>
            <w:r>
              <w:rPr>
                <w:rFonts w:hint="eastAsia" w:ascii="仿宋" w:hAnsi="仿宋" w:eastAsia="仿宋" w:cs="宋体"/>
                <w:b/>
                <w:bCs/>
                <w:color w:val="000000"/>
                <w:kern w:val="0"/>
                <w:sz w:val="24"/>
              </w:rPr>
              <w:t>存续期</w:t>
            </w:r>
          </w:p>
        </w:tc>
        <w:tc>
          <w:tcPr>
            <w:tcW w:w="1247" w:type="dxa"/>
            <w:vAlign w:val="center"/>
          </w:tcPr>
          <w:p w14:paraId="7D665915">
            <w:pPr>
              <w:kinsoku w:val="0"/>
              <w:overflowPunct w:val="0"/>
              <w:autoSpaceDE w:val="0"/>
              <w:autoSpaceDN w:val="0"/>
              <w:adjustRightInd w:val="0"/>
              <w:snapToGrid w:val="0"/>
              <w:jc w:val="center"/>
              <w:textAlignment w:val="center"/>
              <w:rPr>
                <w:rFonts w:hint="eastAsia" w:ascii="仿宋" w:hAnsi="仿宋" w:eastAsia="仿宋" w:cs="宋体"/>
                <w:b/>
                <w:bCs/>
                <w:color w:val="000000"/>
                <w:kern w:val="0"/>
                <w:sz w:val="24"/>
              </w:rPr>
            </w:pPr>
            <w:r>
              <w:rPr>
                <w:rFonts w:hint="eastAsia" w:ascii="仿宋" w:hAnsi="仿宋" w:eastAsia="仿宋" w:cs="宋体"/>
                <w:b/>
                <w:bCs/>
                <w:color w:val="000000"/>
                <w:kern w:val="0"/>
                <w:sz w:val="24"/>
              </w:rPr>
              <w:t>投资方向</w:t>
            </w:r>
          </w:p>
        </w:tc>
        <w:tc>
          <w:tcPr>
            <w:tcW w:w="1247" w:type="dxa"/>
            <w:vAlign w:val="center"/>
          </w:tcPr>
          <w:p w14:paraId="5A746853">
            <w:pPr>
              <w:kinsoku w:val="0"/>
              <w:overflowPunct w:val="0"/>
              <w:autoSpaceDE w:val="0"/>
              <w:autoSpaceDN w:val="0"/>
              <w:adjustRightInd w:val="0"/>
              <w:snapToGrid w:val="0"/>
              <w:jc w:val="center"/>
              <w:textAlignment w:val="center"/>
              <w:rPr>
                <w:rFonts w:hint="eastAsia" w:ascii="仿宋" w:hAnsi="仿宋" w:eastAsia="仿宋" w:cs="宋体"/>
                <w:b/>
                <w:bCs/>
                <w:color w:val="000000"/>
                <w:kern w:val="0"/>
                <w:sz w:val="24"/>
              </w:rPr>
            </w:pPr>
            <w:r>
              <w:rPr>
                <w:rFonts w:hint="eastAsia" w:ascii="仿宋" w:hAnsi="仿宋" w:eastAsia="仿宋" w:cs="宋体"/>
                <w:b/>
                <w:bCs/>
                <w:color w:val="000000"/>
                <w:kern w:val="0"/>
                <w:sz w:val="24"/>
              </w:rPr>
              <w:t>投资阶段</w:t>
            </w:r>
          </w:p>
        </w:tc>
        <w:tc>
          <w:tcPr>
            <w:tcW w:w="1191" w:type="dxa"/>
            <w:vAlign w:val="center"/>
          </w:tcPr>
          <w:p w14:paraId="3ED30EFF">
            <w:pPr>
              <w:kinsoku w:val="0"/>
              <w:overflowPunct w:val="0"/>
              <w:autoSpaceDE w:val="0"/>
              <w:autoSpaceDN w:val="0"/>
              <w:adjustRightInd w:val="0"/>
              <w:snapToGrid w:val="0"/>
              <w:jc w:val="center"/>
              <w:textAlignment w:val="center"/>
              <w:rPr>
                <w:rFonts w:hint="eastAsia" w:ascii="仿宋" w:hAnsi="仿宋" w:eastAsia="仿宋" w:cs="宋体"/>
                <w:b/>
                <w:bCs/>
                <w:color w:val="000000"/>
                <w:kern w:val="0"/>
                <w:sz w:val="24"/>
              </w:rPr>
            </w:pPr>
            <w:r>
              <w:rPr>
                <w:rFonts w:hint="eastAsia" w:ascii="仿宋" w:hAnsi="仿宋" w:eastAsia="仿宋" w:cs="宋体"/>
                <w:b/>
                <w:bCs/>
                <w:color w:val="000000"/>
                <w:kern w:val="0"/>
                <w:sz w:val="24"/>
              </w:rPr>
              <w:t>已投金额</w:t>
            </w:r>
          </w:p>
          <w:p w14:paraId="41F3141E">
            <w:pPr>
              <w:kinsoku w:val="0"/>
              <w:overflowPunct w:val="0"/>
              <w:autoSpaceDE w:val="0"/>
              <w:autoSpaceDN w:val="0"/>
              <w:adjustRightInd w:val="0"/>
              <w:snapToGrid w:val="0"/>
              <w:jc w:val="center"/>
              <w:textAlignment w:val="center"/>
              <w:rPr>
                <w:rFonts w:hint="eastAsia" w:ascii="仿宋" w:hAnsi="仿宋" w:eastAsia="仿宋" w:cs="仿宋_GB2312"/>
                <w:b/>
                <w:color w:val="000000"/>
                <w:sz w:val="24"/>
              </w:rPr>
            </w:pPr>
            <w:r>
              <w:rPr>
                <w:rFonts w:hint="eastAsia" w:ascii="仿宋" w:hAnsi="仿宋" w:eastAsia="仿宋" w:cs="宋体"/>
                <w:b/>
                <w:bCs/>
                <w:color w:val="000000"/>
                <w:kern w:val="0"/>
                <w:sz w:val="24"/>
              </w:rPr>
              <w:t>（万元）</w:t>
            </w:r>
          </w:p>
        </w:tc>
        <w:tc>
          <w:tcPr>
            <w:tcW w:w="1191" w:type="dxa"/>
            <w:vAlign w:val="center"/>
          </w:tcPr>
          <w:p w14:paraId="2557A7AE">
            <w:pPr>
              <w:kinsoku w:val="0"/>
              <w:overflowPunct w:val="0"/>
              <w:autoSpaceDE w:val="0"/>
              <w:autoSpaceDN w:val="0"/>
              <w:adjustRightInd w:val="0"/>
              <w:snapToGrid w:val="0"/>
              <w:jc w:val="center"/>
              <w:textAlignment w:val="center"/>
              <w:rPr>
                <w:rFonts w:hint="eastAsia" w:ascii="仿宋" w:hAnsi="仿宋" w:eastAsia="仿宋" w:cs="宋体"/>
                <w:b/>
                <w:bCs/>
                <w:color w:val="000000"/>
                <w:kern w:val="0"/>
                <w:sz w:val="24"/>
              </w:rPr>
            </w:pPr>
            <w:r>
              <w:rPr>
                <w:rFonts w:hint="eastAsia" w:ascii="仿宋" w:hAnsi="仿宋" w:eastAsia="仿宋" w:cs="宋体"/>
                <w:b/>
                <w:bCs/>
                <w:color w:val="000000"/>
                <w:kern w:val="0"/>
                <w:sz w:val="24"/>
              </w:rPr>
              <w:t>退出金额</w:t>
            </w:r>
          </w:p>
          <w:p w14:paraId="2EC87D74">
            <w:pPr>
              <w:kinsoku w:val="0"/>
              <w:overflowPunct w:val="0"/>
              <w:autoSpaceDE w:val="0"/>
              <w:autoSpaceDN w:val="0"/>
              <w:adjustRightInd w:val="0"/>
              <w:snapToGrid w:val="0"/>
              <w:jc w:val="center"/>
              <w:textAlignment w:val="center"/>
              <w:rPr>
                <w:rFonts w:hint="eastAsia" w:ascii="仿宋" w:hAnsi="仿宋" w:eastAsia="仿宋" w:cs="仿宋_GB2312"/>
                <w:b/>
                <w:color w:val="000000"/>
                <w:sz w:val="24"/>
              </w:rPr>
            </w:pPr>
            <w:r>
              <w:rPr>
                <w:rFonts w:hint="eastAsia" w:ascii="仿宋" w:hAnsi="仿宋" w:eastAsia="仿宋" w:cs="宋体"/>
                <w:b/>
                <w:bCs/>
                <w:color w:val="000000"/>
                <w:kern w:val="0"/>
                <w:sz w:val="24"/>
              </w:rPr>
              <w:t>（万元）</w:t>
            </w:r>
          </w:p>
        </w:tc>
        <w:tc>
          <w:tcPr>
            <w:tcW w:w="1191" w:type="dxa"/>
            <w:vAlign w:val="center"/>
          </w:tcPr>
          <w:p w14:paraId="5C818A4E">
            <w:pPr>
              <w:kinsoku w:val="0"/>
              <w:overflowPunct w:val="0"/>
              <w:autoSpaceDE w:val="0"/>
              <w:autoSpaceDN w:val="0"/>
              <w:adjustRightInd w:val="0"/>
              <w:snapToGrid w:val="0"/>
              <w:jc w:val="center"/>
              <w:textAlignment w:val="center"/>
              <w:rPr>
                <w:rFonts w:hint="eastAsia" w:ascii="仿宋" w:hAnsi="仿宋" w:eastAsia="仿宋" w:cs="宋体"/>
                <w:b/>
                <w:bCs/>
                <w:color w:val="000000"/>
                <w:kern w:val="0"/>
                <w:sz w:val="24"/>
              </w:rPr>
            </w:pPr>
            <w:r>
              <w:rPr>
                <w:rFonts w:hint="eastAsia" w:ascii="仿宋" w:hAnsi="仿宋" w:eastAsia="仿宋" w:cs="宋体"/>
                <w:b/>
                <w:bCs/>
                <w:color w:val="000000"/>
                <w:kern w:val="0"/>
                <w:sz w:val="24"/>
              </w:rPr>
              <w:t>持股估值</w:t>
            </w:r>
          </w:p>
          <w:p w14:paraId="70A3B0E5">
            <w:pPr>
              <w:kinsoku w:val="0"/>
              <w:overflowPunct w:val="0"/>
              <w:autoSpaceDE w:val="0"/>
              <w:autoSpaceDN w:val="0"/>
              <w:adjustRightInd w:val="0"/>
              <w:snapToGrid w:val="0"/>
              <w:jc w:val="center"/>
              <w:textAlignment w:val="center"/>
              <w:rPr>
                <w:rFonts w:hint="eastAsia" w:ascii="仿宋" w:hAnsi="仿宋" w:eastAsia="仿宋" w:cs="宋体"/>
                <w:b/>
                <w:bCs/>
                <w:color w:val="000000"/>
                <w:kern w:val="0"/>
                <w:sz w:val="24"/>
              </w:rPr>
            </w:pPr>
            <w:r>
              <w:rPr>
                <w:rFonts w:hint="eastAsia" w:ascii="仿宋" w:hAnsi="仿宋" w:eastAsia="仿宋" w:cs="宋体"/>
                <w:b/>
                <w:bCs/>
                <w:color w:val="000000"/>
                <w:kern w:val="0"/>
                <w:sz w:val="24"/>
              </w:rPr>
              <w:t>（万元）</w:t>
            </w:r>
          </w:p>
        </w:tc>
        <w:tc>
          <w:tcPr>
            <w:tcW w:w="737" w:type="dxa"/>
            <w:vAlign w:val="center"/>
          </w:tcPr>
          <w:p w14:paraId="52C623DF">
            <w:pPr>
              <w:kinsoku w:val="0"/>
              <w:overflowPunct w:val="0"/>
              <w:autoSpaceDE w:val="0"/>
              <w:autoSpaceDN w:val="0"/>
              <w:adjustRightInd w:val="0"/>
              <w:snapToGrid w:val="0"/>
              <w:jc w:val="center"/>
              <w:textAlignment w:val="center"/>
            </w:pPr>
            <w:r>
              <w:rPr>
                <w:rFonts w:ascii="仿宋" w:hAnsi="仿宋" w:eastAsia="仿宋" w:cs="宋体"/>
                <w:b/>
                <w:bCs/>
                <w:color w:val="000000"/>
                <w:kern w:val="0"/>
                <w:sz w:val="24"/>
              </w:rPr>
              <w:t>MOIC</w:t>
            </w:r>
          </w:p>
        </w:tc>
        <w:tc>
          <w:tcPr>
            <w:tcW w:w="680" w:type="dxa"/>
            <w:vAlign w:val="center"/>
          </w:tcPr>
          <w:p w14:paraId="165B0465">
            <w:pPr>
              <w:kinsoku w:val="0"/>
              <w:overflowPunct w:val="0"/>
              <w:autoSpaceDE w:val="0"/>
              <w:autoSpaceDN w:val="0"/>
              <w:adjustRightInd w:val="0"/>
              <w:snapToGrid w:val="0"/>
              <w:jc w:val="center"/>
              <w:textAlignment w:val="center"/>
              <w:rPr>
                <w:rFonts w:hint="eastAsia" w:ascii="仿宋" w:hAnsi="仿宋" w:eastAsia="仿宋" w:cs="宋体"/>
                <w:b/>
                <w:bCs/>
                <w:color w:val="000000"/>
                <w:kern w:val="0"/>
                <w:sz w:val="24"/>
              </w:rPr>
            </w:pPr>
            <w:r>
              <w:rPr>
                <w:rFonts w:hint="eastAsia" w:ascii="仿宋" w:hAnsi="仿宋" w:eastAsia="仿宋" w:cs="宋体"/>
                <w:b/>
                <w:bCs/>
                <w:color w:val="000000"/>
                <w:kern w:val="0"/>
                <w:sz w:val="24"/>
              </w:rPr>
              <w:t>IRR</w:t>
            </w:r>
          </w:p>
        </w:tc>
        <w:tc>
          <w:tcPr>
            <w:tcW w:w="680" w:type="dxa"/>
            <w:vAlign w:val="center"/>
          </w:tcPr>
          <w:p w14:paraId="3CC45D20">
            <w:pPr>
              <w:kinsoku w:val="0"/>
              <w:overflowPunct w:val="0"/>
              <w:autoSpaceDE w:val="0"/>
              <w:autoSpaceDN w:val="0"/>
              <w:adjustRightInd w:val="0"/>
              <w:snapToGrid w:val="0"/>
              <w:jc w:val="center"/>
              <w:textAlignment w:val="center"/>
              <w:rPr>
                <w:rFonts w:hint="eastAsia" w:ascii="仿宋" w:hAnsi="仿宋" w:eastAsia="仿宋" w:cs="宋体"/>
                <w:b/>
                <w:bCs/>
                <w:color w:val="000000"/>
                <w:kern w:val="0"/>
                <w:sz w:val="24"/>
              </w:rPr>
            </w:pPr>
            <w:r>
              <w:rPr>
                <w:rFonts w:hint="eastAsia" w:ascii="仿宋" w:hAnsi="仿宋" w:eastAsia="仿宋" w:cs="宋体"/>
                <w:b/>
                <w:bCs/>
                <w:color w:val="000000"/>
                <w:kern w:val="0"/>
                <w:sz w:val="24"/>
              </w:rPr>
              <w:t>DPI</w:t>
            </w:r>
          </w:p>
        </w:tc>
      </w:tr>
      <w:tr w14:paraId="6178A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6" w:type="dxa"/>
            <w:vAlign w:val="center"/>
          </w:tcPr>
          <w:p w14:paraId="1F602DFA">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984" w:type="dxa"/>
            <w:vAlign w:val="center"/>
          </w:tcPr>
          <w:p w14:paraId="47D089BD">
            <w:pPr>
              <w:kinsoku w:val="0"/>
              <w:overflowPunct w:val="0"/>
              <w:autoSpaceDE w:val="0"/>
              <w:autoSpaceDN w:val="0"/>
              <w:adjustRightInd w:val="0"/>
              <w:snapToGrid w:val="0"/>
              <w:jc w:val="center"/>
              <w:rPr>
                <w:rFonts w:hint="eastAsia" w:ascii="仿宋" w:hAnsi="仿宋" w:eastAsia="仿宋" w:cs="仿宋_GB2312"/>
                <w:bCs/>
                <w:color w:val="000000"/>
                <w:sz w:val="24"/>
              </w:rPr>
            </w:pPr>
          </w:p>
        </w:tc>
        <w:tc>
          <w:tcPr>
            <w:tcW w:w="1020" w:type="dxa"/>
            <w:vAlign w:val="center"/>
          </w:tcPr>
          <w:p w14:paraId="26410129">
            <w:pPr>
              <w:kinsoku w:val="0"/>
              <w:overflowPunct w:val="0"/>
              <w:autoSpaceDE w:val="0"/>
              <w:autoSpaceDN w:val="0"/>
              <w:adjustRightInd w:val="0"/>
              <w:snapToGrid w:val="0"/>
              <w:jc w:val="center"/>
              <w:rPr>
                <w:rFonts w:hint="eastAsia" w:ascii="仿宋" w:hAnsi="仿宋" w:eastAsia="仿宋" w:cs="仿宋_GB2312"/>
                <w:bCs/>
                <w:color w:val="000000"/>
                <w:sz w:val="24"/>
              </w:rPr>
            </w:pPr>
          </w:p>
        </w:tc>
        <w:tc>
          <w:tcPr>
            <w:tcW w:w="1247" w:type="dxa"/>
            <w:vAlign w:val="center"/>
          </w:tcPr>
          <w:p w14:paraId="26D65225">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247" w:type="dxa"/>
            <w:vAlign w:val="center"/>
          </w:tcPr>
          <w:p w14:paraId="071A1D87">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737" w:type="dxa"/>
            <w:vAlign w:val="center"/>
          </w:tcPr>
          <w:p w14:paraId="0FEB6D7B">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247" w:type="dxa"/>
            <w:vAlign w:val="center"/>
          </w:tcPr>
          <w:p w14:paraId="55D3CC51">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247" w:type="dxa"/>
            <w:vAlign w:val="center"/>
          </w:tcPr>
          <w:p w14:paraId="395227F4">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191" w:type="dxa"/>
            <w:vAlign w:val="center"/>
          </w:tcPr>
          <w:p w14:paraId="1FD37E08">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191" w:type="dxa"/>
            <w:vAlign w:val="center"/>
          </w:tcPr>
          <w:p w14:paraId="0F96A9D6">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191" w:type="dxa"/>
            <w:vAlign w:val="center"/>
          </w:tcPr>
          <w:p w14:paraId="21FE41AC">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737" w:type="dxa"/>
            <w:vAlign w:val="center"/>
          </w:tcPr>
          <w:p w14:paraId="322A2F8A">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680" w:type="dxa"/>
            <w:vAlign w:val="center"/>
          </w:tcPr>
          <w:p w14:paraId="176E829F">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680" w:type="dxa"/>
            <w:vAlign w:val="center"/>
          </w:tcPr>
          <w:p w14:paraId="0595DE2A">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r>
      <w:tr w14:paraId="089AD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6" w:type="dxa"/>
            <w:vAlign w:val="center"/>
          </w:tcPr>
          <w:p w14:paraId="6BC1F890">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984" w:type="dxa"/>
            <w:vAlign w:val="center"/>
          </w:tcPr>
          <w:p w14:paraId="0B699810">
            <w:pPr>
              <w:kinsoku w:val="0"/>
              <w:overflowPunct w:val="0"/>
              <w:autoSpaceDE w:val="0"/>
              <w:autoSpaceDN w:val="0"/>
              <w:adjustRightInd w:val="0"/>
              <w:snapToGrid w:val="0"/>
              <w:jc w:val="center"/>
              <w:rPr>
                <w:rFonts w:hint="eastAsia" w:ascii="仿宋" w:hAnsi="仿宋" w:eastAsia="仿宋" w:cs="仿宋_GB2312"/>
                <w:bCs/>
                <w:color w:val="000000"/>
                <w:sz w:val="24"/>
              </w:rPr>
            </w:pPr>
          </w:p>
        </w:tc>
        <w:tc>
          <w:tcPr>
            <w:tcW w:w="1020" w:type="dxa"/>
            <w:vAlign w:val="center"/>
          </w:tcPr>
          <w:p w14:paraId="6CFB5914">
            <w:pPr>
              <w:kinsoku w:val="0"/>
              <w:overflowPunct w:val="0"/>
              <w:autoSpaceDE w:val="0"/>
              <w:autoSpaceDN w:val="0"/>
              <w:adjustRightInd w:val="0"/>
              <w:snapToGrid w:val="0"/>
              <w:jc w:val="center"/>
              <w:rPr>
                <w:rFonts w:hint="eastAsia" w:ascii="仿宋" w:hAnsi="仿宋" w:eastAsia="仿宋" w:cs="仿宋_GB2312"/>
                <w:bCs/>
                <w:color w:val="000000"/>
                <w:sz w:val="24"/>
              </w:rPr>
            </w:pPr>
          </w:p>
        </w:tc>
        <w:tc>
          <w:tcPr>
            <w:tcW w:w="1247" w:type="dxa"/>
            <w:vAlign w:val="center"/>
          </w:tcPr>
          <w:p w14:paraId="0195481C">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247" w:type="dxa"/>
            <w:vAlign w:val="center"/>
          </w:tcPr>
          <w:p w14:paraId="56FC06C1">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737" w:type="dxa"/>
            <w:vAlign w:val="center"/>
          </w:tcPr>
          <w:p w14:paraId="1D9BF6E1">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247" w:type="dxa"/>
            <w:vAlign w:val="center"/>
          </w:tcPr>
          <w:p w14:paraId="035ACFBD">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247" w:type="dxa"/>
            <w:vAlign w:val="center"/>
          </w:tcPr>
          <w:p w14:paraId="4DE02967">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191" w:type="dxa"/>
            <w:vAlign w:val="center"/>
          </w:tcPr>
          <w:p w14:paraId="2BA1208C">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191" w:type="dxa"/>
            <w:vAlign w:val="center"/>
          </w:tcPr>
          <w:p w14:paraId="5F6A6350">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191" w:type="dxa"/>
            <w:vAlign w:val="center"/>
          </w:tcPr>
          <w:p w14:paraId="0F70E6B5">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737" w:type="dxa"/>
            <w:vAlign w:val="center"/>
          </w:tcPr>
          <w:p w14:paraId="794F5DC8">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680" w:type="dxa"/>
            <w:vAlign w:val="center"/>
          </w:tcPr>
          <w:p w14:paraId="74CDAC0D">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680" w:type="dxa"/>
            <w:vAlign w:val="center"/>
          </w:tcPr>
          <w:p w14:paraId="114E6C3B">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r>
      <w:tr w14:paraId="235CC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6" w:type="dxa"/>
            <w:vAlign w:val="center"/>
          </w:tcPr>
          <w:p w14:paraId="363D99C3">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984" w:type="dxa"/>
            <w:vAlign w:val="center"/>
          </w:tcPr>
          <w:p w14:paraId="7440B0D1">
            <w:pPr>
              <w:kinsoku w:val="0"/>
              <w:overflowPunct w:val="0"/>
              <w:autoSpaceDE w:val="0"/>
              <w:autoSpaceDN w:val="0"/>
              <w:adjustRightInd w:val="0"/>
              <w:snapToGrid w:val="0"/>
              <w:jc w:val="center"/>
              <w:rPr>
                <w:rFonts w:hint="eastAsia" w:ascii="仿宋" w:hAnsi="仿宋" w:eastAsia="仿宋" w:cs="仿宋_GB2312"/>
                <w:bCs/>
                <w:color w:val="000000"/>
                <w:sz w:val="24"/>
              </w:rPr>
            </w:pPr>
          </w:p>
        </w:tc>
        <w:tc>
          <w:tcPr>
            <w:tcW w:w="1020" w:type="dxa"/>
            <w:vAlign w:val="center"/>
          </w:tcPr>
          <w:p w14:paraId="70CC401A">
            <w:pPr>
              <w:kinsoku w:val="0"/>
              <w:overflowPunct w:val="0"/>
              <w:autoSpaceDE w:val="0"/>
              <w:autoSpaceDN w:val="0"/>
              <w:adjustRightInd w:val="0"/>
              <w:snapToGrid w:val="0"/>
              <w:jc w:val="center"/>
              <w:rPr>
                <w:rFonts w:hint="eastAsia" w:ascii="仿宋" w:hAnsi="仿宋" w:eastAsia="仿宋" w:cs="仿宋_GB2312"/>
                <w:bCs/>
                <w:color w:val="000000"/>
                <w:sz w:val="24"/>
              </w:rPr>
            </w:pPr>
          </w:p>
        </w:tc>
        <w:tc>
          <w:tcPr>
            <w:tcW w:w="1247" w:type="dxa"/>
            <w:vAlign w:val="center"/>
          </w:tcPr>
          <w:p w14:paraId="66C42126">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247" w:type="dxa"/>
            <w:vAlign w:val="center"/>
          </w:tcPr>
          <w:p w14:paraId="0D38AAD0">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737" w:type="dxa"/>
            <w:vAlign w:val="center"/>
          </w:tcPr>
          <w:p w14:paraId="51FDB8A4">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247" w:type="dxa"/>
            <w:vAlign w:val="center"/>
          </w:tcPr>
          <w:p w14:paraId="0DA14592">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247" w:type="dxa"/>
            <w:vAlign w:val="center"/>
          </w:tcPr>
          <w:p w14:paraId="7EF6AB48">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191" w:type="dxa"/>
            <w:vAlign w:val="center"/>
          </w:tcPr>
          <w:p w14:paraId="5815E0AA">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191" w:type="dxa"/>
            <w:vAlign w:val="center"/>
          </w:tcPr>
          <w:p w14:paraId="5A58CF2B">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191" w:type="dxa"/>
            <w:vAlign w:val="center"/>
          </w:tcPr>
          <w:p w14:paraId="1C1096AA">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737" w:type="dxa"/>
            <w:vAlign w:val="center"/>
          </w:tcPr>
          <w:p w14:paraId="4370BCC4">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680" w:type="dxa"/>
            <w:vAlign w:val="center"/>
          </w:tcPr>
          <w:p w14:paraId="57069035">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680" w:type="dxa"/>
            <w:vAlign w:val="center"/>
          </w:tcPr>
          <w:p w14:paraId="31D71566">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r>
      <w:tr w14:paraId="14A6E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6" w:type="dxa"/>
            <w:vAlign w:val="center"/>
          </w:tcPr>
          <w:p w14:paraId="38BA1B07">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984" w:type="dxa"/>
            <w:vAlign w:val="center"/>
          </w:tcPr>
          <w:p w14:paraId="56ABB3A8">
            <w:pPr>
              <w:kinsoku w:val="0"/>
              <w:overflowPunct w:val="0"/>
              <w:autoSpaceDE w:val="0"/>
              <w:autoSpaceDN w:val="0"/>
              <w:adjustRightInd w:val="0"/>
              <w:snapToGrid w:val="0"/>
              <w:jc w:val="center"/>
              <w:rPr>
                <w:rFonts w:hint="eastAsia" w:ascii="仿宋" w:hAnsi="仿宋" w:eastAsia="仿宋" w:cs="仿宋_GB2312"/>
                <w:bCs/>
                <w:color w:val="000000"/>
                <w:sz w:val="24"/>
              </w:rPr>
            </w:pPr>
          </w:p>
        </w:tc>
        <w:tc>
          <w:tcPr>
            <w:tcW w:w="1020" w:type="dxa"/>
            <w:vAlign w:val="center"/>
          </w:tcPr>
          <w:p w14:paraId="14182540">
            <w:pPr>
              <w:kinsoku w:val="0"/>
              <w:overflowPunct w:val="0"/>
              <w:autoSpaceDE w:val="0"/>
              <w:autoSpaceDN w:val="0"/>
              <w:adjustRightInd w:val="0"/>
              <w:snapToGrid w:val="0"/>
              <w:jc w:val="center"/>
              <w:rPr>
                <w:rFonts w:hint="eastAsia" w:ascii="仿宋" w:hAnsi="仿宋" w:eastAsia="仿宋" w:cs="仿宋_GB2312"/>
                <w:bCs/>
                <w:color w:val="000000"/>
                <w:sz w:val="24"/>
              </w:rPr>
            </w:pPr>
          </w:p>
        </w:tc>
        <w:tc>
          <w:tcPr>
            <w:tcW w:w="1247" w:type="dxa"/>
            <w:vAlign w:val="center"/>
          </w:tcPr>
          <w:p w14:paraId="7D59CD55">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247" w:type="dxa"/>
            <w:vAlign w:val="center"/>
          </w:tcPr>
          <w:p w14:paraId="792721D9">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737" w:type="dxa"/>
            <w:vAlign w:val="center"/>
          </w:tcPr>
          <w:p w14:paraId="6D4A784B">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247" w:type="dxa"/>
            <w:vAlign w:val="center"/>
          </w:tcPr>
          <w:p w14:paraId="5CF5B5D4">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247" w:type="dxa"/>
            <w:vAlign w:val="center"/>
          </w:tcPr>
          <w:p w14:paraId="594D6519">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191" w:type="dxa"/>
            <w:vAlign w:val="center"/>
          </w:tcPr>
          <w:p w14:paraId="092C5D2E">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191" w:type="dxa"/>
            <w:vAlign w:val="center"/>
          </w:tcPr>
          <w:p w14:paraId="05FF732C">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191" w:type="dxa"/>
            <w:vAlign w:val="center"/>
          </w:tcPr>
          <w:p w14:paraId="33F22112">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737" w:type="dxa"/>
            <w:vAlign w:val="center"/>
          </w:tcPr>
          <w:p w14:paraId="6AEB9151">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680" w:type="dxa"/>
            <w:vAlign w:val="center"/>
          </w:tcPr>
          <w:p w14:paraId="6A32D233">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680" w:type="dxa"/>
            <w:vAlign w:val="center"/>
          </w:tcPr>
          <w:p w14:paraId="3AB6DF72">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r>
      <w:tr w14:paraId="29767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6" w:type="dxa"/>
            <w:vAlign w:val="center"/>
          </w:tcPr>
          <w:p w14:paraId="621EAB00">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984" w:type="dxa"/>
            <w:vAlign w:val="center"/>
          </w:tcPr>
          <w:p w14:paraId="4D9313E3">
            <w:pPr>
              <w:kinsoku w:val="0"/>
              <w:overflowPunct w:val="0"/>
              <w:autoSpaceDE w:val="0"/>
              <w:autoSpaceDN w:val="0"/>
              <w:adjustRightInd w:val="0"/>
              <w:snapToGrid w:val="0"/>
              <w:jc w:val="center"/>
              <w:rPr>
                <w:rFonts w:hint="eastAsia" w:ascii="仿宋" w:hAnsi="仿宋" w:eastAsia="仿宋" w:cs="仿宋_GB2312"/>
                <w:bCs/>
                <w:color w:val="000000"/>
                <w:sz w:val="24"/>
              </w:rPr>
            </w:pPr>
          </w:p>
        </w:tc>
        <w:tc>
          <w:tcPr>
            <w:tcW w:w="1020" w:type="dxa"/>
            <w:vAlign w:val="center"/>
          </w:tcPr>
          <w:p w14:paraId="1E6ED318">
            <w:pPr>
              <w:kinsoku w:val="0"/>
              <w:overflowPunct w:val="0"/>
              <w:autoSpaceDE w:val="0"/>
              <w:autoSpaceDN w:val="0"/>
              <w:adjustRightInd w:val="0"/>
              <w:snapToGrid w:val="0"/>
              <w:jc w:val="center"/>
              <w:rPr>
                <w:rFonts w:hint="eastAsia" w:ascii="仿宋" w:hAnsi="仿宋" w:eastAsia="仿宋" w:cs="仿宋_GB2312"/>
                <w:bCs/>
                <w:color w:val="000000"/>
                <w:sz w:val="24"/>
              </w:rPr>
            </w:pPr>
          </w:p>
        </w:tc>
        <w:tc>
          <w:tcPr>
            <w:tcW w:w="1247" w:type="dxa"/>
            <w:vAlign w:val="center"/>
          </w:tcPr>
          <w:p w14:paraId="1CA4FB37">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247" w:type="dxa"/>
            <w:vAlign w:val="center"/>
          </w:tcPr>
          <w:p w14:paraId="00462901">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737" w:type="dxa"/>
            <w:vAlign w:val="center"/>
          </w:tcPr>
          <w:p w14:paraId="1E9FAB6F">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247" w:type="dxa"/>
            <w:vAlign w:val="center"/>
          </w:tcPr>
          <w:p w14:paraId="6E809146">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247" w:type="dxa"/>
            <w:vAlign w:val="center"/>
          </w:tcPr>
          <w:p w14:paraId="55520B63">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191" w:type="dxa"/>
            <w:vAlign w:val="center"/>
          </w:tcPr>
          <w:p w14:paraId="478BB09A">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191" w:type="dxa"/>
            <w:vAlign w:val="center"/>
          </w:tcPr>
          <w:p w14:paraId="5502E367">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191" w:type="dxa"/>
            <w:vAlign w:val="center"/>
          </w:tcPr>
          <w:p w14:paraId="6ADACFFD">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737" w:type="dxa"/>
            <w:vAlign w:val="center"/>
          </w:tcPr>
          <w:p w14:paraId="676A1A7D">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680" w:type="dxa"/>
            <w:vAlign w:val="center"/>
          </w:tcPr>
          <w:p w14:paraId="6C8717BB">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680" w:type="dxa"/>
            <w:vAlign w:val="center"/>
          </w:tcPr>
          <w:p w14:paraId="15A65779">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r>
      <w:tr w14:paraId="775E1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6" w:type="dxa"/>
            <w:vAlign w:val="center"/>
          </w:tcPr>
          <w:p w14:paraId="41D50C33">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984" w:type="dxa"/>
            <w:vAlign w:val="center"/>
          </w:tcPr>
          <w:p w14:paraId="2541E2E9">
            <w:pPr>
              <w:kinsoku w:val="0"/>
              <w:overflowPunct w:val="0"/>
              <w:autoSpaceDE w:val="0"/>
              <w:autoSpaceDN w:val="0"/>
              <w:adjustRightInd w:val="0"/>
              <w:snapToGrid w:val="0"/>
              <w:jc w:val="center"/>
              <w:rPr>
                <w:rFonts w:hint="eastAsia" w:ascii="仿宋" w:hAnsi="仿宋" w:eastAsia="仿宋" w:cs="仿宋_GB2312"/>
                <w:bCs/>
                <w:color w:val="000000"/>
                <w:sz w:val="24"/>
              </w:rPr>
            </w:pPr>
          </w:p>
        </w:tc>
        <w:tc>
          <w:tcPr>
            <w:tcW w:w="1020" w:type="dxa"/>
            <w:vAlign w:val="center"/>
          </w:tcPr>
          <w:p w14:paraId="6BAACB13">
            <w:pPr>
              <w:kinsoku w:val="0"/>
              <w:overflowPunct w:val="0"/>
              <w:autoSpaceDE w:val="0"/>
              <w:autoSpaceDN w:val="0"/>
              <w:adjustRightInd w:val="0"/>
              <w:snapToGrid w:val="0"/>
              <w:jc w:val="center"/>
              <w:rPr>
                <w:rFonts w:hint="eastAsia" w:ascii="仿宋" w:hAnsi="仿宋" w:eastAsia="仿宋" w:cs="仿宋_GB2312"/>
                <w:bCs/>
                <w:color w:val="000000"/>
                <w:sz w:val="24"/>
              </w:rPr>
            </w:pPr>
          </w:p>
        </w:tc>
        <w:tc>
          <w:tcPr>
            <w:tcW w:w="1247" w:type="dxa"/>
            <w:vAlign w:val="center"/>
          </w:tcPr>
          <w:p w14:paraId="123D8E38">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247" w:type="dxa"/>
            <w:vAlign w:val="center"/>
          </w:tcPr>
          <w:p w14:paraId="5E85A6A0">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737" w:type="dxa"/>
            <w:vAlign w:val="center"/>
          </w:tcPr>
          <w:p w14:paraId="48562F60">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247" w:type="dxa"/>
            <w:vAlign w:val="center"/>
          </w:tcPr>
          <w:p w14:paraId="2D645B41">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247" w:type="dxa"/>
            <w:vAlign w:val="center"/>
          </w:tcPr>
          <w:p w14:paraId="7E0D9D3C">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191" w:type="dxa"/>
            <w:vAlign w:val="center"/>
          </w:tcPr>
          <w:p w14:paraId="6B55F1B8">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191" w:type="dxa"/>
            <w:vAlign w:val="center"/>
          </w:tcPr>
          <w:p w14:paraId="5B270179">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191" w:type="dxa"/>
            <w:vAlign w:val="center"/>
          </w:tcPr>
          <w:p w14:paraId="027072E0">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737" w:type="dxa"/>
            <w:vAlign w:val="center"/>
          </w:tcPr>
          <w:p w14:paraId="2EF3AEC7">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680" w:type="dxa"/>
            <w:vAlign w:val="center"/>
          </w:tcPr>
          <w:p w14:paraId="5584D2FF">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680" w:type="dxa"/>
            <w:vAlign w:val="center"/>
          </w:tcPr>
          <w:p w14:paraId="639F7526">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r>
    </w:tbl>
    <w:p w14:paraId="70AFE9BD">
      <w:pPr>
        <w:overflowPunct w:val="0"/>
        <w:adjustRightInd w:val="0"/>
        <w:snapToGrid w:val="0"/>
        <w:spacing w:line="560" w:lineRule="exact"/>
        <w:ind w:firstLine="560" w:firstLineChars="200"/>
        <w:jc w:val="left"/>
        <w:rPr>
          <w:rFonts w:hint="eastAsia" w:ascii="仿宋" w:hAnsi="仿宋" w:eastAsia="仿宋" w:cs="宋体"/>
          <w:sz w:val="28"/>
          <w:szCs w:val="28"/>
        </w:rPr>
        <w:sectPr>
          <w:pgSz w:w="16838" w:h="11906" w:orient="landscape"/>
          <w:pgMar w:top="1588" w:right="1588" w:bottom="1474" w:left="1474" w:header="851" w:footer="992" w:gutter="0"/>
          <w:cols w:space="720" w:num="1"/>
          <w:docGrid w:type="linesAndChars" w:linePitch="312" w:charSpace="0"/>
        </w:sectPr>
      </w:pPr>
      <w:r>
        <w:rPr>
          <w:rFonts w:hint="eastAsia" w:ascii="仿宋" w:hAnsi="仿宋" w:eastAsia="仿宋" w:cs="宋体"/>
          <w:sz w:val="28"/>
          <w:szCs w:val="28"/>
        </w:rPr>
        <w:t>备注：计算MOIC、IRR时，未退出股权按最新估值计算。</w:t>
      </w:r>
    </w:p>
    <w:p w14:paraId="27A6D83F">
      <w:pPr>
        <w:overflowPunct w:val="0"/>
        <w:adjustRightInd w:val="0"/>
        <w:snapToGrid w:val="0"/>
        <w:spacing w:line="560" w:lineRule="exact"/>
        <w:ind w:firstLine="560" w:firstLineChars="200"/>
        <w:jc w:val="left"/>
        <w:rPr>
          <w:rFonts w:hint="eastAsia" w:ascii="仿宋" w:hAnsi="仿宋" w:eastAsia="仿宋" w:cs="宋体"/>
          <w:sz w:val="28"/>
          <w:szCs w:val="28"/>
        </w:rPr>
      </w:pPr>
      <w:r>
        <w:rPr>
          <w:rFonts w:hint="eastAsia" w:ascii="仿宋" w:hAnsi="仿宋" w:eastAsia="仿宋" w:cs="宋体"/>
          <w:sz w:val="28"/>
          <w:szCs w:val="28"/>
        </w:rPr>
        <w:t>备注：以下是分别介绍在管的每只基金具体情况</w:t>
      </w:r>
    </w:p>
    <w:p w14:paraId="46C2A19B">
      <w:pPr>
        <w:overflowPunct w:val="0"/>
        <w:adjustRightInd w:val="0"/>
        <w:snapToGrid w:val="0"/>
        <w:spacing w:line="560" w:lineRule="exact"/>
        <w:ind w:firstLine="640" w:firstLineChars="200"/>
        <w:jc w:val="left"/>
        <w:rPr>
          <w:rFonts w:hint="eastAsia" w:ascii="仿宋" w:hAnsi="仿宋" w:eastAsia="仿宋" w:cs="宋体"/>
          <w:sz w:val="32"/>
          <w:szCs w:val="32"/>
        </w:rPr>
      </w:pPr>
      <w:r>
        <w:rPr>
          <w:rFonts w:hint="eastAsia" w:ascii="仿宋" w:hAnsi="仿宋" w:eastAsia="仿宋" w:cs="宋体"/>
          <w:sz w:val="32"/>
          <w:szCs w:val="32"/>
        </w:rPr>
        <w:t>（1）***基金合伙企业（有限合伙）</w:t>
      </w:r>
    </w:p>
    <w:p w14:paraId="33BEA468">
      <w:pPr>
        <w:overflowPunct w:val="0"/>
        <w:adjustRightInd w:val="0"/>
        <w:snapToGrid w:val="0"/>
        <w:spacing w:line="560" w:lineRule="exact"/>
        <w:ind w:firstLine="640" w:firstLineChars="200"/>
        <w:jc w:val="left"/>
        <w:rPr>
          <w:rFonts w:hint="eastAsia" w:ascii="仿宋" w:hAnsi="仿宋" w:eastAsia="仿宋" w:cs="宋体"/>
          <w:sz w:val="32"/>
          <w:szCs w:val="32"/>
        </w:rPr>
      </w:pPr>
      <w:r>
        <w:rPr>
          <w:rFonts w:hint="eastAsia" w:ascii="仿宋" w:hAnsi="仿宋" w:eastAsia="仿宋" w:cs="宋体"/>
          <w:sz w:val="32"/>
          <w:szCs w:val="32"/>
        </w:rPr>
        <w:t>1.1基金基本信息</w:t>
      </w:r>
    </w:p>
    <w:tbl>
      <w:tblPr>
        <w:tblStyle w:val="9"/>
        <w:tblW w:w="89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9"/>
        <w:gridCol w:w="3845"/>
        <w:gridCol w:w="1317"/>
        <w:gridCol w:w="1315"/>
        <w:gridCol w:w="797"/>
        <w:gridCol w:w="12"/>
      </w:tblGrid>
      <w:tr w14:paraId="743A4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39" w:type="dxa"/>
            <w:vAlign w:val="center"/>
          </w:tcPr>
          <w:p w14:paraId="33B5EF3E">
            <w:pPr>
              <w:pStyle w:val="4"/>
              <w:keepNext w:val="0"/>
              <w:keepLines w:val="0"/>
              <w:kinsoku w:val="0"/>
              <w:overflowPunct w:val="0"/>
              <w:adjustRightInd w:val="0"/>
              <w:snapToGrid w:val="0"/>
              <w:spacing w:before="0" w:beforeLines="0" w:after="0" w:afterLines="0" w:line="240" w:lineRule="auto"/>
              <w:jc w:val="center"/>
              <w:rPr>
                <w:rFonts w:hint="eastAsia" w:ascii="仿宋" w:hAnsi="仿宋" w:eastAsia="仿宋"/>
                <w:sz w:val="24"/>
              </w:rPr>
            </w:pPr>
            <w:r>
              <w:rPr>
                <w:rFonts w:hint="eastAsia" w:ascii="仿宋" w:hAnsi="仿宋" w:eastAsia="仿宋"/>
                <w:sz w:val="24"/>
              </w:rPr>
              <w:t>项目</w:t>
            </w:r>
          </w:p>
        </w:tc>
        <w:tc>
          <w:tcPr>
            <w:tcW w:w="7286" w:type="dxa"/>
            <w:gridSpan w:val="5"/>
            <w:vAlign w:val="center"/>
          </w:tcPr>
          <w:p w14:paraId="65A7DF9C">
            <w:pPr>
              <w:pStyle w:val="4"/>
              <w:keepNext w:val="0"/>
              <w:keepLines w:val="0"/>
              <w:kinsoku w:val="0"/>
              <w:overflowPunct w:val="0"/>
              <w:adjustRightInd w:val="0"/>
              <w:snapToGrid w:val="0"/>
              <w:spacing w:before="0" w:beforeLines="0" w:after="0" w:afterLines="0" w:line="240" w:lineRule="auto"/>
              <w:jc w:val="center"/>
              <w:rPr>
                <w:rFonts w:hint="eastAsia" w:ascii="仿宋" w:hAnsi="仿宋" w:eastAsia="仿宋"/>
                <w:sz w:val="24"/>
              </w:rPr>
            </w:pPr>
            <w:r>
              <w:rPr>
                <w:rFonts w:hint="eastAsia" w:ascii="仿宋" w:hAnsi="仿宋" w:eastAsia="仿宋"/>
                <w:sz w:val="24"/>
              </w:rPr>
              <w:t>内容</w:t>
            </w:r>
          </w:p>
        </w:tc>
      </w:tr>
      <w:tr w14:paraId="4FF0F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39" w:type="dxa"/>
            <w:vAlign w:val="center"/>
          </w:tcPr>
          <w:p w14:paraId="7A874E8D">
            <w:pPr>
              <w:pStyle w:val="4"/>
              <w:keepNext w:val="0"/>
              <w:keepLines w:val="0"/>
              <w:kinsoku w:val="0"/>
              <w:overflowPunct w:val="0"/>
              <w:adjustRightInd w:val="0"/>
              <w:snapToGrid w:val="0"/>
              <w:spacing w:before="0" w:beforeLines="0" w:after="0" w:afterLines="0" w:line="240" w:lineRule="auto"/>
              <w:jc w:val="center"/>
              <w:rPr>
                <w:rFonts w:hint="eastAsia" w:ascii="仿宋" w:hAnsi="仿宋" w:eastAsia="仿宋"/>
                <w:sz w:val="24"/>
              </w:rPr>
            </w:pPr>
            <w:r>
              <w:rPr>
                <w:rFonts w:hint="eastAsia" w:ascii="仿宋" w:hAnsi="仿宋" w:eastAsia="仿宋"/>
                <w:sz w:val="24"/>
              </w:rPr>
              <w:t>成立日期</w:t>
            </w:r>
          </w:p>
        </w:tc>
        <w:tc>
          <w:tcPr>
            <w:tcW w:w="7286" w:type="dxa"/>
            <w:gridSpan w:val="5"/>
            <w:vAlign w:val="center"/>
          </w:tcPr>
          <w:p w14:paraId="33DD6824">
            <w:pPr>
              <w:pStyle w:val="4"/>
              <w:keepNext w:val="0"/>
              <w:keepLines w:val="0"/>
              <w:kinsoku w:val="0"/>
              <w:overflowPunct w:val="0"/>
              <w:adjustRightInd w:val="0"/>
              <w:snapToGrid w:val="0"/>
              <w:spacing w:before="0" w:beforeLines="0" w:after="0" w:afterLines="0" w:line="240" w:lineRule="auto"/>
              <w:jc w:val="center"/>
              <w:rPr>
                <w:rFonts w:hint="eastAsia" w:ascii="仿宋" w:hAnsi="仿宋" w:eastAsia="仿宋"/>
                <w:sz w:val="24"/>
              </w:rPr>
            </w:pPr>
          </w:p>
        </w:tc>
      </w:tr>
      <w:tr w14:paraId="2A705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39" w:type="dxa"/>
            <w:vAlign w:val="center"/>
          </w:tcPr>
          <w:p w14:paraId="6B1C48A1">
            <w:pPr>
              <w:pStyle w:val="4"/>
              <w:keepNext w:val="0"/>
              <w:keepLines w:val="0"/>
              <w:kinsoku w:val="0"/>
              <w:overflowPunct w:val="0"/>
              <w:adjustRightInd w:val="0"/>
              <w:snapToGrid w:val="0"/>
              <w:spacing w:before="0" w:beforeLines="0" w:after="0" w:afterLines="0" w:line="240" w:lineRule="auto"/>
              <w:jc w:val="center"/>
              <w:rPr>
                <w:rFonts w:hint="eastAsia" w:ascii="仿宋" w:hAnsi="仿宋" w:eastAsia="仿宋"/>
                <w:sz w:val="24"/>
              </w:rPr>
            </w:pPr>
            <w:r>
              <w:rPr>
                <w:rFonts w:hint="eastAsia" w:ascii="仿宋" w:hAnsi="仿宋" w:eastAsia="仿宋"/>
                <w:sz w:val="24"/>
              </w:rPr>
              <w:t>基金规模</w:t>
            </w:r>
          </w:p>
        </w:tc>
        <w:tc>
          <w:tcPr>
            <w:tcW w:w="7286" w:type="dxa"/>
            <w:gridSpan w:val="5"/>
            <w:vAlign w:val="center"/>
          </w:tcPr>
          <w:p w14:paraId="371B3942">
            <w:pPr>
              <w:pStyle w:val="4"/>
              <w:keepNext w:val="0"/>
              <w:keepLines w:val="0"/>
              <w:kinsoku w:val="0"/>
              <w:overflowPunct w:val="0"/>
              <w:adjustRightInd w:val="0"/>
              <w:snapToGrid w:val="0"/>
              <w:spacing w:before="0" w:beforeLines="0" w:after="0" w:afterLines="0" w:line="240" w:lineRule="auto"/>
              <w:jc w:val="center"/>
              <w:rPr>
                <w:rFonts w:hint="eastAsia" w:ascii="仿宋" w:hAnsi="仿宋" w:eastAsia="仿宋"/>
                <w:sz w:val="24"/>
              </w:rPr>
            </w:pPr>
            <w:r>
              <w:rPr>
                <w:rFonts w:hint="eastAsia" w:ascii="仿宋" w:hAnsi="仿宋" w:eastAsia="仿宋"/>
                <w:sz w:val="24"/>
              </w:rPr>
              <w:t>*亿元</w:t>
            </w:r>
          </w:p>
        </w:tc>
      </w:tr>
      <w:tr w14:paraId="00609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454" w:hRule="atLeast"/>
          <w:jc w:val="center"/>
        </w:trPr>
        <w:tc>
          <w:tcPr>
            <w:tcW w:w="1639" w:type="dxa"/>
            <w:vMerge w:val="restart"/>
            <w:vAlign w:val="center"/>
          </w:tcPr>
          <w:p w14:paraId="3353F73E">
            <w:pPr>
              <w:pStyle w:val="4"/>
              <w:keepNext w:val="0"/>
              <w:keepLines w:val="0"/>
              <w:kinsoku w:val="0"/>
              <w:overflowPunct w:val="0"/>
              <w:adjustRightInd w:val="0"/>
              <w:snapToGrid w:val="0"/>
              <w:spacing w:before="0" w:beforeLines="0" w:after="0" w:afterLines="0" w:line="240" w:lineRule="auto"/>
              <w:jc w:val="center"/>
              <w:rPr>
                <w:rFonts w:hint="eastAsia" w:ascii="仿宋" w:hAnsi="仿宋" w:eastAsia="仿宋"/>
                <w:sz w:val="24"/>
              </w:rPr>
            </w:pPr>
            <w:r>
              <w:rPr>
                <w:rFonts w:hint="eastAsia" w:ascii="仿宋" w:hAnsi="仿宋" w:eastAsia="仿宋"/>
                <w:sz w:val="24"/>
              </w:rPr>
              <w:t>出资构成</w:t>
            </w:r>
          </w:p>
        </w:tc>
        <w:tc>
          <w:tcPr>
            <w:tcW w:w="3845" w:type="dxa"/>
            <w:vAlign w:val="center"/>
          </w:tcPr>
          <w:p w14:paraId="3740CF2E">
            <w:pPr>
              <w:pStyle w:val="4"/>
              <w:keepNext w:val="0"/>
              <w:keepLines w:val="0"/>
              <w:kinsoku w:val="0"/>
              <w:overflowPunct w:val="0"/>
              <w:adjustRightInd w:val="0"/>
              <w:snapToGrid w:val="0"/>
              <w:spacing w:before="0" w:beforeLines="0" w:after="0" w:afterLines="0" w:line="240" w:lineRule="auto"/>
              <w:jc w:val="center"/>
              <w:rPr>
                <w:rFonts w:hint="eastAsia" w:ascii="仿宋" w:hAnsi="仿宋" w:eastAsia="仿宋"/>
                <w:sz w:val="24"/>
              </w:rPr>
            </w:pPr>
            <w:r>
              <w:rPr>
                <w:rFonts w:hint="eastAsia" w:ascii="仿宋" w:hAnsi="仿宋" w:eastAsia="仿宋"/>
                <w:sz w:val="24"/>
              </w:rPr>
              <w:t>出资人</w:t>
            </w:r>
          </w:p>
        </w:tc>
        <w:tc>
          <w:tcPr>
            <w:tcW w:w="1317" w:type="dxa"/>
            <w:vAlign w:val="center"/>
          </w:tcPr>
          <w:p w14:paraId="4C58E064">
            <w:pPr>
              <w:pStyle w:val="4"/>
              <w:keepNext w:val="0"/>
              <w:keepLines w:val="0"/>
              <w:kinsoku w:val="0"/>
              <w:overflowPunct w:val="0"/>
              <w:adjustRightInd w:val="0"/>
              <w:snapToGrid w:val="0"/>
              <w:spacing w:before="0" w:beforeLines="0" w:after="0" w:afterLines="0" w:line="240" w:lineRule="auto"/>
              <w:jc w:val="center"/>
              <w:rPr>
                <w:rFonts w:hint="eastAsia" w:ascii="仿宋" w:hAnsi="仿宋" w:eastAsia="仿宋"/>
                <w:sz w:val="24"/>
              </w:rPr>
            </w:pPr>
            <w:r>
              <w:rPr>
                <w:rFonts w:hint="eastAsia" w:ascii="仿宋" w:hAnsi="仿宋" w:eastAsia="仿宋"/>
                <w:sz w:val="24"/>
              </w:rPr>
              <w:t>认缴出资（万元）</w:t>
            </w:r>
          </w:p>
        </w:tc>
        <w:tc>
          <w:tcPr>
            <w:tcW w:w="1315" w:type="dxa"/>
            <w:vAlign w:val="center"/>
          </w:tcPr>
          <w:p w14:paraId="08A53D84">
            <w:pPr>
              <w:pStyle w:val="4"/>
              <w:keepNext w:val="0"/>
              <w:keepLines w:val="0"/>
              <w:kinsoku w:val="0"/>
              <w:overflowPunct w:val="0"/>
              <w:adjustRightInd w:val="0"/>
              <w:snapToGrid w:val="0"/>
              <w:spacing w:before="0" w:beforeLines="0" w:after="0" w:afterLines="0" w:line="240" w:lineRule="auto"/>
              <w:rPr>
                <w:rFonts w:hint="eastAsia" w:ascii="仿宋" w:hAnsi="仿宋" w:eastAsia="仿宋"/>
                <w:sz w:val="24"/>
              </w:rPr>
            </w:pPr>
            <w:r>
              <w:rPr>
                <w:rFonts w:hint="eastAsia" w:ascii="仿宋" w:hAnsi="仿宋" w:eastAsia="仿宋"/>
                <w:sz w:val="24"/>
              </w:rPr>
              <w:t>实缴出资（万元）</w:t>
            </w:r>
          </w:p>
        </w:tc>
        <w:tc>
          <w:tcPr>
            <w:tcW w:w="797" w:type="dxa"/>
            <w:vAlign w:val="center"/>
          </w:tcPr>
          <w:p w14:paraId="4635949E">
            <w:pPr>
              <w:pStyle w:val="4"/>
              <w:keepNext w:val="0"/>
              <w:keepLines w:val="0"/>
              <w:kinsoku w:val="0"/>
              <w:overflowPunct w:val="0"/>
              <w:adjustRightInd w:val="0"/>
              <w:snapToGrid w:val="0"/>
              <w:spacing w:before="0" w:beforeLines="0" w:after="0" w:afterLines="0" w:line="240" w:lineRule="auto"/>
              <w:jc w:val="center"/>
              <w:rPr>
                <w:rFonts w:hint="eastAsia" w:ascii="仿宋" w:hAnsi="仿宋" w:eastAsia="仿宋"/>
                <w:sz w:val="24"/>
              </w:rPr>
            </w:pPr>
            <w:r>
              <w:rPr>
                <w:rFonts w:hint="eastAsia" w:ascii="仿宋" w:hAnsi="仿宋" w:eastAsia="仿宋"/>
                <w:sz w:val="24"/>
              </w:rPr>
              <w:t>出资</w:t>
            </w:r>
          </w:p>
          <w:p w14:paraId="10935CEC">
            <w:pPr>
              <w:pStyle w:val="4"/>
              <w:keepNext w:val="0"/>
              <w:keepLines w:val="0"/>
              <w:kinsoku w:val="0"/>
              <w:overflowPunct w:val="0"/>
              <w:adjustRightInd w:val="0"/>
              <w:snapToGrid w:val="0"/>
              <w:spacing w:before="0" w:beforeLines="0" w:after="0" w:afterLines="0" w:line="240" w:lineRule="auto"/>
              <w:jc w:val="center"/>
              <w:rPr>
                <w:rFonts w:hint="eastAsia" w:ascii="仿宋" w:hAnsi="仿宋" w:eastAsia="仿宋"/>
                <w:sz w:val="24"/>
              </w:rPr>
            </w:pPr>
            <w:r>
              <w:rPr>
                <w:rFonts w:hint="eastAsia" w:ascii="仿宋" w:hAnsi="仿宋" w:eastAsia="仿宋"/>
                <w:sz w:val="24"/>
              </w:rPr>
              <w:t>比例</w:t>
            </w:r>
          </w:p>
        </w:tc>
      </w:tr>
      <w:tr w14:paraId="342B4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454" w:hRule="atLeast"/>
          <w:jc w:val="center"/>
        </w:trPr>
        <w:tc>
          <w:tcPr>
            <w:tcW w:w="1639" w:type="dxa"/>
            <w:vMerge w:val="continue"/>
            <w:vAlign w:val="center"/>
          </w:tcPr>
          <w:p w14:paraId="147346F8">
            <w:pPr>
              <w:pStyle w:val="4"/>
              <w:keepNext w:val="0"/>
              <w:keepLines w:val="0"/>
              <w:kinsoku w:val="0"/>
              <w:overflowPunct w:val="0"/>
              <w:adjustRightInd w:val="0"/>
              <w:snapToGrid w:val="0"/>
              <w:spacing w:before="0" w:beforeLines="0" w:after="0" w:afterLines="0" w:line="240" w:lineRule="auto"/>
              <w:jc w:val="center"/>
              <w:rPr>
                <w:rFonts w:hint="eastAsia" w:ascii="仿宋" w:hAnsi="仿宋" w:eastAsia="仿宋"/>
                <w:sz w:val="24"/>
              </w:rPr>
            </w:pPr>
          </w:p>
        </w:tc>
        <w:tc>
          <w:tcPr>
            <w:tcW w:w="3845" w:type="dxa"/>
            <w:vAlign w:val="center"/>
          </w:tcPr>
          <w:p w14:paraId="25764BA6">
            <w:pPr>
              <w:pStyle w:val="4"/>
              <w:keepNext w:val="0"/>
              <w:keepLines w:val="0"/>
              <w:kinsoku w:val="0"/>
              <w:overflowPunct w:val="0"/>
              <w:adjustRightInd w:val="0"/>
              <w:snapToGrid w:val="0"/>
              <w:spacing w:before="0" w:beforeLines="0" w:after="0" w:afterLines="0" w:line="240" w:lineRule="auto"/>
              <w:jc w:val="center"/>
              <w:rPr>
                <w:rFonts w:hint="eastAsia" w:ascii="仿宋" w:hAnsi="仿宋" w:eastAsia="仿宋"/>
                <w:sz w:val="24"/>
              </w:rPr>
            </w:pPr>
          </w:p>
        </w:tc>
        <w:tc>
          <w:tcPr>
            <w:tcW w:w="1317" w:type="dxa"/>
            <w:vAlign w:val="center"/>
          </w:tcPr>
          <w:p w14:paraId="4640DFF3">
            <w:pPr>
              <w:pStyle w:val="4"/>
              <w:keepNext w:val="0"/>
              <w:keepLines w:val="0"/>
              <w:kinsoku w:val="0"/>
              <w:overflowPunct w:val="0"/>
              <w:adjustRightInd w:val="0"/>
              <w:snapToGrid w:val="0"/>
              <w:spacing w:before="0" w:beforeLines="0" w:after="0" w:afterLines="0" w:line="240" w:lineRule="auto"/>
              <w:jc w:val="center"/>
              <w:rPr>
                <w:rFonts w:hint="eastAsia" w:ascii="仿宋" w:hAnsi="仿宋" w:eastAsia="仿宋"/>
                <w:sz w:val="24"/>
              </w:rPr>
            </w:pPr>
          </w:p>
        </w:tc>
        <w:tc>
          <w:tcPr>
            <w:tcW w:w="1315" w:type="dxa"/>
            <w:vAlign w:val="center"/>
          </w:tcPr>
          <w:p w14:paraId="41DC459E">
            <w:pPr>
              <w:pStyle w:val="4"/>
              <w:keepNext w:val="0"/>
              <w:keepLines w:val="0"/>
              <w:kinsoku w:val="0"/>
              <w:overflowPunct w:val="0"/>
              <w:adjustRightInd w:val="0"/>
              <w:snapToGrid w:val="0"/>
              <w:spacing w:before="0" w:beforeLines="0" w:after="0" w:afterLines="0" w:line="240" w:lineRule="auto"/>
              <w:jc w:val="center"/>
              <w:rPr>
                <w:rFonts w:hint="eastAsia" w:ascii="仿宋" w:hAnsi="仿宋" w:eastAsia="仿宋"/>
                <w:sz w:val="24"/>
              </w:rPr>
            </w:pPr>
          </w:p>
        </w:tc>
        <w:tc>
          <w:tcPr>
            <w:tcW w:w="797" w:type="dxa"/>
            <w:vAlign w:val="center"/>
          </w:tcPr>
          <w:p w14:paraId="3A679E28">
            <w:pPr>
              <w:pStyle w:val="4"/>
              <w:keepNext w:val="0"/>
              <w:keepLines w:val="0"/>
              <w:kinsoku w:val="0"/>
              <w:overflowPunct w:val="0"/>
              <w:adjustRightInd w:val="0"/>
              <w:snapToGrid w:val="0"/>
              <w:spacing w:before="0" w:beforeLines="0" w:after="0" w:afterLines="0" w:line="240" w:lineRule="auto"/>
              <w:jc w:val="center"/>
              <w:rPr>
                <w:rFonts w:hint="eastAsia" w:ascii="仿宋" w:hAnsi="仿宋" w:eastAsia="仿宋"/>
                <w:sz w:val="24"/>
              </w:rPr>
            </w:pPr>
          </w:p>
        </w:tc>
      </w:tr>
      <w:tr w14:paraId="2D0D2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454" w:hRule="atLeast"/>
          <w:jc w:val="center"/>
        </w:trPr>
        <w:tc>
          <w:tcPr>
            <w:tcW w:w="1639" w:type="dxa"/>
            <w:vMerge w:val="continue"/>
            <w:vAlign w:val="center"/>
          </w:tcPr>
          <w:p w14:paraId="7ACDCB21">
            <w:pPr>
              <w:pStyle w:val="4"/>
              <w:keepNext w:val="0"/>
              <w:keepLines w:val="0"/>
              <w:kinsoku w:val="0"/>
              <w:overflowPunct w:val="0"/>
              <w:adjustRightInd w:val="0"/>
              <w:snapToGrid w:val="0"/>
              <w:spacing w:before="0" w:beforeLines="0" w:after="0" w:afterLines="0" w:line="240" w:lineRule="auto"/>
              <w:jc w:val="center"/>
              <w:rPr>
                <w:rFonts w:hint="eastAsia" w:ascii="仿宋" w:hAnsi="仿宋" w:eastAsia="仿宋"/>
                <w:sz w:val="24"/>
              </w:rPr>
            </w:pPr>
          </w:p>
        </w:tc>
        <w:tc>
          <w:tcPr>
            <w:tcW w:w="3845" w:type="dxa"/>
            <w:vAlign w:val="center"/>
          </w:tcPr>
          <w:p w14:paraId="43F69CCF">
            <w:pPr>
              <w:pStyle w:val="4"/>
              <w:keepNext w:val="0"/>
              <w:keepLines w:val="0"/>
              <w:kinsoku w:val="0"/>
              <w:overflowPunct w:val="0"/>
              <w:adjustRightInd w:val="0"/>
              <w:snapToGrid w:val="0"/>
              <w:spacing w:before="0" w:beforeLines="0" w:after="0" w:afterLines="0" w:line="240" w:lineRule="auto"/>
              <w:jc w:val="center"/>
              <w:rPr>
                <w:rFonts w:hint="eastAsia" w:ascii="仿宋" w:hAnsi="仿宋" w:eastAsia="仿宋"/>
                <w:sz w:val="24"/>
              </w:rPr>
            </w:pPr>
          </w:p>
        </w:tc>
        <w:tc>
          <w:tcPr>
            <w:tcW w:w="1317" w:type="dxa"/>
            <w:vAlign w:val="center"/>
          </w:tcPr>
          <w:p w14:paraId="66EA99B9">
            <w:pPr>
              <w:pStyle w:val="4"/>
              <w:keepNext w:val="0"/>
              <w:keepLines w:val="0"/>
              <w:kinsoku w:val="0"/>
              <w:overflowPunct w:val="0"/>
              <w:adjustRightInd w:val="0"/>
              <w:snapToGrid w:val="0"/>
              <w:spacing w:before="0" w:beforeLines="0" w:after="0" w:afterLines="0" w:line="240" w:lineRule="auto"/>
              <w:jc w:val="center"/>
              <w:rPr>
                <w:rFonts w:hint="eastAsia" w:ascii="仿宋" w:hAnsi="仿宋" w:eastAsia="仿宋"/>
                <w:sz w:val="24"/>
              </w:rPr>
            </w:pPr>
          </w:p>
        </w:tc>
        <w:tc>
          <w:tcPr>
            <w:tcW w:w="1315" w:type="dxa"/>
            <w:vAlign w:val="center"/>
          </w:tcPr>
          <w:p w14:paraId="511836F5">
            <w:pPr>
              <w:pStyle w:val="4"/>
              <w:keepNext w:val="0"/>
              <w:keepLines w:val="0"/>
              <w:kinsoku w:val="0"/>
              <w:overflowPunct w:val="0"/>
              <w:adjustRightInd w:val="0"/>
              <w:snapToGrid w:val="0"/>
              <w:spacing w:before="0" w:beforeLines="0" w:after="0" w:afterLines="0" w:line="240" w:lineRule="auto"/>
              <w:jc w:val="center"/>
              <w:rPr>
                <w:rFonts w:hint="eastAsia" w:ascii="仿宋" w:hAnsi="仿宋" w:eastAsia="仿宋"/>
                <w:sz w:val="24"/>
              </w:rPr>
            </w:pPr>
          </w:p>
        </w:tc>
        <w:tc>
          <w:tcPr>
            <w:tcW w:w="797" w:type="dxa"/>
            <w:vAlign w:val="center"/>
          </w:tcPr>
          <w:p w14:paraId="29012C4C">
            <w:pPr>
              <w:pStyle w:val="4"/>
              <w:keepNext w:val="0"/>
              <w:keepLines w:val="0"/>
              <w:kinsoku w:val="0"/>
              <w:overflowPunct w:val="0"/>
              <w:adjustRightInd w:val="0"/>
              <w:snapToGrid w:val="0"/>
              <w:spacing w:before="0" w:beforeLines="0" w:after="0" w:afterLines="0" w:line="240" w:lineRule="auto"/>
              <w:jc w:val="center"/>
              <w:rPr>
                <w:rFonts w:hint="eastAsia" w:ascii="仿宋" w:hAnsi="仿宋" w:eastAsia="仿宋"/>
                <w:sz w:val="24"/>
              </w:rPr>
            </w:pPr>
          </w:p>
        </w:tc>
      </w:tr>
      <w:tr w14:paraId="27015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454" w:hRule="atLeast"/>
          <w:jc w:val="center"/>
        </w:trPr>
        <w:tc>
          <w:tcPr>
            <w:tcW w:w="1639" w:type="dxa"/>
            <w:vMerge w:val="continue"/>
            <w:vAlign w:val="center"/>
          </w:tcPr>
          <w:p w14:paraId="6D25BC2F">
            <w:pPr>
              <w:pStyle w:val="4"/>
              <w:keepNext w:val="0"/>
              <w:keepLines w:val="0"/>
              <w:kinsoku w:val="0"/>
              <w:overflowPunct w:val="0"/>
              <w:adjustRightInd w:val="0"/>
              <w:snapToGrid w:val="0"/>
              <w:spacing w:before="0" w:beforeLines="0" w:after="0" w:afterLines="0" w:line="240" w:lineRule="auto"/>
              <w:jc w:val="center"/>
              <w:rPr>
                <w:rFonts w:hint="eastAsia" w:ascii="仿宋" w:hAnsi="仿宋" w:eastAsia="仿宋"/>
                <w:sz w:val="24"/>
              </w:rPr>
            </w:pPr>
          </w:p>
        </w:tc>
        <w:tc>
          <w:tcPr>
            <w:tcW w:w="3845" w:type="dxa"/>
            <w:vAlign w:val="center"/>
          </w:tcPr>
          <w:p w14:paraId="5BB13EEC">
            <w:pPr>
              <w:pStyle w:val="4"/>
              <w:keepNext w:val="0"/>
              <w:keepLines w:val="0"/>
              <w:kinsoku w:val="0"/>
              <w:overflowPunct w:val="0"/>
              <w:adjustRightInd w:val="0"/>
              <w:snapToGrid w:val="0"/>
              <w:spacing w:before="0" w:beforeLines="0" w:after="0" w:afterLines="0" w:line="240" w:lineRule="auto"/>
              <w:jc w:val="center"/>
              <w:rPr>
                <w:rFonts w:hint="eastAsia" w:ascii="仿宋" w:hAnsi="仿宋" w:eastAsia="仿宋"/>
                <w:sz w:val="24"/>
              </w:rPr>
            </w:pPr>
            <w:r>
              <w:rPr>
                <w:rFonts w:hint="eastAsia" w:ascii="仿宋" w:hAnsi="仿宋" w:eastAsia="仿宋"/>
                <w:sz w:val="24"/>
              </w:rPr>
              <w:t>合计</w:t>
            </w:r>
          </w:p>
        </w:tc>
        <w:tc>
          <w:tcPr>
            <w:tcW w:w="1317" w:type="dxa"/>
            <w:vAlign w:val="center"/>
          </w:tcPr>
          <w:p w14:paraId="39C7DAA5">
            <w:pPr>
              <w:pStyle w:val="4"/>
              <w:keepNext w:val="0"/>
              <w:keepLines w:val="0"/>
              <w:kinsoku w:val="0"/>
              <w:overflowPunct w:val="0"/>
              <w:adjustRightInd w:val="0"/>
              <w:snapToGrid w:val="0"/>
              <w:spacing w:before="0" w:beforeLines="0" w:after="0" w:afterLines="0" w:line="240" w:lineRule="auto"/>
              <w:jc w:val="center"/>
              <w:rPr>
                <w:rFonts w:hint="eastAsia" w:ascii="仿宋" w:hAnsi="仿宋" w:eastAsia="仿宋"/>
                <w:sz w:val="24"/>
              </w:rPr>
            </w:pPr>
          </w:p>
        </w:tc>
        <w:tc>
          <w:tcPr>
            <w:tcW w:w="1315" w:type="dxa"/>
            <w:vAlign w:val="center"/>
          </w:tcPr>
          <w:p w14:paraId="431BCFE5">
            <w:pPr>
              <w:pStyle w:val="4"/>
              <w:keepNext w:val="0"/>
              <w:keepLines w:val="0"/>
              <w:kinsoku w:val="0"/>
              <w:overflowPunct w:val="0"/>
              <w:adjustRightInd w:val="0"/>
              <w:snapToGrid w:val="0"/>
              <w:spacing w:before="0" w:beforeLines="0" w:after="0" w:afterLines="0" w:line="240" w:lineRule="auto"/>
              <w:jc w:val="center"/>
              <w:rPr>
                <w:rFonts w:hint="eastAsia" w:ascii="仿宋" w:hAnsi="仿宋" w:eastAsia="仿宋"/>
                <w:sz w:val="24"/>
              </w:rPr>
            </w:pPr>
          </w:p>
        </w:tc>
        <w:tc>
          <w:tcPr>
            <w:tcW w:w="797" w:type="dxa"/>
            <w:vAlign w:val="center"/>
          </w:tcPr>
          <w:p w14:paraId="1D0369DF">
            <w:pPr>
              <w:pStyle w:val="4"/>
              <w:keepNext w:val="0"/>
              <w:keepLines w:val="0"/>
              <w:kinsoku w:val="0"/>
              <w:overflowPunct w:val="0"/>
              <w:adjustRightInd w:val="0"/>
              <w:snapToGrid w:val="0"/>
              <w:spacing w:before="0" w:beforeLines="0" w:after="0" w:afterLines="0" w:line="240" w:lineRule="auto"/>
              <w:jc w:val="center"/>
              <w:rPr>
                <w:rFonts w:hint="eastAsia" w:ascii="仿宋" w:hAnsi="仿宋" w:eastAsia="仿宋"/>
                <w:sz w:val="24"/>
              </w:rPr>
            </w:pPr>
          </w:p>
        </w:tc>
      </w:tr>
      <w:tr w14:paraId="472E3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39" w:type="dxa"/>
            <w:vAlign w:val="center"/>
          </w:tcPr>
          <w:p w14:paraId="7952A3E0">
            <w:pPr>
              <w:pStyle w:val="4"/>
              <w:keepNext w:val="0"/>
              <w:keepLines w:val="0"/>
              <w:kinsoku w:val="0"/>
              <w:overflowPunct w:val="0"/>
              <w:adjustRightInd w:val="0"/>
              <w:snapToGrid w:val="0"/>
              <w:spacing w:before="0" w:beforeLines="0" w:after="0" w:afterLines="0" w:line="240" w:lineRule="auto"/>
              <w:jc w:val="center"/>
              <w:rPr>
                <w:rFonts w:hint="eastAsia" w:ascii="仿宋" w:hAnsi="仿宋" w:eastAsia="仿宋"/>
                <w:sz w:val="24"/>
              </w:rPr>
            </w:pPr>
            <w:r>
              <w:rPr>
                <w:rFonts w:hint="eastAsia" w:ascii="仿宋" w:hAnsi="仿宋" w:eastAsia="仿宋"/>
                <w:sz w:val="24"/>
              </w:rPr>
              <w:t>存续期</w:t>
            </w:r>
          </w:p>
        </w:tc>
        <w:tc>
          <w:tcPr>
            <w:tcW w:w="7286" w:type="dxa"/>
            <w:gridSpan w:val="5"/>
            <w:vAlign w:val="center"/>
          </w:tcPr>
          <w:p w14:paraId="7265D1CA">
            <w:pPr>
              <w:pStyle w:val="4"/>
              <w:keepNext w:val="0"/>
              <w:keepLines w:val="0"/>
              <w:kinsoku w:val="0"/>
              <w:overflowPunct w:val="0"/>
              <w:adjustRightInd w:val="0"/>
              <w:snapToGrid w:val="0"/>
              <w:spacing w:before="0" w:beforeLines="0" w:after="0" w:afterLines="0" w:line="240" w:lineRule="auto"/>
              <w:jc w:val="center"/>
              <w:rPr>
                <w:rFonts w:hint="eastAsia" w:ascii="仿宋" w:hAnsi="仿宋" w:eastAsia="仿宋"/>
                <w:sz w:val="24"/>
              </w:rPr>
            </w:pPr>
          </w:p>
        </w:tc>
      </w:tr>
      <w:tr w14:paraId="59C72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39" w:type="dxa"/>
            <w:vAlign w:val="center"/>
          </w:tcPr>
          <w:p w14:paraId="531AED72">
            <w:pPr>
              <w:pStyle w:val="4"/>
              <w:keepNext w:val="0"/>
              <w:keepLines w:val="0"/>
              <w:kinsoku w:val="0"/>
              <w:overflowPunct w:val="0"/>
              <w:adjustRightInd w:val="0"/>
              <w:snapToGrid w:val="0"/>
              <w:spacing w:before="0" w:beforeLines="0" w:after="0" w:afterLines="0" w:line="240" w:lineRule="auto"/>
              <w:jc w:val="center"/>
              <w:rPr>
                <w:rFonts w:hint="eastAsia" w:ascii="仿宋" w:hAnsi="仿宋" w:eastAsia="仿宋"/>
                <w:sz w:val="24"/>
              </w:rPr>
            </w:pPr>
            <w:r>
              <w:rPr>
                <w:rFonts w:hint="eastAsia" w:ascii="仿宋" w:hAnsi="仿宋" w:eastAsia="仿宋"/>
                <w:sz w:val="24"/>
              </w:rPr>
              <w:t>投资方向</w:t>
            </w:r>
          </w:p>
        </w:tc>
        <w:tc>
          <w:tcPr>
            <w:tcW w:w="7286" w:type="dxa"/>
            <w:gridSpan w:val="5"/>
            <w:vAlign w:val="center"/>
          </w:tcPr>
          <w:p w14:paraId="4B140315">
            <w:pPr>
              <w:pStyle w:val="4"/>
              <w:keepNext w:val="0"/>
              <w:keepLines w:val="0"/>
              <w:kinsoku w:val="0"/>
              <w:overflowPunct w:val="0"/>
              <w:adjustRightInd w:val="0"/>
              <w:snapToGrid w:val="0"/>
              <w:spacing w:before="0" w:beforeLines="0" w:after="0" w:afterLines="0" w:line="240" w:lineRule="auto"/>
              <w:jc w:val="center"/>
              <w:rPr>
                <w:rFonts w:hint="eastAsia" w:ascii="仿宋" w:hAnsi="仿宋" w:eastAsia="仿宋"/>
                <w:sz w:val="24"/>
              </w:rPr>
            </w:pPr>
          </w:p>
        </w:tc>
      </w:tr>
      <w:tr w14:paraId="72472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39" w:type="dxa"/>
            <w:vAlign w:val="center"/>
          </w:tcPr>
          <w:p w14:paraId="472B7A74">
            <w:pPr>
              <w:pStyle w:val="4"/>
              <w:keepNext w:val="0"/>
              <w:keepLines w:val="0"/>
              <w:kinsoku w:val="0"/>
              <w:overflowPunct w:val="0"/>
              <w:adjustRightInd w:val="0"/>
              <w:snapToGrid w:val="0"/>
              <w:spacing w:before="0" w:beforeLines="0" w:after="0" w:afterLines="0" w:line="240" w:lineRule="auto"/>
              <w:jc w:val="center"/>
              <w:rPr>
                <w:rFonts w:hint="eastAsia" w:ascii="仿宋" w:hAnsi="仿宋" w:eastAsia="仿宋"/>
                <w:sz w:val="24"/>
              </w:rPr>
            </w:pPr>
            <w:r>
              <w:rPr>
                <w:rFonts w:hint="eastAsia" w:ascii="仿宋" w:hAnsi="仿宋" w:eastAsia="仿宋"/>
                <w:sz w:val="24"/>
              </w:rPr>
              <w:t>投资阶段</w:t>
            </w:r>
          </w:p>
        </w:tc>
        <w:tc>
          <w:tcPr>
            <w:tcW w:w="7286" w:type="dxa"/>
            <w:gridSpan w:val="5"/>
            <w:vAlign w:val="center"/>
          </w:tcPr>
          <w:p w14:paraId="6A058EE0">
            <w:pPr>
              <w:pStyle w:val="4"/>
              <w:keepNext w:val="0"/>
              <w:keepLines w:val="0"/>
              <w:kinsoku w:val="0"/>
              <w:overflowPunct w:val="0"/>
              <w:adjustRightInd w:val="0"/>
              <w:snapToGrid w:val="0"/>
              <w:spacing w:before="0" w:beforeLines="0" w:after="0" w:afterLines="0" w:line="240" w:lineRule="auto"/>
              <w:jc w:val="center"/>
              <w:rPr>
                <w:rFonts w:hint="eastAsia" w:ascii="仿宋" w:hAnsi="仿宋" w:eastAsia="仿宋"/>
                <w:sz w:val="24"/>
              </w:rPr>
            </w:pPr>
          </w:p>
        </w:tc>
      </w:tr>
      <w:tr w14:paraId="7F6A2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639" w:type="dxa"/>
            <w:vAlign w:val="center"/>
          </w:tcPr>
          <w:p w14:paraId="2E954CA3">
            <w:pPr>
              <w:pStyle w:val="4"/>
              <w:keepNext w:val="0"/>
              <w:keepLines w:val="0"/>
              <w:kinsoku w:val="0"/>
              <w:overflowPunct w:val="0"/>
              <w:adjustRightInd w:val="0"/>
              <w:snapToGrid w:val="0"/>
              <w:spacing w:before="0" w:beforeLines="0" w:after="0" w:afterLines="0" w:line="240" w:lineRule="auto"/>
              <w:jc w:val="center"/>
              <w:rPr>
                <w:rFonts w:hint="eastAsia" w:ascii="仿宋" w:hAnsi="仿宋" w:eastAsia="仿宋"/>
                <w:sz w:val="24"/>
              </w:rPr>
            </w:pPr>
            <w:r>
              <w:rPr>
                <w:rFonts w:hint="eastAsia" w:ascii="仿宋" w:hAnsi="仿宋" w:eastAsia="仿宋"/>
                <w:sz w:val="24"/>
              </w:rPr>
              <w:t>投资业绩</w:t>
            </w:r>
          </w:p>
        </w:tc>
        <w:tc>
          <w:tcPr>
            <w:tcW w:w="7286" w:type="dxa"/>
            <w:gridSpan w:val="5"/>
            <w:vAlign w:val="center"/>
          </w:tcPr>
          <w:p w14:paraId="30A9DC03">
            <w:pPr>
              <w:pStyle w:val="4"/>
              <w:keepNext w:val="0"/>
              <w:keepLines w:val="0"/>
              <w:kinsoku w:val="0"/>
              <w:overflowPunct w:val="0"/>
              <w:adjustRightInd w:val="0"/>
              <w:snapToGrid w:val="0"/>
              <w:spacing w:before="0" w:beforeLines="0" w:after="0" w:afterLines="0" w:line="240" w:lineRule="auto"/>
              <w:rPr>
                <w:rFonts w:hint="eastAsia" w:ascii="仿宋" w:hAnsi="仿宋" w:eastAsia="仿宋"/>
                <w:sz w:val="24"/>
              </w:rPr>
            </w:pPr>
            <w:r>
              <w:rPr>
                <w:rFonts w:hint="eastAsia" w:ascii="仿宋" w:hAnsi="仿宋" w:eastAsia="仿宋"/>
                <w:sz w:val="24"/>
              </w:rPr>
              <w:t>已投项目*个，已投资金额*万元；上市项目*个，全部退出项目*个，部分退出项目*个，退出金额*万元，MOIC*，IRR*，DPI*。</w:t>
            </w:r>
          </w:p>
        </w:tc>
      </w:tr>
    </w:tbl>
    <w:p w14:paraId="27704725">
      <w:pPr>
        <w:overflowPunct w:val="0"/>
        <w:adjustRightInd w:val="0"/>
        <w:snapToGrid w:val="0"/>
        <w:spacing w:line="560" w:lineRule="exact"/>
        <w:ind w:firstLine="640" w:firstLineChars="200"/>
        <w:jc w:val="left"/>
        <w:rPr>
          <w:rFonts w:hint="eastAsia" w:ascii="仿宋" w:hAnsi="仿宋" w:eastAsia="仿宋" w:cs="宋体"/>
          <w:sz w:val="32"/>
          <w:szCs w:val="32"/>
        </w:rPr>
      </w:pPr>
      <w:r>
        <w:rPr>
          <w:rFonts w:hint="eastAsia" w:ascii="仿宋" w:hAnsi="仿宋" w:eastAsia="仿宋" w:cs="宋体"/>
          <w:sz w:val="32"/>
          <w:szCs w:val="32"/>
        </w:rPr>
        <w:t>1.2基金项目投资情况</w:t>
      </w:r>
    </w:p>
    <w:tbl>
      <w:tblPr>
        <w:tblStyle w:val="9"/>
        <w:tblW w:w="552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2"/>
        <w:gridCol w:w="2057"/>
        <w:gridCol w:w="852"/>
        <w:gridCol w:w="1054"/>
        <w:gridCol w:w="955"/>
        <w:gridCol w:w="861"/>
        <w:gridCol w:w="1048"/>
        <w:gridCol w:w="1056"/>
        <w:gridCol w:w="638"/>
        <w:gridCol w:w="629"/>
      </w:tblGrid>
      <w:tr w14:paraId="1504B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blHeader/>
          <w:jc w:val="center"/>
        </w:trPr>
        <w:tc>
          <w:tcPr>
            <w:tcW w:w="313" w:type="pct"/>
            <w:vAlign w:val="center"/>
          </w:tcPr>
          <w:p w14:paraId="196627E4">
            <w:pPr>
              <w:kinsoku w:val="0"/>
              <w:overflowPunct w:val="0"/>
              <w:autoSpaceDE w:val="0"/>
              <w:autoSpaceDN w:val="0"/>
              <w:adjustRightInd w:val="0"/>
              <w:snapToGrid w:val="0"/>
              <w:jc w:val="center"/>
              <w:textAlignment w:val="center"/>
              <w:rPr>
                <w:rFonts w:hint="eastAsia" w:ascii="仿宋" w:hAnsi="仿宋" w:eastAsia="仿宋"/>
                <w:b/>
                <w:bCs/>
                <w:color w:val="000000"/>
                <w:kern w:val="0"/>
                <w:szCs w:val="21"/>
              </w:rPr>
            </w:pPr>
            <w:r>
              <w:rPr>
                <w:rFonts w:hint="eastAsia" w:ascii="仿宋" w:hAnsi="仿宋" w:eastAsia="仿宋"/>
                <w:b/>
                <w:bCs/>
                <w:color w:val="000000"/>
                <w:kern w:val="0"/>
                <w:szCs w:val="21"/>
              </w:rPr>
              <w:t>序号</w:t>
            </w:r>
          </w:p>
        </w:tc>
        <w:tc>
          <w:tcPr>
            <w:tcW w:w="1053" w:type="pct"/>
            <w:vAlign w:val="center"/>
          </w:tcPr>
          <w:p w14:paraId="7F151A4F">
            <w:pPr>
              <w:kinsoku w:val="0"/>
              <w:overflowPunct w:val="0"/>
              <w:autoSpaceDE w:val="0"/>
              <w:autoSpaceDN w:val="0"/>
              <w:adjustRightInd w:val="0"/>
              <w:snapToGrid w:val="0"/>
              <w:jc w:val="center"/>
              <w:textAlignment w:val="center"/>
              <w:rPr>
                <w:rFonts w:hint="eastAsia" w:ascii="仿宋" w:hAnsi="仿宋" w:eastAsia="仿宋"/>
                <w:b/>
                <w:bCs/>
                <w:color w:val="000000"/>
                <w:kern w:val="0"/>
                <w:szCs w:val="21"/>
              </w:rPr>
            </w:pPr>
            <w:r>
              <w:rPr>
                <w:rFonts w:hint="eastAsia" w:ascii="仿宋" w:hAnsi="仿宋" w:eastAsia="仿宋"/>
                <w:b/>
                <w:bCs/>
                <w:color w:val="000000"/>
                <w:kern w:val="0"/>
                <w:szCs w:val="21"/>
              </w:rPr>
              <w:t>被投</w:t>
            </w:r>
            <w:r>
              <w:rPr>
                <w:rFonts w:ascii="仿宋" w:hAnsi="仿宋" w:eastAsia="仿宋"/>
                <w:b/>
                <w:bCs/>
                <w:color w:val="000000"/>
                <w:kern w:val="0"/>
                <w:szCs w:val="21"/>
              </w:rPr>
              <w:t>项目</w:t>
            </w:r>
            <w:r>
              <w:rPr>
                <w:rFonts w:hint="eastAsia" w:ascii="仿宋" w:hAnsi="仿宋" w:eastAsia="仿宋"/>
                <w:b/>
                <w:bCs/>
                <w:color w:val="000000"/>
                <w:kern w:val="0"/>
                <w:szCs w:val="21"/>
              </w:rPr>
              <w:t>名称</w:t>
            </w:r>
          </w:p>
        </w:tc>
        <w:tc>
          <w:tcPr>
            <w:tcW w:w="436" w:type="pct"/>
            <w:vAlign w:val="center"/>
          </w:tcPr>
          <w:p w14:paraId="679F49A6">
            <w:pPr>
              <w:kinsoku w:val="0"/>
              <w:overflowPunct w:val="0"/>
              <w:autoSpaceDE w:val="0"/>
              <w:autoSpaceDN w:val="0"/>
              <w:adjustRightInd w:val="0"/>
              <w:snapToGrid w:val="0"/>
              <w:jc w:val="center"/>
              <w:textAlignment w:val="center"/>
              <w:rPr>
                <w:rFonts w:hint="eastAsia" w:ascii="仿宋" w:hAnsi="仿宋" w:eastAsia="仿宋"/>
                <w:b/>
                <w:bCs/>
                <w:color w:val="000000"/>
                <w:kern w:val="0"/>
                <w:szCs w:val="21"/>
              </w:rPr>
            </w:pPr>
            <w:r>
              <w:rPr>
                <w:rFonts w:ascii="仿宋" w:hAnsi="仿宋" w:eastAsia="仿宋"/>
                <w:b/>
                <w:bCs/>
                <w:color w:val="000000"/>
                <w:kern w:val="0"/>
                <w:szCs w:val="21"/>
              </w:rPr>
              <w:t>投资</w:t>
            </w:r>
          </w:p>
          <w:p w14:paraId="64D9565F">
            <w:pPr>
              <w:kinsoku w:val="0"/>
              <w:overflowPunct w:val="0"/>
              <w:autoSpaceDE w:val="0"/>
              <w:autoSpaceDN w:val="0"/>
              <w:adjustRightInd w:val="0"/>
              <w:snapToGrid w:val="0"/>
              <w:jc w:val="center"/>
              <w:textAlignment w:val="center"/>
              <w:rPr>
                <w:rFonts w:hint="eastAsia" w:ascii="仿宋" w:hAnsi="仿宋" w:eastAsia="仿宋"/>
                <w:b/>
                <w:bCs/>
                <w:color w:val="000000"/>
                <w:kern w:val="0"/>
                <w:szCs w:val="21"/>
              </w:rPr>
            </w:pPr>
            <w:r>
              <w:rPr>
                <w:rFonts w:ascii="仿宋" w:hAnsi="仿宋" w:eastAsia="仿宋"/>
                <w:b/>
                <w:bCs/>
                <w:color w:val="000000"/>
                <w:kern w:val="0"/>
                <w:szCs w:val="21"/>
              </w:rPr>
              <w:t>日期</w:t>
            </w:r>
          </w:p>
        </w:tc>
        <w:tc>
          <w:tcPr>
            <w:tcW w:w="540" w:type="pct"/>
            <w:vAlign w:val="center"/>
          </w:tcPr>
          <w:p w14:paraId="00D35807">
            <w:pPr>
              <w:kinsoku w:val="0"/>
              <w:overflowPunct w:val="0"/>
              <w:autoSpaceDE w:val="0"/>
              <w:autoSpaceDN w:val="0"/>
              <w:adjustRightInd w:val="0"/>
              <w:snapToGrid w:val="0"/>
              <w:jc w:val="center"/>
              <w:textAlignment w:val="center"/>
              <w:rPr>
                <w:rFonts w:hint="eastAsia" w:ascii="仿宋" w:hAnsi="仿宋" w:eastAsia="仿宋"/>
                <w:b/>
                <w:bCs/>
                <w:color w:val="000000"/>
                <w:kern w:val="0"/>
                <w:szCs w:val="21"/>
              </w:rPr>
            </w:pPr>
            <w:r>
              <w:rPr>
                <w:rFonts w:ascii="仿宋" w:hAnsi="仿宋" w:eastAsia="仿宋"/>
                <w:b/>
                <w:bCs/>
                <w:color w:val="000000"/>
                <w:kern w:val="0"/>
                <w:szCs w:val="21"/>
              </w:rPr>
              <w:t>投资</w:t>
            </w:r>
            <w:r>
              <w:rPr>
                <w:rFonts w:hint="eastAsia" w:ascii="仿宋" w:hAnsi="仿宋" w:eastAsia="仿宋"/>
                <w:b/>
                <w:bCs/>
                <w:color w:val="000000"/>
                <w:kern w:val="0"/>
                <w:szCs w:val="21"/>
              </w:rPr>
              <w:t>金</w:t>
            </w:r>
            <w:r>
              <w:rPr>
                <w:rFonts w:ascii="仿宋" w:hAnsi="仿宋" w:eastAsia="仿宋"/>
                <w:b/>
                <w:bCs/>
                <w:color w:val="000000"/>
                <w:kern w:val="0"/>
                <w:szCs w:val="21"/>
              </w:rPr>
              <w:t>额</w:t>
            </w:r>
          </w:p>
          <w:p w14:paraId="46E4AC08">
            <w:pPr>
              <w:kinsoku w:val="0"/>
              <w:overflowPunct w:val="0"/>
              <w:autoSpaceDE w:val="0"/>
              <w:autoSpaceDN w:val="0"/>
              <w:adjustRightInd w:val="0"/>
              <w:snapToGrid w:val="0"/>
              <w:jc w:val="center"/>
              <w:textAlignment w:val="center"/>
              <w:rPr>
                <w:rFonts w:hint="eastAsia" w:ascii="仿宋" w:hAnsi="仿宋" w:eastAsia="仿宋"/>
                <w:b/>
                <w:bCs/>
                <w:color w:val="000000"/>
                <w:kern w:val="0"/>
                <w:szCs w:val="21"/>
              </w:rPr>
            </w:pPr>
            <w:r>
              <w:rPr>
                <w:rFonts w:ascii="仿宋" w:hAnsi="仿宋" w:eastAsia="仿宋"/>
                <w:b/>
                <w:bCs/>
                <w:color w:val="000000"/>
                <w:kern w:val="0"/>
                <w:szCs w:val="21"/>
              </w:rPr>
              <w:t>（万元）</w:t>
            </w:r>
          </w:p>
        </w:tc>
        <w:tc>
          <w:tcPr>
            <w:tcW w:w="489" w:type="pct"/>
            <w:vAlign w:val="center"/>
          </w:tcPr>
          <w:p w14:paraId="4DA87E2E">
            <w:pPr>
              <w:kinsoku w:val="0"/>
              <w:overflowPunct w:val="0"/>
              <w:autoSpaceDE w:val="0"/>
              <w:autoSpaceDN w:val="0"/>
              <w:adjustRightInd w:val="0"/>
              <w:snapToGrid w:val="0"/>
              <w:jc w:val="center"/>
              <w:textAlignment w:val="center"/>
              <w:rPr>
                <w:rFonts w:hint="eastAsia" w:ascii="仿宋" w:hAnsi="仿宋" w:eastAsia="仿宋"/>
                <w:b/>
                <w:bCs/>
                <w:color w:val="000000"/>
                <w:kern w:val="0"/>
                <w:szCs w:val="21"/>
              </w:rPr>
            </w:pPr>
            <w:r>
              <w:rPr>
                <w:rFonts w:ascii="仿宋" w:hAnsi="仿宋" w:eastAsia="仿宋"/>
                <w:b/>
                <w:bCs/>
                <w:color w:val="000000"/>
                <w:kern w:val="0"/>
                <w:szCs w:val="21"/>
              </w:rPr>
              <w:t>持股</w:t>
            </w:r>
          </w:p>
          <w:p w14:paraId="53FD96C2">
            <w:pPr>
              <w:kinsoku w:val="0"/>
              <w:overflowPunct w:val="0"/>
              <w:autoSpaceDE w:val="0"/>
              <w:autoSpaceDN w:val="0"/>
              <w:adjustRightInd w:val="0"/>
              <w:snapToGrid w:val="0"/>
              <w:jc w:val="center"/>
              <w:textAlignment w:val="center"/>
              <w:rPr>
                <w:rFonts w:hint="eastAsia" w:ascii="仿宋" w:hAnsi="仿宋" w:eastAsia="仿宋"/>
                <w:b/>
                <w:bCs/>
                <w:color w:val="000000"/>
                <w:kern w:val="0"/>
                <w:szCs w:val="21"/>
              </w:rPr>
            </w:pPr>
            <w:r>
              <w:rPr>
                <w:rFonts w:ascii="仿宋" w:hAnsi="仿宋" w:eastAsia="仿宋"/>
                <w:b/>
                <w:bCs/>
                <w:color w:val="000000"/>
                <w:kern w:val="0"/>
                <w:szCs w:val="21"/>
              </w:rPr>
              <w:t>比例</w:t>
            </w:r>
          </w:p>
        </w:tc>
        <w:tc>
          <w:tcPr>
            <w:tcW w:w="441" w:type="pct"/>
            <w:vAlign w:val="center"/>
          </w:tcPr>
          <w:p w14:paraId="428D6778">
            <w:pPr>
              <w:kinsoku w:val="0"/>
              <w:overflowPunct w:val="0"/>
              <w:autoSpaceDE w:val="0"/>
              <w:autoSpaceDN w:val="0"/>
              <w:adjustRightInd w:val="0"/>
              <w:snapToGrid w:val="0"/>
              <w:jc w:val="center"/>
              <w:textAlignment w:val="center"/>
              <w:rPr>
                <w:rFonts w:hint="eastAsia" w:ascii="仿宋" w:hAnsi="仿宋" w:eastAsia="仿宋"/>
                <w:b/>
                <w:bCs/>
                <w:color w:val="000000"/>
                <w:kern w:val="0"/>
                <w:szCs w:val="21"/>
              </w:rPr>
            </w:pPr>
            <w:r>
              <w:rPr>
                <w:rFonts w:hint="eastAsia" w:ascii="仿宋" w:hAnsi="仿宋" w:eastAsia="仿宋"/>
                <w:b/>
                <w:bCs/>
                <w:color w:val="000000"/>
                <w:kern w:val="0"/>
                <w:szCs w:val="21"/>
              </w:rPr>
              <w:t>退出</w:t>
            </w:r>
          </w:p>
          <w:p w14:paraId="45C73C03">
            <w:pPr>
              <w:kinsoku w:val="0"/>
              <w:overflowPunct w:val="0"/>
              <w:autoSpaceDE w:val="0"/>
              <w:autoSpaceDN w:val="0"/>
              <w:adjustRightInd w:val="0"/>
              <w:snapToGrid w:val="0"/>
              <w:jc w:val="center"/>
              <w:textAlignment w:val="center"/>
              <w:rPr>
                <w:rFonts w:hint="eastAsia" w:ascii="仿宋" w:hAnsi="仿宋" w:eastAsia="仿宋"/>
                <w:b/>
                <w:bCs/>
                <w:color w:val="000000"/>
                <w:kern w:val="0"/>
                <w:szCs w:val="21"/>
              </w:rPr>
            </w:pPr>
            <w:r>
              <w:rPr>
                <w:rFonts w:hint="eastAsia" w:ascii="仿宋" w:hAnsi="仿宋" w:eastAsia="仿宋"/>
                <w:b/>
                <w:bCs/>
                <w:color w:val="000000"/>
                <w:kern w:val="0"/>
                <w:szCs w:val="21"/>
              </w:rPr>
              <w:t>日期</w:t>
            </w:r>
          </w:p>
        </w:tc>
        <w:tc>
          <w:tcPr>
            <w:tcW w:w="537" w:type="pct"/>
            <w:vAlign w:val="center"/>
          </w:tcPr>
          <w:p w14:paraId="07561BA1">
            <w:pPr>
              <w:kinsoku w:val="0"/>
              <w:overflowPunct w:val="0"/>
              <w:autoSpaceDE w:val="0"/>
              <w:autoSpaceDN w:val="0"/>
              <w:adjustRightInd w:val="0"/>
              <w:snapToGrid w:val="0"/>
              <w:jc w:val="center"/>
              <w:textAlignment w:val="center"/>
              <w:rPr>
                <w:rFonts w:hint="eastAsia" w:ascii="仿宋" w:hAnsi="仿宋" w:eastAsia="仿宋"/>
                <w:b/>
                <w:bCs/>
                <w:color w:val="000000"/>
                <w:kern w:val="0"/>
                <w:szCs w:val="21"/>
              </w:rPr>
            </w:pPr>
            <w:r>
              <w:rPr>
                <w:rFonts w:hint="eastAsia" w:ascii="仿宋" w:hAnsi="仿宋" w:eastAsia="仿宋"/>
                <w:b/>
                <w:bCs/>
                <w:color w:val="000000"/>
                <w:kern w:val="0"/>
                <w:szCs w:val="21"/>
              </w:rPr>
              <w:t>退出金额（万元）</w:t>
            </w:r>
          </w:p>
        </w:tc>
        <w:tc>
          <w:tcPr>
            <w:tcW w:w="541" w:type="pct"/>
            <w:vAlign w:val="center"/>
          </w:tcPr>
          <w:p w14:paraId="0D6EAF7B">
            <w:pPr>
              <w:kinsoku w:val="0"/>
              <w:overflowPunct w:val="0"/>
              <w:autoSpaceDE w:val="0"/>
              <w:autoSpaceDN w:val="0"/>
              <w:adjustRightInd w:val="0"/>
              <w:snapToGrid w:val="0"/>
              <w:jc w:val="center"/>
              <w:textAlignment w:val="center"/>
              <w:rPr>
                <w:rFonts w:hint="eastAsia" w:ascii="仿宋" w:hAnsi="仿宋" w:eastAsia="仿宋"/>
                <w:b/>
                <w:bCs/>
                <w:color w:val="000000"/>
                <w:kern w:val="0"/>
                <w:szCs w:val="21"/>
              </w:rPr>
            </w:pPr>
            <w:r>
              <w:rPr>
                <w:rFonts w:hint="eastAsia" w:ascii="仿宋" w:hAnsi="仿宋" w:eastAsia="仿宋"/>
                <w:b/>
                <w:bCs/>
                <w:color w:val="000000"/>
                <w:kern w:val="0"/>
                <w:szCs w:val="21"/>
              </w:rPr>
              <w:t>持股估值（万元）</w:t>
            </w:r>
          </w:p>
        </w:tc>
        <w:tc>
          <w:tcPr>
            <w:tcW w:w="327" w:type="pct"/>
            <w:vAlign w:val="center"/>
          </w:tcPr>
          <w:p w14:paraId="6A4EB9CD">
            <w:pPr>
              <w:kinsoku w:val="0"/>
              <w:overflowPunct w:val="0"/>
              <w:autoSpaceDE w:val="0"/>
              <w:autoSpaceDN w:val="0"/>
              <w:adjustRightInd w:val="0"/>
              <w:snapToGrid w:val="0"/>
              <w:jc w:val="center"/>
              <w:textAlignment w:val="center"/>
              <w:rPr>
                <w:rFonts w:hint="eastAsia" w:ascii="仿宋" w:hAnsi="仿宋" w:eastAsia="仿宋"/>
                <w:b/>
                <w:bCs/>
                <w:color w:val="000000"/>
                <w:kern w:val="0"/>
                <w:szCs w:val="21"/>
              </w:rPr>
            </w:pPr>
            <w:r>
              <w:rPr>
                <w:rFonts w:ascii="仿宋" w:hAnsi="仿宋" w:eastAsia="仿宋"/>
                <w:b/>
                <w:bCs/>
                <w:color w:val="000000"/>
                <w:kern w:val="0"/>
                <w:szCs w:val="21"/>
              </w:rPr>
              <w:t>MOIC</w:t>
            </w:r>
          </w:p>
        </w:tc>
        <w:tc>
          <w:tcPr>
            <w:tcW w:w="322" w:type="pct"/>
            <w:vAlign w:val="center"/>
          </w:tcPr>
          <w:p w14:paraId="693AEF8C">
            <w:pPr>
              <w:kinsoku w:val="0"/>
              <w:overflowPunct w:val="0"/>
              <w:autoSpaceDE w:val="0"/>
              <w:autoSpaceDN w:val="0"/>
              <w:adjustRightInd w:val="0"/>
              <w:snapToGrid w:val="0"/>
              <w:jc w:val="center"/>
              <w:textAlignment w:val="center"/>
              <w:rPr>
                <w:rFonts w:hint="eastAsia" w:ascii="仿宋" w:hAnsi="仿宋" w:eastAsia="仿宋"/>
                <w:b/>
                <w:bCs/>
                <w:color w:val="000000"/>
                <w:kern w:val="0"/>
                <w:szCs w:val="21"/>
              </w:rPr>
            </w:pPr>
            <w:r>
              <w:rPr>
                <w:rFonts w:hint="eastAsia" w:ascii="仿宋" w:hAnsi="仿宋" w:eastAsia="仿宋"/>
                <w:b/>
                <w:bCs/>
                <w:color w:val="000000"/>
                <w:kern w:val="0"/>
                <w:szCs w:val="21"/>
              </w:rPr>
              <w:t>IRR</w:t>
            </w:r>
          </w:p>
        </w:tc>
      </w:tr>
      <w:tr w14:paraId="0D586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3" w:type="pct"/>
            <w:vAlign w:val="center"/>
          </w:tcPr>
          <w:p w14:paraId="708539F8">
            <w:pPr>
              <w:pStyle w:val="14"/>
              <w:widowControl/>
              <w:adjustRightInd w:val="0"/>
              <w:snapToGrid w:val="0"/>
              <w:ind w:firstLine="0"/>
              <w:jc w:val="center"/>
              <w:textAlignment w:val="center"/>
              <w:rPr>
                <w:rFonts w:hint="eastAsia" w:ascii="仿宋" w:hAnsi="仿宋" w:eastAsia="仿宋"/>
                <w:color w:val="000000"/>
                <w:kern w:val="0"/>
                <w:szCs w:val="21"/>
              </w:rPr>
            </w:pPr>
          </w:p>
        </w:tc>
        <w:tc>
          <w:tcPr>
            <w:tcW w:w="1053" w:type="pct"/>
            <w:vAlign w:val="center"/>
          </w:tcPr>
          <w:p w14:paraId="420DDD0C">
            <w:pPr>
              <w:widowControl/>
              <w:adjustRightInd w:val="0"/>
              <w:snapToGrid w:val="0"/>
              <w:jc w:val="left"/>
              <w:textAlignment w:val="center"/>
              <w:rPr>
                <w:rFonts w:hint="eastAsia" w:ascii="仿宋" w:hAnsi="仿宋" w:eastAsia="仿宋"/>
                <w:color w:val="000000"/>
                <w:kern w:val="0"/>
                <w:szCs w:val="21"/>
                <w:lang w:bidi="ar"/>
              </w:rPr>
            </w:pPr>
          </w:p>
        </w:tc>
        <w:tc>
          <w:tcPr>
            <w:tcW w:w="436" w:type="pct"/>
            <w:vAlign w:val="center"/>
          </w:tcPr>
          <w:p w14:paraId="28E5FC3D">
            <w:pPr>
              <w:widowControl/>
              <w:adjustRightInd w:val="0"/>
              <w:snapToGrid w:val="0"/>
              <w:jc w:val="right"/>
              <w:textAlignment w:val="center"/>
              <w:rPr>
                <w:rFonts w:hint="eastAsia" w:ascii="仿宋" w:hAnsi="仿宋" w:eastAsia="仿宋"/>
                <w:color w:val="000000"/>
                <w:szCs w:val="21"/>
                <w:highlight w:val="yellow"/>
              </w:rPr>
            </w:pPr>
          </w:p>
        </w:tc>
        <w:tc>
          <w:tcPr>
            <w:tcW w:w="540" w:type="pct"/>
            <w:vAlign w:val="center"/>
          </w:tcPr>
          <w:p w14:paraId="1A0A72B3">
            <w:pPr>
              <w:widowControl/>
              <w:adjustRightInd w:val="0"/>
              <w:snapToGrid w:val="0"/>
              <w:jc w:val="right"/>
              <w:textAlignment w:val="center"/>
              <w:rPr>
                <w:rFonts w:hint="eastAsia" w:ascii="仿宋" w:hAnsi="仿宋" w:eastAsia="仿宋"/>
                <w:color w:val="000000"/>
                <w:szCs w:val="21"/>
                <w:highlight w:val="yellow"/>
              </w:rPr>
            </w:pPr>
          </w:p>
        </w:tc>
        <w:tc>
          <w:tcPr>
            <w:tcW w:w="489" w:type="pct"/>
            <w:vAlign w:val="center"/>
          </w:tcPr>
          <w:p w14:paraId="1DDEFBE5">
            <w:pPr>
              <w:widowControl/>
              <w:adjustRightInd w:val="0"/>
              <w:snapToGrid w:val="0"/>
              <w:jc w:val="right"/>
              <w:textAlignment w:val="center"/>
              <w:rPr>
                <w:rFonts w:hint="eastAsia" w:ascii="仿宋" w:hAnsi="仿宋" w:eastAsia="仿宋"/>
                <w:color w:val="000000"/>
                <w:kern w:val="0"/>
                <w:szCs w:val="21"/>
                <w:highlight w:val="yellow"/>
              </w:rPr>
            </w:pPr>
          </w:p>
        </w:tc>
        <w:tc>
          <w:tcPr>
            <w:tcW w:w="441" w:type="pct"/>
            <w:vAlign w:val="center"/>
          </w:tcPr>
          <w:p w14:paraId="0E7242E2">
            <w:pPr>
              <w:widowControl/>
              <w:adjustRightInd w:val="0"/>
              <w:snapToGrid w:val="0"/>
              <w:jc w:val="right"/>
              <w:textAlignment w:val="center"/>
              <w:rPr>
                <w:rFonts w:hint="eastAsia" w:ascii="仿宋" w:hAnsi="仿宋" w:eastAsia="仿宋"/>
                <w:color w:val="000000"/>
                <w:kern w:val="0"/>
                <w:szCs w:val="21"/>
                <w:lang w:bidi="ar"/>
              </w:rPr>
            </w:pPr>
          </w:p>
        </w:tc>
        <w:tc>
          <w:tcPr>
            <w:tcW w:w="537" w:type="pct"/>
            <w:vAlign w:val="center"/>
          </w:tcPr>
          <w:p w14:paraId="507C7E8A">
            <w:pPr>
              <w:widowControl/>
              <w:adjustRightInd w:val="0"/>
              <w:snapToGrid w:val="0"/>
              <w:jc w:val="right"/>
              <w:textAlignment w:val="center"/>
              <w:rPr>
                <w:rFonts w:hint="eastAsia" w:ascii="仿宋" w:hAnsi="仿宋" w:eastAsia="仿宋"/>
                <w:color w:val="000000"/>
                <w:szCs w:val="21"/>
                <w:highlight w:val="yellow"/>
              </w:rPr>
            </w:pPr>
          </w:p>
        </w:tc>
        <w:tc>
          <w:tcPr>
            <w:tcW w:w="541" w:type="pct"/>
            <w:vAlign w:val="center"/>
          </w:tcPr>
          <w:p w14:paraId="530F54F0">
            <w:pPr>
              <w:widowControl/>
              <w:adjustRightInd w:val="0"/>
              <w:snapToGrid w:val="0"/>
              <w:jc w:val="right"/>
              <w:textAlignment w:val="center"/>
              <w:rPr>
                <w:rFonts w:hint="eastAsia" w:ascii="仿宋" w:hAnsi="仿宋" w:eastAsia="仿宋"/>
                <w:color w:val="000000"/>
                <w:kern w:val="0"/>
                <w:szCs w:val="21"/>
                <w:lang w:bidi="ar"/>
              </w:rPr>
            </w:pPr>
          </w:p>
        </w:tc>
        <w:tc>
          <w:tcPr>
            <w:tcW w:w="327" w:type="pct"/>
            <w:vAlign w:val="center"/>
          </w:tcPr>
          <w:p w14:paraId="0E3A6F1B">
            <w:pPr>
              <w:widowControl/>
              <w:adjustRightInd w:val="0"/>
              <w:snapToGrid w:val="0"/>
              <w:jc w:val="right"/>
              <w:textAlignment w:val="center"/>
              <w:rPr>
                <w:rFonts w:hint="eastAsia" w:ascii="仿宋" w:hAnsi="仿宋" w:eastAsia="仿宋"/>
                <w:color w:val="000000"/>
                <w:szCs w:val="21"/>
                <w:highlight w:val="yellow"/>
              </w:rPr>
            </w:pPr>
          </w:p>
        </w:tc>
        <w:tc>
          <w:tcPr>
            <w:tcW w:w="322" w:type="pct"/>
            <w:vAlign w:val="center"/>
          </w:tcPr>
          <w:p w14:paraId="72C51235">
            <w:pPr>
              <w:widowControl/>
              <w:adjustRightInd w:val="0"/>
              <w:snapToGrid w:val="0"/>
              <w:jc w:val="right"/>
              <w:textAlignment w:val="center"/>
              <w:rPr>
                <w:rFonts w:hint="eastAsia" w:ascii="仿宋" w:hAnsi="仿宋" w:eastAsia="仿宋"/>
                <w:color w:val="000000"/>
                <w:kern w:val="0"/>
                <w:szCs w:val="21"/>
                <w:lang w:bidi="ar"/>
              </w:rPr>
            </w:pPr>
          </w:p>
        </w:tc>
      </w:tr>
      <w:tr w14:paraId="28FC8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3" w:type="pct"/>
            <w:vAlign w:val="center"/>
          </w:tcPr>
          <w:p w14:paraId="14406361">
            <w:pPr>
              <w:pStyle w:val="14"/>
              <w:widowControl/>
              <w:adjustRightInd w:val="0"/>
              <w:snapToGrid w:val="0"/>
              <w:ind w:firstLine="0"/>
              <w:jc w:val="center"/>
              <w:textAlignment w:val="center"/>
              <w:rPr>
                <w:rFonts w:hint="eastAsia" w:ascii="仿宋" w:hAnsi="仿宋" w:eastAsia="仿宋"/>
                <w:color w:val="000000"/>
                <w:kern w:val="0"/>
                <w:szCs w:val="21"/>
              </w:rPr>
            </w:pPr>
          </w:p>
        </w:tc>
        <w:tc>
          <w:tcPr>
            <w:tcW w:w="1053" w:type="pct"/>
            <w:vAlign w:val="center"/>
          </w:tcPr>
          <w:p w14:paraId="05312EB3">
            <w:pPr>
              <w:widowControl/>
              <w:adjustRightInd w:val="0"/>
              <w:snapToGrid w:val="0"/>
              <w:jc w:val="left"/>
              <w:textAlignment w:val="center"/>
              <w:rPr>
                <w:rFonts w:hint="eastAsia" w:ascii="仿宋" w:hAnsi="仿宋" w:eastAsia="仿宋" w:cs="宋体"/>
                <w:color w:val="000000"/>
                <w:kern w:val="0"/>
                <w:szCs w:val="21"/>
                <w:lang w:bidi="ar"/>
              </w:rPr>
            </w:pPr>
          </w:p>
        </w:tc>
        <w:tc>
          <w:tcPr>
            <w:tcW w:w="436" w:type="pct"/>
            <w:vAlign w:val="center"/>
          </w:tcPr>
          <w:p w14:paraId="4AD92DD1">
            <w:pPr>
              <w:widowControl/>
              <w:adjustRightInd w:val="0"/>
              <w:snapToGrid w:val="0"/>
              <w:jc w:val="right"/>
              <w:textAlignment w:val="center"/>
              <w:rPr>
                <w:rFonts w:hint="eastAsia" w:ascii="仿宋" w:hAnsi="仿宋" w:eastAsia="仿宋"/>
                <w:color w:val="000000"/>
                <w:kern w:val="0"/>
                <w:szCs w:val="21"/>
                <w:lang w:bidi="ar"/>
              </w:rPr>
            </w:pPr>
          </w:p>
        </w:tc>
        <w:tc>
          <w:tcPr>
            <w:tcW w:w="540" w:type="pct"/>
            <w:vAlign w:val="center"/>
          </w:tcPr>
          <w:p w14:paraId="08BF8BE3">
            <w:pPr>
              <w:widowControl/>
              <w:adjustRightInd w:val="0"/>
              <w:snapToGrid w:val="0"/>
              <w:jc w:val="right"/>
              <w:textAlignment w:val="center"/>
              <w:rPr>
                <w:rFonts w:hint="eastAsia" w:ascii="仿宋" w:hAnsi="仿宋" w:eastAsia="仿宋"/>
                <w:color w:val="000000"/>
                <w:kern w:val="0"/>
                <w:szCs w:val="21"/>
                <w:lang w:bidi="ar"/>
              </w:rPr>
            </w:pPr>
          </w:p>
        </w:tc>
        <w:tc>
          <w:tcPr>
            <w:tcW w:w="489" w:type="pct"/>
            <w:vAlign w:val="center"/>
          </w:tcPr>
          <w:p w14:paraId="37663897">
            <w:pPr>
              <w:widowControl/>
              <w:adjustRightInd w:val="0"/>
              <w:snapToGrid w:val="0"/>
              <w:jc w:val="right"/>
              <w:textAlignment w:val="center"/>
              <w:rPr>
                <w:rFonts w:hint="eastAsia" w:ascii="仿宋" w:hAnsi="仿宋" w:eastAsia="仿宋"/>
                <w:color w:val="000000"/>
                <w:kern w:val="0"/>
                <w:szCs w:val="21"/>
                <w:lang w:bidi="ar"/>
              </w:rPr>
            </w:pPr>
          </w:p>
        </w:tc>
        <w:tc>
          <w:tcPr>
            <w:tcW w:w="441" w:type="pct"/>
            <w:vAlign w:val="center"/>
          </w:tcPr>
          <w:p w14:paraId="6795CA60">
            <w:pPr>
              <w:widowControl/>
              <w:adjustRightInd w:val="0"/>
              <w:snapToGrid w:val="0"/>
              <w:jc w:val="right"/>
              <w:textAlignment w:val="center"/>
              <w:rPr>
                <w:rFonts w:hint="eastAsia" w:ascii="仿宋" w:hAnsi="仿宋" w:eastAsia="仿宋"/>
                <w:color w:val="000000"/>
                <w:kern w:val="0"/>
                <w:szCs w:val="21"/>
                <w:lang w:bidi="ar"/>
              </w:rPr>
            </w:pPr>
          </w:p>
        </w:tc>
        <w:tc>
          <w:tcPr>
            <w:tcW w:w="537" w:type="pct"/>
            <w:vAlign w:val="center"/>
          </w:tcPr>
          <w:p w14:paraId="7881B6B0">
            <w:pPr>
              <w:widowControl/>
              <w:adjustRightInd w:val="0"/>
              <w:snapToGrid w:val="0"/>
              <w:jc w:val="right"/>
              <w:textAlignment w:val="center"/>
              <w:rPr>
                <w:rFonts w:hint="eastAsia" w:ascii="仿宋" w:hAnsi="仿宋" w:eastAsia="仿宋"/>
                <w:color w:val="000000"/>
                <w:kern w:val="0"/>
                <w:szCs w:val="21"/>
                <w:lang w:bidi="ar"/>
              </w:rPr>
            </w:pPr>
          </w:p>
        </w:tc>
        <w:tc>
          <w:tcPr>
            <w:tcW w:w="541" w:type="pct"/>
            <w:vAlign w:val="center"/>
          </w:tcPr>
          <w:p w14:paraId="234A7AC5">
            <w:pPr>
              <w:widowControl/>
              <w:adjustRightInd w:val="0"/>
              <w:snapToGrid w:val="0"/>
              <w:jc w:val="right"/>
              <w:textAlignment w:val="center"/>
              <w:rPr>
                <w:rFonts w:hint="eastAsia" w:ascii="仿宋" w:hAnsi="仿宋" w:eastAsia="仿宋"/>
                <w:color w:val="000000"/>
                <w:kern w:val="0"/>
                <w:szCs w:val="21"/>
                <w:lang w:bidi="ar"/>
              </w:rPr>
            </w:pPr>
          </w:p>
        </w:tc>
        <w:tc>
          <w:tcPr>
            <w:tcW w:w="327" w:type="pct"/>
            <w:vAlign w:val="center"/>
          </w:tcPr>
          <w:p w14:paraId="7B54A2B7">
            <w:pPr>
              <w:widowControl/>
              <w:adjustRightInd w:val="0"/>
              <w:snapToGrid w:val="0"/>
              <w:jc w:val="right"/>
              <w:textAlignment w:val="center"/>
              <w:rPr>
                <w:rFonts w:hint="eastAsia" w:ascii="仿宋" w:hAnsi="仿宋" w:eastAsia="仿宋"/>
                <w:color w:val="000000"/>
                <w:kern w:val="0"/>
                <w:szCs w:val="21"/>
                <w:lang w:bidi="ar"/>
              </w:rPr>
            </w:pPr>
          </w:p>
        </w:tc>
        <w:tc>
          <w:tcPr>
            <w:tcW w:w="322" w:type="pct"/>
            <w:vAlign w:val="center"/>
          </w:tcPr>
          <w:p w14:paraId="78F34DCC">
            <w:pPr>
              <w:widowControl/>
              <w:adjustRightInd w:val="0"/>
              <w:snapToGrid w:val="0"/>
              <w:jc w:val="right"/>
              <w:textAlignment w:val="center"/>
              <w:rPr>
                <w:rFonts w:hint="eastAsia" w:ascii="仿宋" w:hAnsi="仿宋" w:eastAsia="仿宋"/>
                <w:color w:val="000000"/>
                <w:kern w:val="0"/>
                <w:szCs w:val="21"/>
                <w:lang w:bidi="ar"/>
              </w:rPr>
            </w:pPr>
          </w:p>
        </w:tc>
      </w:tr>
      <w:tr w14:paraId="2BEFA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3" w:type="pct"/>
            <w:vAlign w:val="center"/>
          </w:tcPr>
          <w:p w14:paraId="7BBE4AB4">
            <w:pPr>
              <w:pStyle w:val="14"/>
              <w:widowControl/>
              <w:adjustRightInd w:val="0"/>
              <w:snapToGrid w:val="0"/>
              <w:ind w:firstLine="0"/>
              <w:jc w:val="center"/>
              <w:textAlignment w:val="center"/>
              <w:rPr>
                <w:rFonts w:hint="eastAsia" w:ascii="仿宋" w:hAnsi="仿宋" w:eastAsia="仿宋"/>
                <w:color w:val="000000"/>
                <w:kern w:val="0"/>
                <w:szCs w:val="21"/>
              </w:rPr>
            </w:pPr>
          </w:p>
        </w:tc>
        <w:tc>
          <w:tcPr>
            <w:tcW w:w="1053" w:type="pct"/>
            <w:vAlign w:val="center"/>
          </w:tcPr>
          <w:p w14:paraId="4E44CBEF">
            <w:pPr>
              <w:widowControl/>
              <w:adjustRightInd w:val="0"/>
              <w:snapToGrid w:val="0"/>
              <w:jc w:val="left"/>
              <w:textAlignment w:val="center"/>
              <w:rPr>
                <w:rFonts w:hint="eastAsia" w:ascii="仿宋" w:hAnsi="仿宋" w:eastAsia="仿宋"/>
                <w:color w:val="000000"/>
                <w:kern w:val="0"/>
                <w:szCs w:val="21"/>
                <w:lang w:bidi="ar"/>
              </w:rPr>
            </w:pPr>
          </w:p>
        </w:tc>
        <w:tc>
          <w:tcPr>
            <w:tcW w:w="436" w:type="pct"/>
            <w:vAlign w:val="center"/>
          </w:tcPr>
          <w:p w14:paraId="40506312">
            <w:pPr>
              <w:widowControl/>
              <w:adjustRightInd w:val="0"/>
              <w:snapToGrid w:val="0"/>
              <w:jc w:val="right"/>
              <w:textAlignment w:val="center"/>
              <w:rPr>
                <w:rFonts w:hint="eastAsia" w:ascii="仿宋" w:hAnsi="仿宋" w:eastAsia="仿宋"/>
                <w:color w:val="000000"/>
                <w:szCs w:val="21"/>
                <w:highlight w:val="yellow"/>
              </w:rPr>
            </w:pPr>
          </w:p>
        </w:tc>
        <w:tc>
          <w:tcPr>
            <w:tcW w:w="540" w:type="pct"/>
            <w:vAlign w:val="center"/>
          </w:tcPr>
          <w:p w14:paraId="66F57BCF">
            <w:pPr>
              <w:widowControl/>
              <w:adjustRightInd w:val="0"/>
              <w:snapToGrid w:val="0"/>
              <w:jc w:val="right"/>
              <w:textAlignment w:val="center"/>
              <w:rPr>
                <w:rFonts w:hint="eastAsia" w:ascii="仿宋" w:hAnsi="仿宋" w:eastAsia="仿宋"/>
                <w:color w:val="000000"/>
                <w:szCs w:val="21"/>
                <w:highlight w:val="yellow"/>
              </w:rPr>
            </w:pPr>
          </w:p>
        </w:tc>
        <w:tc>
          <w:tcPr>
            <w:tcW w:w="489" w:type="pct"/>
            <w:vAlign w:val="center"/>
          </w:tcPr>
          <w:p w14:paraId="729B9EF8">
            <w:pPr>
              <w:widowControl/>
              <w:adjustRightInd w:val="0"/>
              <w:snapToGrid w:val="0"/>
              <w:jc w:val="right"/>
              <w:textAlignment w:val="center"/>
              <w:rPr>
                <w:rFonts w:hint="eastAsia" w:ascii="仿宋" w:hAnsi="仿宋" w:eastAsia="仿宋"/>
                <w:color w:val="000000"/>
                <w:kern w:val="0"/>
                <w:szCs w:val="21"/>
                <w:highlight w:val="yellow"/>
              </w:rPr>
            </w:pPr>
          </w:p>
        </w:tc>
        <w:tc>
          <w:tcPr>
            <w:tcW w:w="441" w:type="pct"/>
            <w:vAlign w:val="center"/>
          </w:tcPr>
          <w:p w14:paraId="572E8A13">
            <w:pPr>
              <w:widowControl/>
              <w:adjustRightInd w:val="0"/>
              <w:snapToGrid w:val="0"/>
              <w:jc w:val="right"/>
              <w:textAlignment w:val="center"/>
              <w:rPr>
                <w:rFonts w:hint="eastAsia" w:ascii="仿宋" w:hAnsi="仿宋" w:eastAsia="仿宋"/>
                <w:color w:val="000000"/>
                <w:kern w:val="0"/>
                <w:szCs w:val="21"/>
                <w:lang w:bidi="ar"/>
              </w:rPr>
            </w:pPr>
          </w:p>
        </w:tc>
        <w:tc>
          <w:tcPr>
            <w:tcW w:w="537" w:type="pct"/>
            <w:vAlign w:val="center"/>
          </w:tcPr>
          <w:p w14:paraId="2F73F004">
            <w:pPr>
              <w:widowControl/>
              <w:adjustRightInd w:val="0"/>
              <w:snapToGrid w:val="0"/>
              <w:jc w:val="right"/>
              <w:textAlignment w:val="center"/>
              <w:rPr>
                <w:rFonts w:hint="eastAsia" w:ascii="仿宋" w:hAnsi="仿宋" w:eastAsia="仿宋"/>
                <w:color w:val="000000"/>
                <w:szCs w:val="21"/>
                <w:highlight w:val="yellow"/>
              </w:rPr>
            </w:pPr>
          </w:p>
        </w:tc>
        <w:tc>
          <w:tcPr>
            <w:tcW w:w="541" w:type="pct"/>
            <w:vAlign w:val="center"/>
          </w:tcPr>
          <w:p w14:paraId="0DCB9FA0">
            <w:pPr>
              <w:widowControl/>
              <w:adjustRightInd w:val="0"/>
              <w:snapToGrid w:val="0"/>
              <w:jc w:val="right"/>
              <w:textAlignment w:val="center"/>
              <w:rPr>
                <w:rFonts w:hint="eastAsia" w:ascii="仿宋" w:hAnsi="仿宋" w:eastAsia="仿宋"/>
                <w:color w:val="FF0000"/>
                <w:kern w:val="0"/>
                <w:szCs w:val="21"/>
                <w:lang w:bidi="ar"/>
              </w:rPr>
            </w:pPr>
          </w:p>
        </w:tc>
        <w:tc>
          <w:tcPr>
            <w:tcW w:w="327" w:type="pct"/>
            <w:vAlign w:val="center"/>
          </w:tcPr>
          <w:p w14:paraId="57B76C41">
            <w:pPr>
              <w:widowControl/>
              <w:adjustRightInd w:val="0"/>
              <w:snapToGrid w:val="0"/>
              <w:jc w:val="right"/>
              <w:textAlignment w:val="center"/>
              <w:rPr>
                <w:rFonts w:hint="eastAsia" w:ascii="仿宋" w:hAnsi="仿宋" w:eastAsia="仿宋"/>
                <w:color w:val="000000"/>
                <w:szCs w:val="21"/>
                <w:highlight w:val="yellow"/>
              </w:rPr>
            </w:pPr>
          </w:p>
        </w:tc>
        <w:tc>
          <w:tcPr>
            <w:tcW w:w="322" w:type="pct"/>
            <w:vAlign w:val="center"/>
          </w:tcPr>
          <w:p w14:paraId="32C0DD1F">
            <w:pPr>
              <w:widowControl/>
              <w:adjustRightInd w:val="0"/>
              <w:snapToGrid w:val="0"/>
              <w:jc w:val="right"/>
              <w:textAlignment w:val="center"/>
              <w:rPr>
                <w:rFonts w:hint="eastAsia" w:ascii="仿宋" w:hAnsi="仿宋" w:eastAsia="仿宋"/>
                <w:kern w:val="0"/>
                <w:szCs w:val="21"/>
                <w:lang w:bidi="ar"/>
              </w:rPr>
            </w:pPr>
          </w:p>
        </w:tc>
      </w:tr>
      <w:tr w14:paraId="7030F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02" w:type="pct"/>
            <w:gridSpan w:val="3"/>
            <w:vAlign w:val="center"/>
          </w:tcPr>
          <w:p w14:paraId="245E92D9">
            <w:pPr>
              <w:widowControl/>
              <w:adjustRightInd w:val="0"/>
              <w:snapToGrid w:val="0"/>
              <w:jc w:val="center"/>
              <w:textAlignment w:val="center"/>
              <w:rPr>
                <w:rFonts w:hint="eastAsia" w:ascii="仿宋" w:hAnsi="仿宋" w:eastAsia="仿宋"/>
                <w:b/>
                <w:bCs/>
                <w:color w:val="000000"/>
                <w:kern w:val="0"/>
                <w:szCs w:val="21"/>
                <w:lang w:bidi="ar"/>
              </w:rPr>
            </w:pPr>
            <w:r>
              <w:rPr>
                <w:rFonts w:hint="eastAsia" w:ascii="仿宋" w:hAnsi="仿宋" w:eastAsia="仿宋"/>
                <w:b/>
                <w:bCs/>
                <w:color w:val="000000"/>
                <w:kern w:val="0"/>
                <w:szCs w:val="21"/>
                <w:lang w:bidi="ar"/>
              </w:rPr>
              <w:t>合计</w:t>
            </w:r>
          </w:p>
        </w:tc>
        <w:tc>
          <w:tcPr>
            <w:tcW w:w="540" w:type="pct"/>
            <w:vAlign w:val="center"/>
          </w:tcPr>
          <w:p w14:paraId="5B346705">
            <w:pPr>
              <w:widowControl/>
              <w:adjustRightInd w:val="0"/>
              <w:snapToGrid w:val="0"/>
              <w:jc w:val="center"/>
              <w:textAlignment w:val="center"/>
              <w:rPr>
                <w:rFonts w:hint="eastAsia" w:ascii="仿宋" w:hAnsi="仿宋" w:eastAsia="仿宋"/>
                <w:b/>
                <w:bCs/>
                <w:color w:val="000000"/>
                <w:kern w:val="0"/>
                <w:szCs w:val="21"/>
                <w:lang w:bidi="ar"/>
              </w:rPr>
            </w:pPr>
          </w:p>
        </w:tc>
        <w:tc>
          <w:tcPr>
            <w:tcW w:w="489" w:type="pct"/>
            <w:vAlign w:val="center"/>
          </w:tcPr>
          <w:p w14:paraId="04612301">
            <w:pPr>
              <w:widowControl/>
              <w:adjustRightInd w:val="0"/>
              <w:snapToGrid w:val="0"/>
              <w:jc w:val="center"/>
              <w:textAlignment w:val="center"/>
              <w:rPr>
                <w:rFonts w:hint="eastAsia" w:ascii="仿宋" w:hAnsi="仿宋" w:eastAsia="仿宋"/>
                <w:b/>
                <w:bCs/>
                <w:color w:val="000000"/>
                <w:kern w:val="0"/>
                <w:szCs w:val="21"/>
                <w:lang w:bidi="ar"/>
              </w:rPr>
            </w:pPr>
          </w:p>
        </w:tc>
        <w:tc>
          <w:tcPr>
            <w:tcW w:w="441" w:type="pct"/>
            <w:vAlign w:val="center"/>
          </w:tcPr>
          <w:p w14:paraId="1D889E54">
            <w:pPr>
              <w:widowControl/>
              <w:adjustRightInd w:val="0"/>
              <w:snapToGrid w:val="0"/>
              <w:jc w:val="center"/>
              <w:textAlignment w:val="center"/>
              <w:rPr>
                <w:rFonts w:hint="eastAsia" w:ascii="仿宋" w:hAnsi="仿宋" w:eastAsia="仿宋"/>
                <w:b/>
                <w:bCs/>
                <w:color w:val="000000"/>
                <w:kern w:val="0"/>
                <w:szCs w:val="21"/>
                <w:lang w:bidi="ar"/>
              </w:rPr>
            </w:pPr>
          </w:p>
        </w:tc>
        <w:tc>
          <w:tcPr>
            <w:tcW w:w="537" w:type="pct"/>
            <w:vAlign w:val="center"/>
          </w:tcPr>
          <w:p w14:paraId="1D2EC280">
            <w:pPr>
              <w:widowControl/>
              <w:adjustRightInd w:val="0"/>
              <w:snapToGrid w:val="0"/>
              <w:jc w:val="center"/>
              <w:textAlignment w:val="center"/>
              <w:rPr>
                <w:rFonts w:hint="eastAsia" w:ascii="仿宋" w:hAnsi="仿宋" w:eastAsia="仿宋"/>
                <w:b/>
                <w:bCs/>
                <w:color w:val="000000"/>
                <w:kern w:val="0"/>
                <w:szCs w:val="21"/>
                <w:lang w:bidi="ar"/>
              </w:rPr>
            </w:pPr>
          </w:p>
        </w:tc>
        <w:tc>
          <w:tcPr>
            <w:tcW w:w="541" w:type="pct"/>
            <w:vAlign w:val="center"/>
          </w:tcPr>
          <w:p w14:paraId="25E87501">
            <w:pPr>
              <w:widowControl/>
              <w:adjustRightInd w:val="0"/>
              <w:snapToGrid w:val="0"/>
              <w:jc w:val="center"/>
              <w:textAlignment w:val="center"/>
              <w:rPr>
                <w:rFonts w:hint="eastAsia" w:ascii="仿宋" w:hAnsi="仿宋" w:eastAsia="仿宋"/>
                <w:b/>
                <w:bCs/>
                <w:color w:val="000000"/>
                <w:kern w:val="0"/>
                <w:szCs w:val="21"/>
                <w:lang w:bidi="ar"/>
              </w:rPr>
            </w:pPr>
          </w:p>
        </w:tc>
        <w:tc>
          <w:tcPr>
            <w:tcW w:w="327" w:type="pct"/>
            <w:vAlign w:val="center"/>
          </w:tcPr>
          <w:p w14:paraId="61DD6C4C">
            <w:pPr>
              <w:widowControl/>
              <w:adjustRightInd w:val="0"/>
              <w:snapToGrid w:val="0"/>
              <w:jc w:val="center"/>
              <w:textAlignment w:val="center"/>
              <w:rPr>
                <w:rFonts w:hint="eastAsia" w:ascii="仿宋" w:hAnsi="仿宋" w:eastAsia="仿宋"/>
                <w:b/>
                <w:bCs/>
                <w:kern w:val="0"/>
                <w:szCs w:val="21"/>
                <w:lang w:bidi="ar"/>
              </w:rPr>
            </w:pPr>
          </w:p>
        </w:tc>
        <w:tc>
          <w:tcPr>
            <w:tcW w:w="322" w:type="pct"/>
            <w:vAlign w:val="center"/>
          </w:tcPr>
          <w:p w14:paraId="06907DA6">
            <w:pPr>
              <w:widowControl/>
              <w:adjustRightInd w:val="0"/>
              <w:snapToGrid w:val="0"/>
              <w:jc w:val="center"/>
              <w:textAlignment w:val="center"/>
              <w:rPr>
                <w:rFonts w:hint="eastAsia" w:ascii="仿宋" w:hAnsi="仿宋" w:eastAsia="仿宋"/>
                <w:b/>
                <w:bCs/>
                <w:kern w:val="0"/>
                <w:szCs w:val="21"/>
                <w:lang w:bidi="ar"/>
              </w:rPr>
            </w:pPr>
          </w:p>
        </w:tc>
      </w:tr>
    </w:tbl>
    <w:p w14:paraId="2221F90C">
      <w:pPr>
        <w:overflowPunct w:val="0"/>
        <w:adjustRightInd w:val="0"/>
        <w:snapToGrid w:val="0"/>
        <w:spacing w:line="560" w:lineRule="exact"/>
        <w:ind w:firstLine="560" w:firstLineChars="200"/>
        <w:jc w:val="left"/>
        <w:rPr>
          <w:rFonts w:hint="eastAsia" w:ascii="仿宋" w:hAnsi="仿宋" w:eastAsia="仿宋" w:cs="宋体"/>
          <w:sz w:val="28"/>
          <w:szCs w:val="28"/>
        </w:rPr>
      </w:pPr>
      <w:r>
        <w:rPr>
          <w:rFonts w:hint="eastAsia" w:ascii="仿宋" w:hAnsi="仿宋" w:eastAsia="仿宋" w:cs="宋体"/>
          <w:sz w:val="28"/>
          <w:szCs w:val="28"/>
        </w:rPr>
        <w:t>备注：如部分退出，请予以说明。</w:t>
      </w:r>
    </w:p>
    <w:p w14:paraId="0C5BFE48">
      <w:pPr>
        <w:overflowPunct w:val="0"/>
        <w:adjustRightInd w:val="0"/>
        <w:snapToGrid w:val="0"/>
        <w:spacing w:line="560" w:lineRule="exact"/>
        <w:ind w:firstLine="640" w:firstLineChars="200"/>
        <w:jc w:val="left"/>
        <w:rPr>
          <w:rFonts w:hint="eastAsia" w:ascii="仿宋" w:hAnsi="仿宋" w:eastAsia="仿宋" w:cs="宋体"/>
          <w:sz w:val="32"/>
          <w:szCs w:val="32"/>
        </w:rPr>
      </w:pPr>
      <w:r>
        <w:rPr>
          <w:rFonts w:hint="eastAsia" w:ascii="仿宋" w:hAnsi="仿宋" w:eastAsia="仿宋" w:cs="宋体"/>
          <w:sz w:val="32"/>
          <w:szCs w:val="32"/>
        </w:rPr>
        <w:t>（2）***基金合伙企业（有限合伙）</w:t>
      </w:r>
    </w:p>
    <w:p w14:paraId="4036B71F">
      <w:pPr>
        <w:widowControl/>
        <w:spacing w:line="560" w:lineRule="exact"/>
        <w:ind w:firstLine="640" w:firstLineChars="200"/>
      </w:pPr>
      <w:r>
        <w:rPr>
          <w:rFonts w:hint="eastAsia" w:ascii="仿宋_GB2312" w:hAnsi="宋体" w:eastAsia="仿宋_GB2312" w:cs="宋体"/>
          <w:sz w:val="32"/>
          <w:szCs w:val="32"/>
        </w:rPr>
        <w:t>介绍格式同上。管理多只基金的，可以自行添加。</w:t>
      </w:r>
    </w:p>
    <w:p w14:paraId="0E1BE520">
      <w:pPr>
        <w:sectPr>
          <w:pgSz w:w="11906" w:h="16838"/>
          <w:pgMar w:top="1588" w:right="1474" w:bottom="1474" w:left="1588" w:header="851" w:footer="992" w:gutter="0"/>
          <w:cols w:space="720" w:num="1"/>
          <w:docGrid w:type="linesAndChars" w:linePitch="312" w:charSpace="0"/>
        </w:sectPr>
      </w:pPr>
    </w:p>
    <w:p w14:paraId="5F31AD54">
      <w:pPr>
        <w:overflowPunct w:val="0"/>
        <w:adjustRightInd w:val="0"/>
        <w:snapToGrid w:val="0"/>
        <w:spacing w:line="560" w:lineRule="exact"/>
        <w:ind w:firstLine="640" w:firstLineChars="200"/>
        <w:jc w:val="left"/>
        <w:rPr>
          <w:rFonts w:hint="eastAsia" w:ascii="仿宋" w:hAnsi="仿宋" w:eastAsia="仿宋" w:cs="宋体"/>
          <w:sz w:val="32"/>
          <w:szCs w:val="32"/>
        </w:rPr>
      </w:pPr>
      <w:r>
        <w:rPr>
          <w:rFonts w:hint="eastAsia" w:ascii="仿宋" w:hAnsi="仿宋" w:eastAsia="仿宋" w:cs="宋体"/>
          <w:sz w:val="32"/>
          <w:szCs w:val="32"/>
        </w:rPr>
        <w:t>2.管理人历史（已清算或已终止）在</w:t>
      </w:r>
      <w:r>
        <w:rPr>
          <w:rFonts w:ascii="仿宋" w:hAnsi="仿宋" w:eastAsia="仿宋" w:cs="宋体"/>
          <w:sz w:val="32"/>
          <w:szCs w:val="32"/>
        </w:rPr>
        <w:t>管基金情况</w:t>
      </w:r>
    </w:p>
    <w:tbl>
      <w:tblPr>
        <w:tblStyle w:val="9"/>
        <w:tblW w:w="136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6"/>
        <w:gridCol w:w="1984"/>
        <w:gridCol w:w="1020"/>
        <w:gridCol w:w="1247"/>
        <w:gridCol w:w="1247"/>
        <w:gridCol w:w="737"/>
        <w:gridCol w:w="1247"/>
        <w:gridCol w:w="1247"/>
        <w:gridCol w:w="1191"/>
        <w:gridCol w:w="1191"/>
        <w:gridCol w:w="737"/>
        <w:gridCol w:w="680"/>
        <w:gridCol w:w="680"/>
      </w:tblGrid>
      <w:tr w14:paraId="28706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436" w:type="dxa"/>
            <w:vAlign w:val="center"/>
          </w:tcPr>
          <w:p w14:paraId="0FD34BE8">
            <w:pPr>
              <w:kinsoku w:val="0"/>
              <w:overflowPunct w:val="0"/>
              <w:autoSpaceDE w:val="0"/>
              <w:autoSpaceDN w:val="0"/>
              <w:adjustRightInd w:val="0"/>
              <w:snapToGrid w:val="0"/>
              <w:jc w:val="center"/>
              <w:textAlignment w:val="center"/>
              <w:rPr>
                <w:rFonts w:hint="eastAsia" w:ascii="仿宋" w:hAnsi="仿宋" w:eastAsia="仿宋" w:cs="宋体"/>
                <w:b/>
                <w:bCs/>
                <w:color w:val="000000"/>
                <w:kern w:val="0"/>
                <w:sz w:val="24"/>
              </w:rPr>
            </w:pPr>
            <w:r>
              <w:rPr>
                <w:rFonts w:hint="eastAsia" w:ascii="仿宋" w:hAnsi="仿宋" w:eastAsia="仿宋" w:cs="宋体"/>
                <w:b/>
                <w:bCs/>
                <w:color w:val="000000"/>
                <w:kern w:val="0"/>
                <w:sz w:val="24"/>
              </w:rPr>
              <w:t>序号</w:t>
            </w:r>
          </w:p>
        </w:tc>
        <w:tc>
          <w:tcPr>
            <w:tcW w:w="1984" w:type="dxa"/>
            <w:vAlign w:val="center"/>
          </w:tcPr>
          <w:p w14:paraId="3813B556">
            <w:pPr>
              <w:kinsoku w:val="0"/>
              <w:overflowPunct w:val="0"/>
              <w:autoSpaceDE w:val="0"/>
              <w:autoSpaceDN w:val="0"/>
              <w:adjustRightInd w:val="0"/>
              <w:snapToGrid w:val="0"/>
              <w:jc w:val="center"/>
              <w:textAlignment w:val="center"/>
              <w:rPr>
                <w:rFonts w:hint="eastAsia" w:ascii="仿宋" w:hAnsi="仿宋" w:eastAsia="仿宋" w:cs="宋体"/>
                <w:b/>
                <w:bCs/>
                <w:color w:val="000000"/>
                <w:kern w:val="0"/>
                <w:sz w:val="24"/>
              </w:rPr>
            </w:pPr>
            <w:r>
              <w:rPr>
                <w:rFonts w:hint="eastAsia" w:ascii="仿宋" w:hAnsi="仿宋" w:eastAsia="仿宋" w:cs="宋体"/>
                <w:b/>
                <w:bCs/>
                <w:color w:val="000000"/>
                <w:kern w:val="0"/>
                <w:sz w:val="24"/>
              </w:rPr>
              <w:t>基金名称</w:t>
            </w:r>
          </w:p>
        </w:tc>
        <w:tc>
          <w:tcPr>
            <w:tcW w:w="1020" w:type="dxa"/>
            <w:vAlign w:val="center"/>
          </w:tcPr>
          <w:p w14:paraId="6720649B">
            <w:pPr>
              <w:kinsoku w:val="0"/>
              <w:overflowPunct w:val="0"/>
              <w:autoSpaceDE w:val="0"/>
              <w:autoSpaceDN w:val="0"/>
              <w:adjustRightInd w:val="0"/>
              <w:snapToGrid w:val="0"/>
              <w:jc w:val="center"/>
              <w:textAlignment w:val="center"/>
              <w:rPr>
                <w:rFonts w:hint="eastAsia" w:ascii="仿宋" w:hAnsi="仿宋" w:eastAsia="仿宋" w:cs="宋体"/>
                <w:b/>
                <w:bCs/>
                <w:color w:val="000000"/>
                <w:kern w:val="0"/>
                <w:sz w:val="24"/>
              </w:rPr>
            </w:pPr>
            <w:r>
              <w:rPr>
                <w:rFonts w:hint="eastAsia" w:ascii="仿宋" w:hAnsi="仿宋" w:eastAsia="仿宋" w:cs="宋体"/>
                <w:b/>
                <w:bCs/>
                <w:color w:val="000000"/>
                <w:kern w:val="0"/>
                <w:sz w:val="24"/>
              </w:rPr>
              <w:t>成立</w:t>
            </w:r>
          </w:p>
          <w:p w14:paraId="60C06945">
            <w:pPr>
              <w:kinsoku w:val="0"/>
              <w:overflowPunct w:val="0"/>
              <w:autoSpaceDE w:val="0"/>
              <w:autoSpaceDN w:val="0"/>
              <w:adjustRightInd w:val="0"/>
              <w:snapToGrid w:val="0"/>
              <w:jc w:val="center"/>
              <w:textAlignment w:val="center"/>
              <w:rPr>
                <w:rFonts w:hint="eastAsia" w:ascii="仿宋" w:hAnsi="仿宋" w:eastAsia="仿宋" w:cs="宋体"/>
                <w:b/>
                <w:bCs/>
                <w:color w:val="000000"/>
                <w:kern w:val="0"/>
                <w:sz w:val="24"/>
              </w:rPr>
            </w:pPr>
            <w:r>
              <w:rPr>
                <w:rFonts w:hint="eastAsia" w:ascii="仿宋" w:hAnsi="仿宋" w:eastAsia="仿宋" w:cs="宋体"/>
                <w:b/>
                <w:bCs/>
                <w:color w:val="000000"/>
                <w:kern w:val="0"/>
                <w:sz w:val="24"/>
              </w:rPr>
              <w:t>日期</w:t>
            </w:r>
          </w:p>
        </w:tc>
        <w:tc>
          <w:tcPr>
            <w:tcW w:w="1247" w:type="dxa"/>
            <w:vAlign w:val="center"/>
          </w:tcPr>
          <w:p w14:paraId="50936989">
            <w:pPr>
              <w:kinsoku w:val="0"/>
              <w:overflowPunct w:val="0"/>
              <w:autoSpaceDE w:val="0"/>
              <w:autoSpaceDN w:val="0"/>
              <w:adjustRightInd w:val="0"/>
              <w:snapToGrid w:val="0"/>
              <w:jc w:val="center"/>
              <w:textAlignment w:val="center"/>
              <w:rPr>
                <w:rFonts w:hint="eastAsia" w:ascii="仿宋" w:hAnsi="仿宋" w:eastAsia="仿宋" w:cs="宋体"/>
                <w:b/>
                <w:bCs/>
                <w:color w:val="000000"/>
                <w:kern w:val="0"/>
                <w:sz w:val="24"/>
              </w:rPr>
            </w:pPr>
            <w:r>
              <w:rPr>
                <w:rFonts w:hint="eastAsia" w:ascii="仿宋" w:hAnsi="仿宋" w:eastAsia="仿宋" w:cs="宋体"/>
                <w:b/>
                <w:bCs/>
                <w:color w:val="000000"/>
                <w:kern w:val="0"/>
                <w:sz w:val="24"/>
              </w:rPr>
              <w:t>认缴规模</w:t>
            </w:r>
          </w:p>
          <w:p w14:paraId="42449512">
            <w:pPr>
              <w:kinsoku w:val="0"/>
              <w:overflowPunct w:val="0"/>
              <w:autoSpaceDE w:val="0"/>
              <w:autoSpaceDN w:val="0"/>
              <w:adjustRightInd w:val="0"/>
              <w:snapToGrid w:val="0"/>
              <w:jc w:val="center"/>
              <w:textAlignment w:val="center"/>
              <w:rPr>
                <w:rFonts w:hint="eastAsia" w:ascii="仿宋" w:hAnsi="仿宋" w:eastAsia="仿宋" w:cs="宋体"/>
                <w:b/>
                <w:bCs/>
                <w:color w:val="000000"/>
                <w:kern w:val="0"/>
                <w:sz w:val="24"/>
              </w:rPr>
            </w:pPr>
            <w:r>
              <w:rPr>
                <w:rFonts w:hint="eastAsia" w:ascii="仿宋" w:hAnsi="仿宋" w:eastAsia="仿宋" w:cs="宋体"/>
                <w:b/>
                <w:bCs/>
                <w:color w:val="000000"/>
                <w:kern w:val="0"/>
                <w:sz w:val="24"/>
              </w:rPr>
              <w:t>（万元）</w:t>
            </w:r>
          </w:p>
        </w:tc>
        <w:tc>
          <w:tcPr>
            <w:tcW w:w="1247" w:type="dxa"/>
            <w:vAlign w:val="center"/>
          </w:tcPr>
          <w:p w14:paraId="5C17A762">
            <w:pPr>
              <w:kinsoku w:val="0"/>
              <w:overflowPunct w:val="0"/>
              <w:autoSpaceDE w:val="0"/>
              <w:autoSpaceDN w:val="0"/>
              <w:adjustRightInd w:val="0"/>
              <w:snapToGrid w:val="0"/>
              <w:jc w:val="center"/>
              <w:textAlignment w:val="center"/>
              <w:rPr>
                <w:rFonts w:hint="eastAsia" w:ascii="仿宋" w:hAnsi="仿宋" w:eastAsia="仿宋" w:cs="宋体"/>
                <w:b/>
                <w:bCs/>
                <w:color w:val="000000"/>
                <w:kern w:val="0"/>
                <w:sz w:val="24"/>
              </w:rPr>
            </w:pPr>
            <w:r>
              <w:rPr>
                <w:rFonts w:hint="eastAsia" w:ascii="仿宋" w:hAnsi="仿宋" w:eastAsia="仿宋" w:cs="宋体"/>
                <w:b/>
                <w:bCs/>
                <w:color w:val="000000"/>
                <w:kern w:val="0"/>
                <w:sz w:val="24"/>
              </w:rPr>
              <w:t>实缴规模</w:t>
            </w:r>
          </w:p>
          <w:p w14:paraId="127D3E42">
            <w:pPr>
              <w:kinsoku w:val="0"/>
              <w:overflowPunct w:val="0"/>
              <w:autoSpaceDE w:val="0"/>
              <w:autoSpaceDN w:val="0"/>
              <w:adjustRightInd w:val="0"/>
              <w:snapToGrid w:val="0"/>
              <w:jc w:val="center"/>
              <w:textAlignment w:val="center"/>
              <w:rPr>
                <w:rFonts w:hint="eastAsia" w:ascii="仿宋" w:hAnsi="仿宋" w:eastAsia="仿宋" w:cs="宋体"/>
                <w:b/>
                <w:bCs/>
                <w:color w:val="000000"/>
                <w:kern w:val="0"/>
                <w:sz w:val="24"/>
              </w:rPr>
            </w:pPr>
            <w:r>
              <w:rPr>
                <w:rFonts w:hint="eastAsia" w:ascii="仿宋" w:hAnsi="仿宋" w:eastAsia="仿宋" w:cs="宋体"/>
                <w:b/>
                <w:bCs/>
                <w:color w:val="000000"/>
                <w:kern w:val="0"/>
                <w:sz w:val="24"/>
              </w:rPr>
              <w:t>（万元）</w:t>
            </w:r>
          </w:p>
        </w:tc>
        <w:tc>
          <w:tcPr>
            <w:tcW w:w="737" w:type="dxa"/>
            <w:vAlign w:val="center"/>
          </w:tcPr>
          <w:p w14:paraId="69CA33C7">
            <w:pPr>
              <w:kinsoku w:val="0"/>
              <w:overflowPunct w:val="0"/>
              <w:autoSpaceDE w:val="0"/>
              <w:autoSpaceDN w:val="0"/>
              <w:adjustRightInd w:val="0"/>
              <w:snapToGrid w:val="0"/>
              <w:jc w:val="center"/>
              <w:textAlignment w:val="center"/>
              <w:rPr>
                <w:rFonts w:hint="eastAsia" w:ascii="仿宋" w:hAnsi="仿宋" w:eastAsia="仿宋" w:cs="宋体"/>
                <w:b/>
                <w:bCs/>
                <w:color w:val="000000"/>
                <w:kern w:val="0"/>
                <w:sz w:val="24"/>
              </w:rPr>
            </w:pPr>
            <w:r>
              <w:rPr>
                <w:rFonts w:hint="eastAsia" w:ascii="仿宋" w:hAnsi="仿宋" w:eastAsia="仿宋" w:cs="宋体"/>
                <w:b/>
                <w:bCs/>
                <w:color w:val="000000"/>
                <w:kern w:val="0"/>
                <w:sz w:val="24"/>
              </w:rPr>
              <w:t>存续期</w:t>
            </w:r>
          </w:p>
        </w:tc>
        <w:tc>
          <w:tcPr>
            <w:tcW w:w="1247" w:type="dxa"/>
            <w:vAlign w:val="center"/>
          </w:tcPr>
          <w:p w14:paraId="0D315647">
            <w:pPr>
              <w:kinsoku w:val="0"/>
              <w:overflowPunct w:val="0"/>
              <w:autoSpaceDE w:val="0"/>
              <w:autoSpaceDN w:val="0"/>
              <w:adjustRightInd w:val="0"/>
              <w:snapToGrid w:val="0"/>
              <w:jc w:val="center"/>
              <w:textAlignment w:val="center"/>
              <w:rPr>
                <w:rFonts w:hint="eastAsia" w:ascii="仿宋" w:hAnsi="仿宋" w:eastAsia="仿宋" w:cs="宋体"/>
                <w:b/>
                <w:bCs/>
                <w:color w:val="000000"/>
                <w:kern w:val="0"/>
                <w:sz w:val="24"/>
              </w:rPr>
            </w:pPr>
            <w:r>
              <w:rPr>
                <w:rFonts w:hint="eastAsia" w:ascii="仿宋" w:hAnsi="仿宋" w:eastAsia="仿宋" w:cs="宋体"/>
                <w:b/>
                <w:bCs/>
                <w:color w:val="000000"/>
                <w:kern w:val="0"/>
                <w:sz w:val="24"/>
              </w:rPr>
              <w:t>投资方向</w:t>
            </w:r>
          </w:p>
        </w:tc>
        <w:tc>
          <w:tcPr>
            <w:tcW w:w="1247" w:type="dxa"/>
            <w:vAlign w:val="center"/>
          </w:tcPr>
          <w:p w14:paraId="38C7945F">
            <w:pPr>
              <w:kinsoku w:val="0"/>
              <w:overflowPunct w:val="0"/>
              <w:autoSpaceDE w:val="0"/>
              <w:autoSpaceDN w:val="0"/>
              <w:adjustRightInd w:val="0"/>
              <w:snapToGrid w:val="0"/>
              <w:jc w:val="center"/>
              <w:textAlignment w:val="center"/>
              <w:rPr>
                <w:rFonts w:hint="eastAsia" w:ascii="仿宋" w:hAnsi="仿宋" w:eastAsia="仿宋" w:cs="宋体"/>
                <w:b/>
                <w:bCs/>
                <w:color w:val="000000"/>
                <w:kern w:val="0"/>
                <w:sz w:val="24"/>
              </w:rPr>
            </w:pPr>
            <w:r>
              <w:rPr>
                <w:rFonts w:hint="eastAsia" w:ascii="仿宋" w:hAnsi="仿宋" w:eastAsia="仿宋" w:cs="宋体"/>
                <w:b/>
                <w:bCs/>
                <w:color w:val="000000"/>
                <w:kern w:val="0"/>
                <w:sz w:val="24"/>
              </w:rPr>
              <w:t>投资阶段</w:t>
            </w:r>
          </w:p>
        </w:tc>
        <w:tc>
          <w:tcPr>
            <w:tcW w:w="1191" w:type="dxa"/>
            <w:vAlign w:val="center"/>
          </w:tcPr>
          <w:p w14:paraId="5B93CB4A">
            <w:pPr>
              <w:kinsoku w:val="0"/>
              <w:overflowPunct w:val="0"/>
              <w:autoSpaceDE w:val="0"/>
              <w:autoSpaceDN w:val="0"/>
              <w:adjustRightInd w:val="0"/>
              <w:snapToGrid w:val="0"/>
              <w:jc w:val="center"/>
              <w:textAlignment w:val="center"/>
              <w:rPr>
                <w:rFonts w:hint="eastAsia" w:ascii="仿宋" w:hAnsi="仿宋" w:eastAsia="仿宋" w:cs="宋体"/>
                <w:b/>
                <w:bCs/>
                <w:color w:val="000000"/>
                <w:kern w:val="0"/>
                <w:sz w:val="24"/>
              </w:rPr>
            </w:pPr>
            <w:r>
              <w:rPr>
                <w:rFonts w:hint="eastAsia" w:ascii="仿宋" w:hAnsi="仿宋" w:eastAsia="仿宋" w:cs="宋体"/>
                <w:b/>
                <w:bCs/>
                <w:color w:val="000000"/>
                <w:kern w:val="0"/>
                <w:sz w:val="24"/>
              </w:rPr>
              <w:t>已投金额</w:t>
            </w:r>
          </w:p>
          <w:p w14:paraId="4FEABA5C">
            <w:pPr>
              <w:kinsoku w:val="0"/>
              <w:overflowPunct w:val="0"/>
              <w:autoSpaceDE w:val="0"/>
              <w:autoSpaceDN w:val="0"/>
              <w:adjustRightInd w:val="0"/>
              <w:snapToGrid w:val="0"/>
              <w:jc w:val="center"/>
              <w:textAlignment w:val="center"/>
              <w:rPr>
                <w:rFonts w:hint="eastAsia" w:ascii="仿宋" w:hAnsi="仿宋" w:eastAsia="仿宋" w:cs="仿宋_GB2312"/>
                <w:b/>
                <w:color w:val="000000"/>
                <w:sz w:val="24"/>
              </w:rPr>
            </w:pPr>
            <w:r>
              <w:rPr>
                <w:rFonts w:hint="eastAsia" w:ascii="仿宋" w:hAnsi="仿宋" w:eastAsia="仿宋" w:cs="宋体"/>
                <w:b/>
                <w:bCs/>
                <w:color w:val="000000"/>
                <w:kern w:val="0"/>
                <w:sz w:val="24"/>
              </w:rPr>
              <w:t>（万元）</w:t>
            </w:r>
          </w:p>
        </w:tc>
        <w:tc>
          <w:tcPr>
            <w:tcW w:w="1191" w:type="dxa"/>
            <w:vAlign w:val="center"/>
          </w:tcPr>
          <w:p w14:paraId="7AFC4B83">
            <w:pPr>
              <w:kinsoku w:val="0"/>
              <w:overflowPunct w:val="0"/>
              <w:autoSpaceDE w:val="0"/>
              <w:autoSpaceDN w:val="0"/>
              <w:adjustRightInd w:val="0"/>
              <w:snapToGrid w:val="0"/>
              <w:jc w:val="center"/>
              <w:textAlignment w:val="center"/>
              <w:rPr>
                <w:rFonts w:hint="eastAsia" w:ascii="仿宋" w:hAnsi="仿宋" w:eastAsia="仿宋" w:cs="宋体"/>
                <w:b/>
                <w:bCs/>
                <w:color w:val="000000"/>
                <w:kern w:val="0"/>
                <w:sz w:val="24"/>
              </w:rPr>
            </w:pPr>
            <w:r>
              <w:rPr>
                <w:rFonts w:hint="eastAsia" w:ascii="仿宋" w:hAnsi="仿宋" w:eastAsia="仿宋" w:cs="宋体"/>
                <w:b/>
                <w:bCs/>
                <w:color w:val="000000"/>
                <w:kern w:val="0"/>
                <w:sz w:val="24"/>
              </w:rPr>
              <w:t>退出金额</w:t>
            </w:r>
          </w:p>
          <w:p w14:paraId="3BE9D69A">
            <w:pPr>
              <w:kinsoku w:val="0"/>
              <w:overflowPunct w:val="0"/>
              <w:autoSpaceDE w:val="0"/>
              <w:autoSpaceDN w:val="0"/>
              <w:adjustRightInd w:val="0"/>
              <w:snapToGrid w:val="0"/>
              <w:jc w:val="center"/>
              <w:textAlignment w:val="center"/>
              <w:rPr>
                <w:rFonts w:hint="eastAsia" w:ascii="仿宋" w:hAnsi="仿宋" w:eastAsia="仿宋" w:cs="仿宋_GB2312"/>
                <w:b/>
                <w:color w:val="000000"/>
                <w:sz w:val="24"/>
              </w:rPr>
            </w:pPr>
            <w:r>
              <w:rPr>
                <w:rFonts w:hint="eastAsia" w:ascii="仿宋" w:hAnsi="仿宋" w:eastAsia="仿宋" w:cs="宋体"/>
                <w:b/>
                <w:bCs/>
                <w:color w:val="000000"/>
                <w:kern w:val="0"/>
                <w:sz w:val="24"/>
              </w:rPr>
              <w:t>（万元）</w:t>
            </w:r>
          </w:p>
        </w:tc>
        <w:tc>
          <w:tcPr>
            <w:tcW w:w="737" w:type="dxa"/>
            <w:vAlign w:val="center"/>
          </w:tcPr>
          <w:p w14:paraId="14DAAF16">
            <w:pPr>
              <w:kinsoku w:val="0"/>
              <w:overflowPunct w:val="0"/>
              <w:autoSpaceDE w:val="0"/>
              <w:autoSpaceDN w:val="0"/>
              <w:adjustRightInd w:val="0"/>
              <w:snapToGrid w:val="0"/>
              <w:jc w:val="center"/>
              <w:textAlignment w:val="center"/>
            </w:pPr>
            <w:r>
              <w:rPr>
                <w:rFonts w:ascii="仿宋" w:hAnsi="仿宋" w:eastAsia="仿宋" w:cs="宋体"/>
                <w:b/>
                <w:bCs/>
                <w:color w:val="000000"/>
                <w:kern w:val="0"/>
                <w:sz w:val="24"/>
              </w:rPr>
              <w:t>MOIC</w:t>
            </w:r>
          </w:p>
        </w:tc>
        <w:tc>
          <w:tcPr>
            <w:tcW w:w="680" w:type="dxa"/>
            <w:vAlign w:val="center"/>
          </w:tcPr>
          <w:p w14:paraId="247B8A01">
            <w:pPr>
              <w:kinsoku w:val="0"/>
              <w:overflowPunct w:val="0"/>
              <w:autoSpaceDE w:val="0"/>
              <w:autoSpaceDN w:val="0"/>
              <w:adjustRightInd w:val="0"/>
              <w:snapToGrid w:val="0"/>
              <w:jc w:val="center"/>
              <w:textAlignment w:val="center"/>
              <w:rPr>
                <w:rFonts w:hint="eastAsia" w:ascii="仿宋" w:hAnsi="仿宋" w:eastAsia="仿宋" w:cs="宋体"/>
                <w:b/>
                <w:bCs/>
                <w:color w:val="000000"/>
                <w:kern w:val="0"/>
                <w:sz w:val="24"/>
              </w:rPr>
            </w:pPr>
            <w:r>
              <w:rPr>
                <w:rFonts w:hint="eastAsia" w:ascii="仿宋" w:hAnsi="仿宋" w:eastAsia="仿宋" w:cs="宋体"/>
                <w:b/>
                <w:bCs/>
                <w:color w:val="000000"/>
                <w:kern w:val="0"/>
                <w:sz w:val="24"/>
              </w:rPr>
              <w:t>IRR</w:t>
            </w:r>
          </w:p>
        </w:tc>
        <w:tc>
          <w:tcPr>
            <w:tcW w:w="680" w:type="dxa"/>
            <w:vAlign w:val="center"/>
          </w:tcPr>
          <w:p w14:paraId="326A05E1">
            <w:pPr>
              <w:kinsoku w:val="0"/>
              <w:overflowPunct w:val="0"/>
              <w:autoSpaceDE w:val="0"/>
              <w:autoSpaceDN w:val="0"/>
              <w:adjustRightInd w:val="0"/>
              <w:snapToGrid w:val="0"/>
              <w:jc w:val="center"/>
              <w:textAlignment w:val="center"/>
              <w:rPr>
                <w:rFonts w:hint="eastAsia" w:ascii="仿宋" w:hAnsi="仿宋" w:eastAsia="仿宋" w:cs="宋体"/>
                <w:b/>
                <w:bCs/>
                <w:color w:val="000000"/>
                <w:kern w:val="0"/>
                <w:sz w:val="24"/>
              </w:rPr>
            </w:pPr>
            <w:r>
              <w:rPr>
                <w:rFonts w:hint="eastAsia" w:ascii="仿宋" w:hAnsi="仿宋" w:eastAsia="仿宋" w:cs="宋体"/>
                <w:b/>
                <w:bCs/>
                <w:color w:val="000000"/>
                <w:kern w:val="0"/>
                <w:sz w:val="24"/>
              </w:rPr>
              <w:t>DPI</w:t>
            </w:r>
          </w:p>
        </w:tc>
      </w:tr>
      <w:tr w14:paraId="377F0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6" w:type="dxa"/>
            <w:vAlign w:val="center"/>
          </w:tcPr>
          <w:p w14:paraId="7B3D7107">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984" w:type="dxa"/>
            <w:vAlign w:val="center"/>
          </w:tcPr>
          <w:p w14:paraId="7F2619F7">
            <w:pPr>
              <w:kinsoku w:val="0"/>
              <w:overflowPunct w:val="0"/>
              <w:autoSpaceDE w:val="0"/>
              <w:autoSpaceDN w:val="0"/>
              <w:adjustRightInd w:val="0"/>
              <w:snapToGrid w:val="0"/>
              <w:jc w:val="center"/>
              <w:rPr>
                <w:rFonts w:hint="eastAsia" w:ascii="仿宋" w:hAnsi="仿宋" w:eastAsia="仿宋" w:cs="仿宋_GB2312"/>
                <w:bCs/>
                <w:color w:val="000000"/>
                <w:sz w:val="24"/>
              </w:rPr>
            </w:pPr>
          </w:p>
        </w:tc>
        <w:tc>
          <w:tcPr>
            <w:tcW w:w="1020" w:type="dxa"/>
            <w:vAlign w:val="center"/>
          </w:tcPr>
          <w:p w14:paraId="73BF25D1">
            <w:pPr>
              <w:kinsoku w:val="0"/>
              <w:overflowPunct w:val="0"/>
              <w:autoSpaceDE w:val="0"/>
              <w:autoSpaceDN w:val="0"/>
              <w:adjustRightInd w:val="0"/>
              <w:snapToGrid w:val="0"/>
              <w:jc w:val="center"/>
              <w:rPr>
                <w:rFonts w:hint="eastAsia" w:ascii="仿宋" w:hAnsi="仿宋" w:eastAsia="仿宋" w:cs="仿宋_GB2312"/>
                <w:bCs/>
                <w:color w:val="000000"/>
                <w:sz w:val="24"/>
              </w:rPr>
            </w:pPr>
          </w:p>
        </w:tc>
        <w:tc>
          <w:tcPr>
            <w:tcW w:w="1247" w:type="dxa"/>
            <w:vAlign w:val="center"/>
          </w:tcPr>
          <w:p w14:paraId="071AC455">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247" w:type="dxa"/>
            <w:vAlign w:val="center"/>
          </w:tcPr>
          <w:p w14:paraId="28EA98AB">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737" w:type="dxa"/>
            <w:vAlign w:val="center"/>
          </w:tcPr>
          <w:p w14:paraId="4AEF9CE8">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247" w:type="dxa"/>
            <w:vAlign w:val="center"/>
          </w:tcPr>
          <w:p w14:paraId="65634061">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247" w:type="dxa"/>
            <w:vAlign w:val="center"/>
          </w:tcPr>
          <w:p w14:paraId="2BA9A9BF">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191" w:type="dxa"/>
            <w:vAlign w:val="center"/>
          </w:tcPr>
          <w:p w14:paraId="26E1DC6E">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191" w:type="dxa"/>
            <w:vAlign w:val="center"/>
          </w:tcPr>
          <w:p w14:paraId="41D22BD9">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737" w:type="dxa"/>
            <w:vAlign w:val="center"/>
          </w:tcPr>
          <w:p w14:paraId="36E8ED0A">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680" w:type="dxa"/>
            <w:vAlign w:val="center"/>
          </w:tcPr>
          <w:p w14:paraId="20DA5DDE">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680" w:type="dxa"/>
            <w:vAlign w:val="center"/>
          </w:tcPr>
          <w:p w14:paraId="744FE131">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r>
      <w:tr w14:paraId="06252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6" w:type="dxa"/>
            <w:vAlign w:val="center"/>
          </w:tcPr>
          <w:p w14:paraId="1EA0D85B">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984" w:type="dxa"/>
            <w:vAlign w:val="center"/>
          </w:tcPr>
          <w:p w14:paraId="1B98D7C1">
            <w:pPr>
              <w:kinsoku w:val="0"/>
              <w:overflowPunct w:val="0"/>
              <w:autoSpaceDE w:val="0"/>
              <w:autoSpaceDN w:val="0"/>
              <w:adjustRightInd w:val="0"/>
              <w:snapToGrid w:val="0"/>
              <w:jc w:val="center"/>
              <w:rPr>
                <w:rFonts w:hint="eastAsia" w:ascii="仿宋" w:hAnsi="仿宋" w:eastAsia="仿宋" w:cs="仿宋_GB2312"/>
                <w:bCs/>
                <w:color w:val="000000"/>
                <w:sz w:val="24"/>
              </w:rPr>
            </w:pPr>
          </w:p>
        </w:tc>
        <w:tc>
          <w:tcPr>
            <w:tcW w:w="1020" w:type="dxa"/>
            <w:vAlign w:val="center"/>
          </w:tcPr>
          <w:p w14:paraId="5199BF89">
            <w:pPr>
              <w:kinsoku w:val="0"/>
              <w:overflowPunct w:val="0"/>
              <w:autoSpaceDE w:val="0"/>
              <w:autoSpaceDN w:val="0"/>
              <w:adjustRightInd w:val="0"/>
              <w:snapToGrid w:val="0"/>
              <w:jc w:val="center"/>
              <w:rPr>
                <w:rFonts w:hint="eastAsia" w:ascii="仿宋" w:hAnsi="仿宋" w:eastAsia="仿宋" w:cs="仿宋_GB2312"/>
                <w:bCs/>
                <w:color w:val="000000"/>
                <w:sz w:val="24"/>
              </w:rPr>
            </w:pPr>
          </w:p>
        </w:tc>
        <w:tc>
          <w:tcPr>
            <w:tcW w:w="1247" w:type="dxa"/>
            <w:vAlign w:val="center"/>
          </w:tcPr>
          <w:p w14:paraId="1255BBFF">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247" w:type="dxa"/>
            <w:vAlign w:val="center"/>
          </w:tcPr>
          <w:p w14:paraId="7E19D536">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737" w:type="dxa"/>
            <w:vAlign w:val="center"/>
          </w:tcPr>
          <w:p w14:paraId="401585EF">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247" w:type="dxa"/>
            <w:vAlign w:val="center"/>
          </w:tcPr>
          <w:p w14:paraId="14BFEB7B">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247" w:type="dxa"/>
            <w:vAlign w:val="center"/>
          </w:tcPr>
          <w:p w14:paraId="21B9965E">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191" w:type="dxa"/>
            <w:vAlign w:val="center"/>
          </w:tcPr>
          <w:p w14:paraId="67CA4EF7">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191" w:type="dxa"/>
            <w:vAlign w:val="center"/>
          </w:tcPr>
          <w:p w14:paraId="57444A1F">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737" w:type="dxa"/>
            <w:vAlign w:val="center"/>
          </w:tcPr>
          <w:p w14:paraId="71DC72C8">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680" w:type="dxa"/>
            <w:vAlign w:val="center"/>
          </w:tcPr>
          <w:p w14:paraId="312C5599">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680" w:type="dxa"/>
            <w:vAlign w:val="center"/>
          </w:tcPr>
          <w:p w14:paraId="0CDC9AA3">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r>
      <w:tr w14:paraId="74002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6" w:type="dxa"/>
            <w:vAlign w:val="center"/>
          </w:tcPr>
          <w:p w14:paraId="596469CA">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984" w:type="dxa"/>
            <w:vAlign w:val="center"/>
          </w:tcPr>
          <w:p w14:paraId="7C3B4066">
            <w:pPr>
              <w:kinsoku w:val="0"/>
              <w:overflowPunct w:val="0"/>
              <w:autoSpaceDE w:val="0"/>
              <w:autoSpaceDN w:val="0"/>
              <w:adjustRightInd w:val="0"/>
              <w:snapToGrid w:val="0"/>
              <w:jc w:val="center"/>
              <w:rPr>
                <w:rFonts w:hint="eastAsia" w:ascii="仿宋" w:hAnsi="仿宋" w:eastAsia="仿宋" w:cs="仿宋_GB2312"/>
                <w:bCs/>
                <w:color w:val="000000"/>
                <w:sz w:val="24"/>
              </w:rPr>
            </w:pPr>
          </w:p>
        </w:tc>
        <w:tc>
          <w:tcPr>
            <w:tcW w:w="1020" w:type="dxa"/>
            <w:vAlign w:val="center"/>
          </w:tcPr>
          <w:p w14:paraId="082276FA">
            <w:pPr>
              <w:kinsoku w:val="0"/>
              <w:overflowPunct w:val="0"/>
              <w:autoSpaceDE w:val="0"/>
              <w:autoSpaceDN w:val="0"/>
              <w:adjustRightInd w:val="0"/>
              <w:snapToGrid w:val="0"/>
              <w:jc w:val="center"/>
              <w:rPr>
                <w:rFonts w:hint="eastAsia" w:ascii="仿宋" w:hAnsi="仿宋" w:eastAsia="仿宋" w:cs="仿宋_GB2312"/>
                <w:bCs/>
                <w:color w:val="000000"/>
                <w:sz w:val="24"/>
              </w:rPr>
            </w:pPr>
          </w:p>
        </w:tc>
        <w:tc>
          <w:tcPr>
            <w:tcW w:w="1247" w:type="dxa"/>
            <w:vAlign w:val="center"/>
          </w:tcPr>
          <w:p w14:paraId="2D3B1A48">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247" w:type="dxa"/>
            <w:vAlign w:val="center"/>
          </w:tcPr>
          <w:p w14:paraId="4F6BFE3E">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737" w:type="dxa"/>
            <w:vAlign w:val="center"/>
          </w:tcPr>
          <w:p w14:paraId="7D05724D">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247" w:type="dxa"/>
            <w:vAlign w:val="center"/>
          </w:tcPr>
          <w:p w14:paraId="54FEF5BF">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247" w:type="dxa"/>
            <w:vAlign w:val="center"/>
          </w:tcPr>
          <w:p w14:paraId="5426914E">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191" w:type="dxa"/>
            <w:vAlign w:val="center"/>
          </w:tcPr>
          <w:p w14:paraId="66A12CE8">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191" w:type="dxa"/>
            <w:vAlign w:val="center"/>
          </w:tcPr>
          <w:p w14:paraId="5044BCBD">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737" w:type="dxa"/>
            <w:vAlign w:val="center"/>
          </w:tcPr>
          <w:p w14:paraId="78096D2F">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680" w:type="dxa"/>
            <w:vAlign w:val="center"/>
          </w:tcPr>
          <w:p w14:paraId="1CAE8BB4">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680" w:type="dxa"/>
            <w:vAlign w:val="center"/>
          </w:tcPr>
          <w:p w14:paraId="6F3233F5">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r>
      <w:tr w14:paraId="44B9D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6" w:type="dxa"/>
            <w:vAlign w:val="center"/>
          </w:tcPr>
          <w:p w14:paraId="44F29085">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984" w:type="dxa"/>
            <w:vAlign w:val="center"/>
          </w:tcPr>
          <w:p w14:paraId="289F1CA7">
            <w:pPr>
              <w:kinsoku w:val="0"/>
              <w:overflowPunct w:val="0"/>
              <w:autoSpaceDE w:val="0"/>
              <w:autoSpaceDN w:val="0"/>
              <w:adjustRightInd w:val="0"/>
              <w:snapToGrid w:val="0"/>
              <w:jc w:val="center"/>
              <w:rPr>
                <w:rFonts w:hint="eastAsia" w:ascii="仿宋" w:hAnsi="仿宋" w:eastAsia="仿宋" w:cs="仿宋_GB2312"/>
                <w:bCs/>
                <w:color w:val="000000"/>
                <w:sz w:val="24"/>
              </w:rPr>
            </w:pPr>
          </w:p>
        </w:tc>
        <w:tc>
          <w:tcPr>
            <w:tcW w:w="1020" w:type="dxa"/>
            <w:vAlign w:val="center"/>
          </w:tcPr>
          <w:p w14:paraId="7B1B0071">
            <w:pPr>
              <w:kinsoku w:val="0"/>
              <w:overflowPunct w:val="0"/>
              <w:autoSpaceDE w:val="0"/>
              <w:autoSpaceDN w:val="0"/>
              <w:adjustRightInd w:val="0"/>
              <w:snapToGrid w:val="0"/>
              <w:jc w:val="center"/>
              <w:rPr>
                <w:rFonts w:hint="eastAsia" w:ascii="仿宋" w:hAnsi="仿宋" w:eastAsia="仿宋" w:cs="仿宋_GB2312"/>
                <w:bCs/>
                <w:color w:val="000000"/>
                <w:sz w:val="24"/>
              </w:rPr>
            </w:pPr>
          </w:p>
        </w:tc>
        <w:tc>
          <w:tcPr>
            <w:tcW w:w="1247" w:type="dxa"/>
            <w:vAlign w:val="center"/>
          </w:tcPr>
          <w:p w14:paraId="55ECDDB8">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247" w:type="dxa"/>
            <w:vAlign w:val="center"/>
          </w:tcPr>
          <w:p w14:paraId="7B02C09E">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737" w:type="dxa"/>
            <w:vAlign w:val="center"/>
          </w:tcPr>
          <w:p w14:paraId="33A4795E">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247" w:type="dxa"/>
            <w:vAlign w:val="center"/>
          </w:tcPr>
          <w:p w14:paraId="47D0CA50">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247" w:type="dxa"/>
            <w:vAlign w:val="center"/>
          </w:tcPr>
          <w:p w14:paraId="2FEE3DA0">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191" w:type="dxa"/>
            <w:vAlign w:val="center"/>
          </w:tcPr>
          <w:p w14:paraId="61BEDF71">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191" w:type="dxa"/>
            <w:vAlign w:val="center"/>
          </w:tcPr>
          <w:p w14:paraId="728ED45B">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737" w:type="dxa"/>
            <w:vAlign w:val="center"/>
          </w:tcPr>
          <w:p w14:paraId="6C758CE2">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680" w:type="dxa"/>
            <w:vAlign w:val="center"/>
          </w:tcPr>
          <w:p w14:paraId="74AAB49B">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680" w:type="dxa"/>
            <w:vAlign w:val="center"/>
          </w:tcPr>
          <w:p w14:paraId="53DF9DE9">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r>
      <w:tr w14:paraId="66B98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6" w:type="dxa"/>
            <w:vAlign w:val="center"/>
          </w:tcPr>
          <w:p w14:paraId="28FB497A">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984" w:type="dxa"/>
            <w:vAlign w:val="center"/>
          </w:tcPr>
          <w:p w14:paraId="4B3E946D">
            <w:pPr>
              <w:kinsoku w:val="0"/>
              <w:overflowPunct w:val="0"/>
              <w:autoSpaceDE w:val="0"/>
              <w:autoSpaceDN w:val="0"/>
              <w:adjustRightInd w:val="0"/>
              <w:snapToGrid w:val="0"/>
              <w:jc w:val="center"/>
              <w:rPr>
                <w:rFonts w:hint="eastAsia" w:ascii="仿宋" w:hAnsi="仿宋" w:eastAsia="仿宋" w:cs="仿宋_GB2312"/>
                <w:bCs/>
                <w:color w:val="000000"/>
                <w:sz w:val="24"/>
              </w:rPr>
            </w:pPr>
          </w:p>
        </w:tc>
        <w:tc>
          <w:tcPr>
            <w:tcW w:w="1020" w:type="dxa"/>
            <w:vAlign w:val="center"/>
          </w:tcPr>
          <w:p w14:paraId="3AD101E6">
            <w:pPr>
              <w:kinsoku w:val="0"/>
              <w:overflowPunct w:val="0"/>
              <w:autoSpaceDE w:val="0"/>
              <w:autoSpaceDN w:val="0"/>
              <w:adjustRightInd w:val="0"/>
              <w:snapToGrid w:val="0"/>
              <w:jc w:val="center"/>
              <w:rPr>
                <w:rFonts w:hint="eastAsia" w:ascii="仿宋" w:hAnsi="仿宋" w:eastAsia="仿宋" w:cs="仿宋_GB2312"/>
                <w:bCs/>
                <w:color w:val="000000"/>
                <w:sz w:val="24"/>
              </w:rPr>
            </w:pPr>
          </w:p>
        </w:tc>
        <w:tc>
          <w:tcPr>
            <w:tcW w:w="1247" w:type="dxa"/>
            <w:vAlign w:val="center"/>
          </w:tcPr>
          <w:p w14:paraId="7F42A865">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247" w:type="dxa"/>
            <w:vAlign w:val="center"/>
          </w:tcPr>
          <w:p w14:paraId="3B4334B6">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737" w:type="dxa"/>
            <w:vAlign w:val="center"/>
          </w:tcPr>
          <w:p w14:paraId="1C49F413">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247" w:type="dxa"/>
            <w:vAlign w:val="center"/>
          </w:tcPr>
          <w:p w14:paraId="5C253B17">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247" w:type="dxa"/>
            <w:vAlign w:val="center"/>
          </w:tcPr>
          <w:p w14:paraId="1B58D86B">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191" w:type="dxa"/>
            <w:vAlign w:val="center"/>
          </w:tcPr>
          <w:p w14:paraId="3A734C66">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191" w:type="dxa"/>
            <w:vAlign w:val="center"/>
          </w:tcPr>
          <w:p w14:paraId="7446C27D">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737" w:type="dxa"/>
            <w:vAlign w:val="center"/>
          </w:tcPr>
          <w:p w14:paraId="59A022A8">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680" w:type="dxa"/>
            <w:vAlign w:val="center"/>
          </w:tcPr>
          <w:p w14:paraId="6F5E5A93">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680" w:type="dxa"/>
            <w:vAlign w:val="center"/>
          </w:tcPr>
          <w:p w14:paraId="11C5A78D">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r>
      <w:tr w14:paraId="6CAF0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6" w:type="dxa"/>
            <w:vAlign w:val="center"/>
          </w:tcPr>
          <w:p w14:paraId="757BC6A9">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984" w:type="dxa"/>
            <w:vAlign w:val="center"/>
          </w:tcPr>
          <w:p w14:paraId="2881468B">
            <w:pPr>
              <w:kinsoku w:val="0"/>
              <w:overflowPunct w:val="0"/>
              <w:autoSpaceDE w:val="0"/>
              <w:autoSpaceDN w:val="0"/>
              <w:adjustRightInd w:val="0"/>
              <w:snapToGrid w:val="0"/>
              <w:jc w:val="center"/>
              <w:rPr>
                <w:rFonts w:hint="eastAsia" w:ascii="仿宋" w:hAnsi="仿宋" w:eastAsia="仿宋" w:cs="仿宋_GB2312"/>
                <w:bCs/>
                <w:color w:val="000000"/>
                <w:sz w:val="24"/>
              </w:rPr>
            </w:pPr>
          </w:p>
        </w:tc>
        <w:tc>
          <w:tcPr>
            <w:tcW w:w="1020" w:type="dxa"/>
            <w:vAlign w:val="center"/>
          </w:tcPr>
          <w:p w14:paraId="027C13CC">
            <w:pPr>
              <w:kinsoku w:val="0"/>
              <w:overflowPunct w:val="0"/>
              <w:autoSpaceDE w:val="0"/>
              <w:autoSpaceDN w:val="0"/>
              <w:adjustRightInd w:val="0"/>
              <w:snapToGrid w:val="0"/>
              <w:jc w:val="center"/>
              <w:rPr>
                <w:rFonts w:hint="eastAsia" w:ascii="仿宋" w:hAnsi="仿宋" w:eastAsia="仿宋" w:cs="仿宋_GB2312"/>
                <w:bCs/>
                <w:color w:val="000000"/>
                <w:sz w:val="24"/>
              </w:rPr>
            </w:pPr>
          </w:p>
        </w:tc>
        <w:tc>
          <w:tcPr>
            <w:tcW w:w="1247" w:type="dxa"/>
            <w:vAlign w:val="center"/>
          </w:tcPr>
          <w:p w14:paraId="6D102FA8">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247" w:type="dxa"/>
            <w:vAlign w:val="center"/>
          </w:tcPr>
          <w:p w14:paraId="210122DE">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737" w:type="dxa"/>
            <w:vAlign w:val="center"/>
          </w:tcPr>
          <w:p w14:paraId="43A3592B">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247" w:type="dxa"/>
            <w:vAlign w:val="center"/>
          </w:tcPr>
          <w:p w14:paraId="6CA09B23">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247" w:type="dxa"/>
            <w:vAlign w:val="center"/>
          </w:tcPr>
          <w:p w14:paraId="686C89B8">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191" w:type="dxa"/>
            <w:vAlign w:val="center"/>
          </w:tcPr>
          <w:p w14:paraId="26EC495D">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191" w:type="dxa"/>
            <w:vAlign w:val="center"/>
          </w:tcPr>
          <w:p w14:paraId="51C72F61">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737" w:type="dxa"/>
            <w:vAlign w:val="center"/>
          </w:tcPr>
          <w:p w14:paraId="617177B9">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680" w:type="dxa"/>
            <w:vAlign w:val="center"/>
          </w:tcPr>
          <w:p w14:paraId="590AEC17">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680" w:type="dxa"/>
            <w:vAlign w:val="center"/>
          </w:tcPr>
          <w:p w14:paraId="1310202D">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r>
    </w:tbl>
    <w:p w14:paraId="12CA4326">
      <w:r>
        <w:rPr>
          <w:rFonts w:hint="eastAsia" w:ascii="仿宋" w:hAnsi="仿宋" w:eastAsia="仿宋" w:cs="宋体"/>
          <w:sz w:val="28"/>
          <w:szCs w:val="28"/>
        </w:rPr>
        <w:t>备注：计算MOIC、IRR时，未退出股权按最新估值计算。</w:t>
      </w:r>
    </w:p>
    <w:p w14:paraId="747EB589">
      <w:pPr>
        <w:pStyle w:val="4"/>
        <w:sectPr>
          <w:pgSz w:w="16838" w:h="11906" w:orient="landscape"/>
          <w:pgMar w:top="1588" w:right="1588" w:bottom="1474" w:left="1474" w:header="851" w:footer="992" w:gutter="0"/>
          <w:cols w:space="720" w:num="1"/>
          <w:docGrid w:type="linesAndChars" w:linePitch="312" w:charSpace="0"/>
        </w:sectPr>
      </w:pPr>
    </w:p>
    <w:p w14:paraId="3C073378">
      <w:pPr>
        <w:overflowPunct w:val="0"/>
        <w:adjustRightInd w:val="0"/>
        <w:snapToGrid w:val="0"/>
        <w:spacing w:line="560" w:lineRule="exact"/>
        <w:ind w:firstLine="640" w:firstLineChars="200"/>
        <w:jc w:val="left"/>
        <w:rPr>
          <w:rFonts w:hint="eastAsia" w:ascii="仿宋" w:hAnsi="仿宋" w:eastAsia="仿宋" w:cs="宋体"/>
          <w:sz w:val="32"/>
          <w:szCs w:val="32"/>
        </w:rPr>
      </w:pPr>
      <w:r>
        <w:rPr>
          <w:rFonts w:hint="eastAsia" w:ascii="仿宋" w:hAnsi="仿宋" w:eastAsia="仿宋" w:cs="宋体"/>
          <w:sz w:val="32"/>
          <w:szCs w:val="32"/>
        </w:rPr>
        <w:t>（1）***基金合伙企业（有限合伙）</w:t>
      </w:r>
    </w:p>
    <w:p w14:paraId="7B4E4F3E">
      <w:pPr>
        <w:overflowPunct w:val="0"/>
        <w:adjustRightInd w:val="0"/>
        <w:snapToGrid w:val="0"/>
        <w:spacing w:line="560" w:lineRule="exact"/>
        <w:ind w:firstLine="640" w:firstLineChars="200"/>
        <w:jc w:val="left"/>
        <w:rPr>
          <w:rFonts w:hint="eastAsia" w:ascii="仿宋" w:hAnsi="仿宋" w:eastAsia="仿宋" w:cs="宋体"/>
          <w:sz w:val="32"/>
          <w:szCs w:val="32"/>
        </w:rPr>
      </w:pPr>
      <w:r>
        <w:rPr>
          <w:rFonts w:hint="eastAsia" w:ascii="仿宋" w:hAnsi="仿宋" w:eastAsia="仿宋" w:cs="宋体"/>
          <w:sz w:val="32"/>
          <w:szCs w:val="32"/>
        </w:rPr>
        <w:t>1.1基金基本信息</w:t>
      </w:r>
    </w:p>
    <w:tbl>
      <w:tblPr>
        <w:tblStyle w:val="9"/>
        <w:tblW w:w="89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9"/>
        <w:gridCol w:w="3845"/>
        <w:gridCol w:w="1317"/>
        <w:gridCol w:w="1315"/>
        <w:gridCol w:w="797"/>
        <w:gridCol w:w="12"/>
      </w:tblGrid>
      <w:tr w14:paraId="15F7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39" w:type="dxa"/>
            <w:vAlign w:val="center"/>
          </w:tcPr>
          <w:p w14:paraId="0642F6C3">
            <w:pPr>
              <w:pStyle w:val="4"/>
              <w:keepNext w:val="0"/>
              <w:keepLines w:val="0"/>
              <w:kinsoku w:val="0"/>
              <w:overflowPunct w:val="0"/>
              <w:adjustRightInd w:val="0"/>
              <w:snapToGrid w:val="0"/>
              <w:spacing w:before="0" w:beforeLines="0" w:after="0" w:afterLines="0" w:line="240" w:lineRule="auto"/>
              <w:jc w:val="center"/>
              <w:rPr>
                <w:rFonts w:hint="eastAsia" w:ascii="仿宋" w:hAnsi="仿宋" w:eastAsia="仿宋"/>
                <w:sz w:val="24"/>
              </w:rPr>
            </w:pPr>
            <w:r>
              <w:rPr>
                <w:rFonts w:hint="eastAsia" w:ascii="仿宋" w:hAnsi="仿宋" w:eastAsia="仿宋"/>
                <w:sz w:val="24"/>
              </w:rPr>
              <w:t>项目</w:t>
            </w:r>
          </w:p>
        </w:tc>
        <w:tc>
          <w:tcPr>
            <w:tcW w:w="7286" w:type="dxa"/>
            <w:gridSpan w:val="5"/>
            <w:vAlign w:val="center"/>
          </w:tcPr>
          <w:p w14:paraId="5201466B">
            <w:pPr>
              <w:pStyle w:val="4"/>
              <w:keepNext w:val="0"/>
              <w:keepLines w:val="0"/>
              <w:kinsoku w:val="0"/>
              <w:overflowPunct w:val="0"/>
              <w:adjustRightInd w:val="0"/>
              <w:snapToGrid w:val="0"/>
              <w:spacing w:before="0" w:beforeLines="0" w:after="0" w:afterLines="0" w:line="240" w:lineRule="auto"/>
              <w:jc w:val="center"/>
              <w:rPr>
                <w:rFonts w:hint="eastAsia" w:ascii="仿宋" w:hAnsi="仿宋" w:eastAsia="仿宋"/>
                <w:sz w:val="24"/>
              </w:rPr>
            </w:pPr>
            <w:r>
              <w:rPr>
                <w:rFonts w:hint="eastAsia" w:ascii="仿宋" w:hAnsi="仿宋" w:eastAsia="仿宋"/>
                <w:sz w:val="24"/>
              </w:rPr>
              <w:t>内容</w:t>
            </w:r>
          </w:p>
        </w:tc>
      </w:tr>
      <w:tr w14:paraId="4A3CD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39" w:type="dxa"/>
            <w:vAlign w:val="center"/>
          </w:tcPr>
          <w:p w14:paraId="4DD73128">
            <w:pPr>
              <w:pStyle w:val="4"/>
              <w:keepNext w:val="0"/>
              <w:keepLines w:val="0"/>
              <w:kinsoku w:val="0"/>
              <w:overflowPunct w:val="0"/>
              <w:adjustRightInd w:val="0"/>
              <w:snapToGrid w:val="0"/>
              <w:spacing w:before="0" w:beforeLines="0" w:after="0" w:afterLines="0" w:line="240" w:lineRule="auto"/>
              <w:jc w:val="center"/>
              <w:rPr>
                <w:rFonts w:hint="eastAsia" w:ascii="仿宋" w:hAnsi="仿宋" w:eastAsia="仿宋"/>
                <w:sz w:val="24"/>
              </w:rPr>
            </w:pPr>
            <w:r>
              <w:rPr>
                <w:rFonts w:hint="eastAsia" w:ascii="仿宋" w:hAnsi="仿宋" w:eastAsia="仿宋"/>
                <w:sz w:val="24"/>
              </w:rPr>
              <w:t>成立日期</w:t>
            </w:r>
          </w:p>
        </w:tc>
        <w:tc>
          <w:tcPr>
            <w:tcW w:w="7286" w:type="dxa"/>
            <w:gridSpan w:val="5"/>
            <w:vAlign w:val="center"/>
          </w:tcPr>
          <w:p w14:paraId="5385ACA3">
            <w:pPr>
              <w:pStyle w:val="4"/>
              <w:keepNext w:val="0"/>
              <w:keepLines w:val="0"/>
              <w:kinsoku w:val="0"/>
              <w:overflowPunct w:val="0"/>
              <w:adjustRightInd w:val="0"/>
              <w:snapToGrid w:val="0"/>
              <w:spacing w:before="0" w:beforeLines="0" w:after="0" w:afterLines="0" w:line="240" w:lineRule="auto"/>
              <w:jc w:val="center"/>
              <w:rPr>
                <w:rFonts w:hint="eastAsia" w:ascii="仿宋" w:hAnsi="仿宋" w:eastAsia="仿宋"/>
                <w:sz w:val="24"/>
              </w:rPr>
            </w:pPr>
          </w:p>
        </w:tc>
      </w:tr>
      <w:tr w14:paraId="5C4B2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639" w:type="dxa"/>
            <w:vAlign w:val="center"/>
          </w:tcPr>
          <w:p w14:paraId="1A69A6DC">
            <w:pPr>
              <w:pStyle w:val="4"/>
              <w:keepNext w:val="0"/>
              <w:keepLines w:val="0"/>
              <w:kinsoku w:val="0"/>
              <w:overflowPunct w:val="0"/>
              <w:adjustRightInd w:val="0"/>
              <w:snapToGrid w:val="0"/>
              <w:spacing w:before="0" w:beforeLines="0" w:after="0" w:afterLines="0" w:line="240" w:lineRule="auto"/>
              <w:jc w:val="center"/>
              <w:rPr>
                <w:rFonts w:hint="eastAsia" w:ascii="仿宋" w:hAnsi="仿宋" w:eastAsia="仿宋"/>
                <w:sz w:val="24"/>
              </w:rPr>
            </w:pPr>
            <w:r>
              <w:rPr>
                <w:rFonts w:hint="eastAsia" w:ascii="仿宋" w:hAnsi="仿宋" w:eastAsia="仿宋"/>
                <w:sz w:val="24"/>
              </w:rPr>
              <w:t>基金规模</w:t>
            </w:r>
          </w:p>
        </w:tc>
        <w:tc>
          <w:tcPr>
            <w:tcW w:w="7286" w:type="dxa"/>
            <w:gridSpan w:val="5"/>
            <w:vAlign w:val="center"/>
          </w:tcPr>
          <w:p w14:paraId="6233121F">
            <w:pPr>
              <w:pStyle w:val="4"/>
              <w:keepNext w:val="0"/>
              <w:keepLines w:val="0"/>
              <w:kinsoku w:val="0"/>
              <w:overflowPunct w:val="0"/>
              <w:adjustRightInd w:val="0"/>
              <w:snapToGrid w:val="0"/>
              <w:spacing w:before="0" w:beforeLines="0" w:after="0" w:afterLines="0" w:line="240" w:lineRule="auto"/>
              <w:jc w:val="center"/>
              <w:rPr>
                <w:rFonts w:hint="eastAsia" w:ascii="仿宋" w:hAnsi="仿宋" w:eastAsia="仿宋"/>
                <w:sz w:val="24"/>
              </w:rPr>
            </w:pPr>
            <w:r>
              <w:rPr>
                <w:rFonts w:hint="eastAsia" w:ascii="仿宋" w:hAnsi="仿宋" w:eastAsia="仿宋"/>
                <w:sz w:val="24"/>
              </w:rPr>
              <w:t>*亿元</w:t>
            </w:r>
          </w:p>
        </w:tc>
      </w:tr>
      <w:tr w14:paraId="28C0C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454" w:hRule="atLeast"/>
          <w:jc w:val="center"/>
        </w:trPr>
        <w:tc>
          <w:tcPr>
            <w:tcW w:w="1639" w:type="dxa"/>
            <w:vMerge w:val="restart"/>
            <w:vAlign w:val="center"/>
          </w:tcPr>
          <w:p w14:paraId="49D92BE1">
            <w:pPr>
              <w:pStyle w:val="4"/>
              <w:keepNext w:val="0"/>
              <w:keepLines w:val="0"/>
              <w:kinsoku w:val="0"/>
              <w:overflowPunct w:val="0"/>
              <w:adjustRightInd w:val="0"/>
              <w:snapToGrid w:val="0"/>
              <w:spacing w:before="0" w:beforeLines="0" w:after="0" w:afterLines="0" w:line="240" w:lineRule="auto"/>
              <w:jc w:val="center"/>
              <w:rPr>
                <w:rFonts w:hint="eastAsia" w:ascii="仿宋" w:hAnsi="仿宋" w:eastAsia="仿宋"/>
                <w:sz w:val="24"/>
              </w:rPr>
            </w:pPr>
            <w:r>
              <w:rPr>
                <w:rFonts w:hint="eastAsia" w:ascii="仿宋" w:hAnsi="仿宋" w:eastAsia="仿宋"/>
                <w:sz w:val="24"/>
              </w:rPr>
              <w:t>出资构成</w:t>
            </w:r>
          </w:p>
        </w:tc>
        <w:tc>
          <w:tcPr>
            <w:tcW w:w="3845" w:type="dxa"/>
            <w:vAlign w:val="center"/>
          </w:tcPr>
          <w:p w14:paraId="2B752D82">
            <w:pPr>
              <w:pStyle w:val="4"/>
              <w:keepNext w:val="0"/>
              <w:keepLines w:val="0"/>
              <w:kinsoku w:val="0"/>
              <w:overflowPunct w:val="0"/>
              <w:adjustRightInd w:val="0"/>
              <w:snapToGrid w:val="0"/>
              <w:spacing w:before="0" w:beforeLines="0" w:after="0" w:afterLines="0" w:line="240" w:lineRule="auto"/>
              <w:jc w:val="center"/>
              <w:rPr>
                <w:rFonts w:hint="eastAsia" w:ascii="仿宋" w:hAnsi="仿宋" w:eastAsia="仿宋"/>
                <w:sz w:val="24"/>
              </w:rPr>
            </w:pPr>
            <w:r>
              <w:rPr>
                <w:rFonts w:hint="eastAsia" w:ascii="仿宋" w:hAnsi="仿宋" w:eastAsia="仿宋"/>
                <w:sz w:val="24"/>
              </w:rPr>
              <w:t>出资人</w:t>
            </w:r>
          </w:p>
        </w:tc>
        <w:tc>
          <w:tcPr>
            <w:tcW w:w="1317" w:type="dxa"/>
            <w:vAlign w:val="center"/>
          </w:tcPr>
          <w:p w14:paraId="495F94BD">
            <w:pPr>
              <w:pStyle w:val="4"/>
              <w:keepNext w:val="0"/>
              <w:keepLines w:val="0"/>
              <w:kinsoku w:val="0"/>
              <w:overflowPunct w:val="0"/>
              <w:adjustRightInd w:val="0"/>
              <w:snapToGrid w:val="0"/>
              <w:spacing w:before="0" w:beforeLines="0" w:after="0" w:afterLines="0" w:line="240" w:lineRule="auto"/>
              <w:jc w:val="center"/>
              <w:rPr>
                <w:rFonts w:hint="eastAsia" w:ascii="仿宋" w:hAnsi="仿宋" w:eastAsia="仿宋"/>
                <w:sz w:val="24"/>
              </w:rPr>
            </w:pPr>
            <w:r>
              <w:rPr>
                <w:rFonts w:hint="eastAsia" w:ascii="仿宋" w:hAnsi="仿宋" w:eastAsia="仿宋"/>
                <w:sz w:val="24"/>
              </w:rPr>
              <w:t>认缴出资（万元）</w:t>
            </w:r>
          </w:p>
        </w:tc>
        <w:tc>
          <w:tcPr>
            <w:tcW w:w="1315" w:type="dxa"/>
            <w:vAlign w:val="center"/>
          </w:tcPr>
          <w:p w14:paraId="72D9FF8F">
            <w:pPr>
              <w:pStyle w:val="4"/>
              <w:keepNext w:val="0"/>
              <w:keepLines w:val="0"/>
              <w:kinsoku w:val="0"/>
              <w:overflowPunct w:val="0"/>
              <w:adjustRightInd w:val="0"/>
              <w:snapToGrid w:val="0"/>
              <w:spacing w:before="0" w:beforeLines="0" w:after="0" w:afterLines="0" w:line="240" w:lineRule="auto"/>
              <w:rPr>
                <w:rFonts w:hint="eastAsia" w:ascii="仿宋" w:hAnsi="仿宋" w:eastAsia="仿宋"/>
                <w:sz w:val="24"/>
              </w:rPr>
            </w:pPr>
            <w:r>
              <w:rPr>
                <w:rFonts w:hint="eastAsia" w:ascii="仿宋" w:hAnsi="仿宋" w:eastAsia="仿宋"/>
                <w:sz w:val="24"/>
              </w:rPr>
              <w:t>实缴出资（万元）</w:t>
            </w:r>
          </w:p>
        </w:tc>
        <w:tc>
          <w:tcPr>
            <w:tcW w:w="797" w:type="dxa"/>
            <w:vAlign w:val="center"/>
          </w:tcPr>
          <w:p w14:paraId="302DF62E">
            <w:pPr>
              <w:pStyle w:val="4"/>
              <w:keepNext w:val="0"/>
              <w:keepLines w:val="0"/>
              <w:kinsoku w:val="0"/>
              <w:overflowPunct w:val="0"/>
              <w:adjustRightInd w:val="0"/>
              <w:snapToGrid w:val="0"/>
              <w:spacing w:before="0" w:beforeLines="0" w:after="0" w:afterLines="0" w:line="240" w:lineRule="auto"/>
              <w:jc w:val="center"/>
              <w:rPr>
                <w:rFonts w:hint="eastAsia" w:ascii="仿宋" w:hAnsi="仿宋" w:eastAsia="仿宋"/>
                <w:sz w:val="24"/>
              </w:rPr>
            </w:pPr>
            <w:r>
              <w:rPr>
                <w:rFonts w:hint="eastAsia" w:ascii="仿宋" w:hAnsi="仿宋" w:eastAsia="仿宋"/>
                <w:sz w:val="24"/>
              </w:rPr>
              <w:t>出资</w:t>
            </w:r>
          </w:p>
          <w:p w14:paraId="6E4A0578">
            <w:pPr>
              <w:pStyle w:val="4"/>
              <w:keepNext w:val="0"/>
              <w:keepLines w:val="0"/>
              <w:kinsoku w:val="0"/>
              <w:overflowPunct w:val="0"/>
              <w:adjustRightInd w:val="0"/>
              <w:snapToGrid w:val="0"/>
              <w:spacing w:before="0" w:beforeLines="0" w:after="0" w:afterLines="0" w:line="240" w:lineRule="auto"/>
              <w:jc w:val="center"/>
              <w:rPr>
                <w:rFonts w:hint="eastAsia" w:ascii="仿宋" w:hAnsi="仿宋" w:eastAsia="仿宋"/>
                <w:sz w:val="24"/>
              </w:rPr>
            </w:pPr>
            <w:r>
              <w:rPr>
                <w:rFonts w:hint="eastAsia" w:ascii="仿宋" w:hAnsi="仿宋" w:eastAsia="仿宋"/>
                <w:sz w:val="24"/>
              </w:rPr>
              <w:t>比例</w:t>
            </w:r>
          </w:p>
        </w:tc>
      </w:tr>
      <w:tr w14:paraId="62448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454" w:hRule="atLeast"/>
          <w:jc w:val="center"/>
        </w:trPr>
        <w:tc>
          <w:tcPr>
            <w:tcW w:w="1639" w:type="dxa"/>
            <w:vMerge w:val="continue"/>
            <w:vAlign w:val="center"/>
          </w:tcPr>
          <w:p w14:paraId="0694AA69">
            <w:pPr>
              <w:pStyle w:val="4"/>
              <w:keepNext w:val="0"/>
              <w:keepLines w:val="0"/>
              <w:kinsoku w:val="0"/>
              <w:overflowPunct w:val="0"/>
              <w:adjustRightInd w:val="0"/>
              <w:snapToGrid w:val="0"/>
              <w:spacing w:before="0" w:beforeLines="0" w:after="0" w:afterLines="0" w:line="240" w:lineRule="auto"/>
              <w:jc w:val="center"/>
              <w:rPr>
                <w:rFonts w:hint="eastAsia" w:ascii="仿宋" w:hAnsi="仿宋" w:eastAsia="仿宋"/>
                <w:sz w:val="24"/>
              </w:rPr>
            </w:pPr>
          </w:p>
        </w:tc>
        <w:tc>
          <w:tcPr>
            <w:tcW w:w="3845" w:type="dxa"/>
            <w:vAlign w:val="center"/>
          </w:tcPr>
          <w:p w14:paraId="105A33A6">
            <w:pPr>
              <w:pStyle w:val="4"/>
              <w:keepNext w:val="0"/>
              <w:keepLines w:val="0"/>
              <w:kinsoku w:val="0"/>
              <w:overflowPunct w:val="0"/>
              <w:adjustRightInd w:val="0"/>
              <w:snapToGrid w:val="0"/>
              <w:spacing w:before="0" w:beforeLines="0" w:after="0" w:afterLines="0" w:line="240" w:lineRule="auto"/>
              <w:jc w:val="center"/>
              <w:rPr>
                <w:rFonts w:hint="eastAsia" w:ascii="仿宋" w:hAnsi="仿宋" w:eastAsia="仿宋"/>
                <w:sz w:val="24"/>
              </w:rPr>
            </w:pPr>
          </w:p>
        </w:tc>
        <w:tc>
          <w:tcPr>
            <w:tcW w:w="1317" w:type="dxa"/>
            <w:vAlign w:val="center"/>
          </w:tcPr>
          <w:p w14:paraId="6F7C0EF0">
            <w:pPr>
              <w:pStyle w:val="4"/>
              <w:keepNext w:val="0"/>
              <w:keepLines w:val="0"/>
              <w:kinsoku w:val="0"/>
              <w:overflowPunct w:val="0"/>
              <w:adjustRightInd w:val="0"/>
              <w:snapToGrid w:val="0"/>
              <w:spacing w:before="0" w:beforeLines="0" w:after="0" w:afterLines="0" w:line="240" w:lineRule="auto"/>
              <w:jc w:val="center"/>
              <w:rPr>
                <w:rFonts w:hint="eastAsia" w:ascii="仿宋" w:hAnsi="仿宋" w:eastAsia="仿宋"/>
                <w:sz w:val="24"/>
              </w:rPr>
            </w:pPr>
          </w:p>
        </w:tc>
        <w:tc>
          <w:tcPr>
            <w:tcW w:w="1315" w:type="dxa"/>
            <w:vAlign w:val="center"/>
          </w:tcPr>
          <w:p w14:paraId="055610C4">
            <w:pPr>
              <w:pStyle w:val="4"/>
              <w:keepNext w:val="0"/>
              <w:keepLines w:val="0"/>
              <w:kinsoku w:val="0"/>
              <w:overflowPunct w:val="0"/>
              <w:adjustRightInd w:val="0"/>
              <w:snapToGrid w:val="0"/>
              <w:spacing w:before="0" w:beforeLines="0" w:after="0" w:afterLines="0" w:line="240" w:lineRule="auto"/>
              <w:jc w:val="center"/>
              <w:rPr>
                <w:rFonts w:hint="eastAsia" w:ascii="仿宋" w:hAnsi="仿宋" w:eastAsia="仿宋"/>
                <w:sz w:val="24"/>
              </w:rPr>
            </w:pPr>
          </w:p>
        </w:tc>
        <w:tc>
          <w:tcPr>
            <w:tcW w:w="797" w:type="dxa"/>
            <w:vAlign w:val="center"/>
          </w:tcPr>
          <w:p w14:paraId="51CDE12E">
            <w:pPr>
              <w:pStyle w:val="4"/>
              <w:keepNext w:val="0"/>
              <w:keepLines w:val="0"/>
              <w:kinsoku w:val="0"/>
              <w:overflowPunct w:val="0"/>
              <w:adjustRightInd w:val="0"/>
              <w:snapToGrid w:val="0"/>
              <w:spacing w:before="0" w:beforeLines="0" w:after="0" w:afterLines="0" w:line="240" w:lineRule="auto"/>
              <w:jc w:val="center"/>
              <w:rPr>
                <w:rFonts w:hint="eastAsia" w:ascii="仿宋" w:hAnsi="仿宋" w:eastAsia="仿宋"/>
                <w:sz w:val="24"/>
              </w:rPr>
            </w:pPr>
          </w:p>
        </w:tc>
      </w:tr>
      <w:tr w14:paraId="708DF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454" w:hRule="atLeast"/>
          <w:jc w:val="center"/>
        </w:trPr>
        <w:tc>
          <w:tcPr>
            <w:tcW w:w="1639" w:type="dxa"/>
            <w:vMerge w:val="continue"/>
            <w:vAlign w:val="center"/>
          </w:tcPr>
          <w:p w14:paraId="7927B7AD">
            <w:pPr>
              <w:pStyle w:val="4"/>
              <w:keepNext w:val="0"/>
              <w:keepLines w:val="0"/>
              <w:kinsoku w:val="0"/>
              <w:overflowPunct w:val="0"/>
              <w:adjustRightInd w:val="0"/>
              <w:snapToGrid w:val="0"/>
              <w:spacing w:before="0" w:beforeLines="0" w:after="0" w:afterLines="0" w:line="240" w:lineRule="auto"/>
              <w:jc w:val="center"/>
              <w:rPr>
                <w:rFonts w:hint="eastAsia" w:ascii="仿宋" w:hAnsi="仿宋" w:eastAsia="仿宋"/>
                <w:sz w:val="24"/>
              </w:rPr>
            </w:pPr>
          </w:p>
        </w:tc>
        <w:tc>
          <w:tcPr>
            <w:tcW w:w="3845" w:type="dxa"/>
            <w:vAlign w:val="center"/>
          </w:tcPr>
          <w:p w14:paraId="03BE54F2">
            <w:pPr>
              <w:pStyle w:val="4"/>
              <w:keepNext w:val="0"/>
              <w:keepLines w:val="0"/>
              <w:kinsoku w:val="0"/>
              <w:overflowPunct w:val="0"/>
              <w:adjustRightInd w:val="0"/>
              <w:snapToGrid w:val="0"/>
              <w:spacing w:before="0" w:beforeLines="0" w:after="0" w:afterLines="0" w:line="240" w:lineRule="auto"/>
              <w:jc w:val="center"/>
              <w:rPr>
                <w:rFonts w:hint="eastAsia" w:ascii="仿宋" w:hAnsi="仿宋" w:eastAsia="仿宋"/>
                <w:sz w:val="24"/>
              </w:rPr>
            </w:pPr>
          </w:p>
        </w:tc>
        <w:tc>
          <w:tcPr>
            <w:tcW w:w="1317" w:type="dxa"/>
            <w:vAlign w:val="center"/>
          </w:tcPr>
          <w:p w14:paraId="37CD8D60">
            <w:pPr>
              <w:pStyle w:val="4"/>
              <w:keepNext w:val="0"/>
              <w:keepLines w:val="0"/>
              <w:kinsoku w:val="0"/>
              <w:overflowPunct w:val="0"/>
              <w:adjustRightInd w:val="0"/>
              <w:snapToGrid w:val="0"/>
              <w:spacing w:before="0" w:beforeLines="0" w:after="0" w:afterLines="0" w:line="240" w:lineRule="auto"/>
              <w:jc w:val="center"/>
              <w:rPr>
                <w:rFonts w:hint="eastAsia" w:ascii="仿宋" w:hAnsi="仿宋" w:eastAsia="仿宋"/>
                <w:sz w:val="24"/>
              </w:rPr>
            </w:pPr>
          </w:p>
        </w:tc>
        <w:tc>
          <w:tcPr>
            <w:tcW w:w="1315" w:type="dxa"/>
            <w:vAlign w:val="center"/>
          </w:tcPr>
          <w:p w14:paraId="63B55DF6">
            <w:pPr>
              <w:pStyle w:val="4"/>
              <w:keepNext w:val="0"/>
              <w:keepLines w:val="0"/>
              <w:kinsoku w:val="0"/>
              <w:overflowPunct w:val="0"/>
              <w:adjustRightInd w:val="0"/>
              <w:snapToGrid w:val="0"/>
              <w:spacing w:before="0" w:beforeLines="0" w:after="0" w:afterLines="0" w:line="240" w:lineRule="auto"/>
              <w:jc w:val="center"/>
              <w:rPr>
                <w:rFonts w:hint="eastAsia" w:ascii="仿宋" w:hAnsi="仿宋" w:eastAsia="仿宋"/>
                <w:sz w:val="24"/>
              </w:rPr>
            </w:pPr>
          </w:p>
        </w:tc>
        <w:tc>
          <w:tcPr>
            <w:tcW w:w="797" w:type="dxa"/>
            <w:vAlign w:val="center"/>
          </w:tcPr>
          <w:p w14:paraId="3FE28826">
            <w:pPr>
              <w:pStyle w:val="4"/>
              <w:keepNext w:val="0"/>
              <w:keepLines w:val="0"/>
              <w:kinsoku w:val="0"/>
              <w:overflowPunct w:val="0"/>
              <w:adjustRightInd w:val="0"/>
              <w:snapToGrid w:val="0"/>
              <w:spacing w:before="0" w:beforeLines="0" w:after="0" w:afterLines="0" w:line="240" w:lineRule="auto"/>
              <w:jc w:val="center"/>
              <w:rPr>
                <w:rFonts w:hint="eastAsia" w:ascii="仿宋" w:hAnsi="仿宋" w:eastAsia="仿宋"/>
                <w:sz w:val="24"/>
              </w:rPr>
            </w:pPr>
          </w:p>
        </w:tc>
      </w:tr>
      <w:tr w14:paraId="2FB37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2" w:type="dxa"/>
          <w:trHeight w:val="454" w:hRule="atLeast"/>
          <w:jc w:val="center"/>
        </w:trPr>
        <w:tc>
          <w:tcPr>
            <w:tcW w:w="1639" w:type="dxa"/>
            <w:vMerge w:val="continue"/>
            <w:vAlign w:val="center"/>
          </w:tcPr>
          <w:p w14:paraId="11052FE7">
            <w:pPr>
              <w:pStyle w:val="4"/>
              <w:keepNext w:val="0"/>
              <w:keepLines w:val="0"/>
              <w:kinsoku w:val="0"/>
              <w:overflowPunct w:val="0"/>
              <w:adjustRightInd w:val="0"/>
              <w:snapToGrid w:val="0"/>
              <w:spacing w:before="0" w:beforeLines="0" w:after="0" w:afterLines="0" w:line="240" w:lineRule="auto"/>
              <w:jc w:val="center"/>
              <w:rPr>
                <w:rFonts w:hint="eastAsia" w:ascii="仿宋" w:hAnsi="仿宋" w:eastAsia="仿宋"/>
                <w:sz w:val="24"/>
              </w:rPr>
            </w:pPr>
          </w:p>
        </w:tc>
        <w:tc>
          <w:tcPr>
            <w:tcW w:w="3845" w:type="dxa"/>
            <w:vAlign w:val="center"/>
          </w:tcPr>
          <w:p w14:paraId="0F0B5A35">
            <w:pPr>
              <w:pStyle w:val="4"/>
              <w:keepNext w:val="0"/>
              <w:keepLines w:val="0"/>
              <w:kinsoku w:val="0"/>
              <w:overflowPunct w:val="0"/>
              <w:adjustRightInd w:val="0"/>
              <w:snapToGrid w:val="0"/>
              <w:spacing w:before="0" w:beforeLines="0" w:after="0" w:afterLines="0" w:line="240" w:lineRule="auto"/>
              <w:jc w:val="center"/>
              <w:rPr>
                <w:rFonts w:hint="eastAsia" w:ascii="仿宋" w:hAnsi="仿宋" w:eastAsia="仿宋"/>
                <w:sz w:val="24"/>
              </w:rPr>
            </w:pPr>
            <w:r>
              <w:rPr>
                <w:rFonts w:hint="eastAsia" w:ascii="仿宋" w:hAnsi="仿宋" w:eastAsia="仿宋"/>
                <w:sz w:val="24"/>
              </w:rPr>
              <w:t>合计</w:t>
            </w:r>
          </w:p>
        </w:tc>
        <w:tc>
          <w:tcPr>
            <w:tcW w:w="1317" w:type="dxa"/>
            <w:vAlign w:val="center"/>
          </w:tcPr>
          <w:p w14:paraId="419059F4">
            <w:pPr>
              <w:pStyle w:val="4"/>
              <w:keepNext w:val="0"/>
              <w:keepLines w:val="0"/>
              <w:kinsoku w:val="0"/>
              <w:overflowPunct w:val="0"/>
              <w:adjustRightInd w:val="0"/>
              <w:snapToGrid w:val="0"/>
              <w:spacing w:before="0" w:beforeLines="0" w:after="0" w:afterLines="0" w:line="240" w:lineRule="auto"/>
              <w:jc w:val="center"/>
              <w:rPr>
                <w:rFonts w:hint="eastAsia" w:ascii="仿宋" w:hAnsi="仿宋" w:eastAsia="仿宋"/>
                <w:sz w:val="24"/>
              </w:rPr>
            </w:pPr>
          </w:p>
        </w:tc>
        <w:tc>
          <w:tcPr>
            <w:tcW w:w="1315" w:type="dxa"/>
            <w:vAlign w:val="center"/>
          </w:tcPr>
          <w:p w14:paraId="59D7B00B">
            <w:pPr>
              <w:pStyle w:val="4"/>
              <w:keepNext w:val="0"/>
              <w:keepLines w:val="0"/>
              <w:kinsoku w:val="0"/>
              <w:overflowPunct w:val="0"/>
              <w:adjustRightInd w:val="0"/>
              <w:snapToGrid w:val="0"/>
              <w:spacing w:before="0" w:beforeLines="0" w:after="0" w:afterLines="0" w:line="240" w:lineRule="auto"/>
              <w:jc w:val="center"/>
              <w:rPr>
                <w:rFonts w:hint="eastAsia" w:ascii="仿宋" w:hAnsi="仿宋" w:eastAsia="仿宋"/>
                <w:sz w:val="24"/>
              </w:rPr>
            </w:pPr>
          </w:p>
        </w:tc>
        <w:tc>
          <w:tcPr>
            <w:tcW w:w="797" w:type="dxa"/>
            <w:vAlign w:val="center"/>
          </w:tcPr>
          <w:p w14:paraId="42897DFF">
            <w:pPr>
              <w:pStyle w:val="4"/>
              <w:keepNext w:val="0"/>
              <w:keepLines w:val="0"/>
              <w:kinsoku w:val="0"/>
              <w:overflowPunct w:val="0"/>
              <w:adjustRightInd w:val="0"/>
              <w:snapToGrid w:val="0"/>
              <w:spacing w:before="0" w:beforeLines="0" w:after="0" w:afterLines="0" w:line="240" w:lineRule="auto"/>
              <w:jc w:val="center"/>
              <w:rPr>
                <w:rFonts w:hint="eastAsia" w:ascii="仿宋" w:hAnsi="仿宋" w:eastAsia="仿宋"/>
                <w:sz w:val="24"/>
              </w:rPr>
            </w:pPr>
          </w:p>
        </w:tc>
      </w:tr>
      <w:tr w14:paraId="1906B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39" w:type="dxa"/>
            <w:vAlign w:val="center"/>
          </w:tcPr>
          <w:p w14:paraId="13F4873C">
            <w:pPr>
              <w:pStyle w:val="4"/>
              <w:keepNext w:val="0"/>
              <w:keepLines w:val="0"/>
              <w:kinsoku w:val="0"/>
              <w:overflowPunct w:val="0"/>
              <w:adjustRightInd w:val="0"/>
              <w:snapToGrid w:val="0"/>
              <w:spacing w:before="0" w:beforeLines="0" w:after="0" w:afterLines="0" w:line="240" w:lineRule="auto"/>
              <w:jc w:val="center"/>
              <w:rPr>
                <w:rFonts w:hint="eastAsia" w:ascii="仿宋" w:hAnsi="仿宋" w:eastAsia="仿宋"/>
                <w:sz w:val="24"/>
              </w:rPr>
            </w:pPr>
            <w:r>
              <w:rPr>
                <w:rFonts w:hint="eastAsia" w:ascii="仿宋" w:hAnsi="仿宋" w:eastAsia="仿宋"/>
                <w:sz w:val="24"/>
              </w:rPr>
              <w:t>存续期</w:t>
            </w:r>
          </w:p>
        </w:tc>
        <w:tc>
          <w:tcPr>
            <w:tcW w:w="7286" w:type="dxa"/>
            <w:gridSpan w:val="5"/>
            <w:vAlign w:val="center"/>
          </w:tcPr>
          <w:p w14:paraId="26F4D11B">
            <w:pPr>
              <w:pStyle w:val="4"/>
              <w:keepNext w:val="0"/>
              <w:keepLines w:val="0"/>
              <w:kinsoku w:val="0"/>
              <w:overflowPunct w:val="0"/>
              <w:adjustRightInd w:val="0"/>
              <w:snapToGrid w:val="0"/>
              <w:spacing w:before="0" w:beforeLines="0" w:after="0" w:afterLines="0" w:line="240" w:lineRule="auto"/>
              <w:jc w:val="center"/>
              <w:rPr>
                <w:rFonts w:hint="eastAsia" w:ascii="仿宋" w:hAnsi="仿宋" w:eastAsia="仿宋"/>
                <w:sz w:val="24"/>
              </w:rPr>
            </w:pPr>
          </w:p>
        </w:tc>
      </w:tr>
      <w:tr w14:paraId="544C0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39" w:type="dxa"/>
            <w:vAlign w:val="center"/>
          </w:tcPr>
          <w:p w14:paraId="31AD0B71">
            <w:pPr>
              <w:pStyle w:val="4"/>
              <w:keepNext w:val="0"/>
              <w:keepLines w:val="0"/>
              <w:kinsoku w:val="0"/>
              <w:overflowPunct w:val="0"/>
              <w:adjustRightInd w:val="0"/>
              <w:snapToGrid w:val="0"/>
              <w:spacing w:before="0" w:beforeLines="0" w:after="0" w:afterLines="0" w:line="240" w:lineRule="auto"/>
              <w:jc w:val="center"/>
              <w:rPr>
                <w:rFonts w:hint="eastAsia" w:ascii="仿宋" w:hAnsi="仿宋" w:eastAsia="仿宋"/>
                <w:sz w:val="24"/>
              </w:rPr>
            </w:pPr>
            <w:r>
              <w:rPr>
                <w:rFonts w:hint="eastAsia" w:ascii="仿宋" w:hAnsi="仿宋" w:eastAsia="仿宋"/>
                <w:sz w:val="24"/>
              </w:rPr>
              <w:t>投资方向</w:t>
            </w:r>
          </w:p>
        </w:tc>
        <w:tc>
          <w:tcPr>
            <w:tcW w:w="7286" w:type="dxa"/>
            <w:gridSpan w:val="5"/>
            <w:vAlign w:val="center"/>
          </w:tcPr>
          <w:p w14:paraId="569CB156">
            <w:pPr>
              <w:pStyle w:val="4"/>
              <w:keepNext w:val="0"/>
              <w:keepLines w:val="0"/>
              <w:kinsoku w:val="0"/>
              <w:overflowPunct w:val="0"/>
              <w:adjustRightInd w:val="0"/>
              <w:snapToGrid w:val="0"/>
              <w:spacing w:before="0" w:beforeLines="0" w:after="0" w:afterLines="0" w:line="240" w:lineRule="auto"/>
              <w:jc w:val="center"/>
              <w:rPr>
                <w:rFonts w:hint="eastAsia" w:ascii="仿宋" w:hAnsi="仿宋" w:eastAsia="仿宋"/>
                <w:sz w:val="24"/>
              </w:rPr>
            </w:pPr>
          </w:p>
        </w:tc>
      </w:tr>
      <w:tr w14:paraId="6E230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639" w:type="dxa"/>
            <w:vAlign w:val="center"/>
          </w:tcPr>
          <w:p w14:paraId="04D251CE">
            <w:pPr>
              <w:pStyle w:val="4"/>
              <w:keepNext w:val="0"/>
              <w:keepLines w:val="0"/>
              <w:kinsoku w:val="0"/>
              <w:overflowPunct w:val="0"/>
              <w:adjustRightInd w:val="0"/>
              <w:snapToGrid w:val="0"/>
              <w:spacing w:before="0" w:beforeLines="0" w:after="0" w:afterLines="0" w:line="240" w:lineRule="auto"/>
              <w:jc w:val="center"/>
              <w:rPr>
                <w:rFonts w:hint="eastAsia" w:ascii="仿宋" w:hAnsi="仿宋" w:eastAsia="仿宋"/>
                <w:sz w:val="24"/>
              </w:rPr>
            </w:pPr>
            <w:r>
              <w:rPr>
                <w:rFonts w:hint="eastAsia" w:ascii="仿宋" w:hAnsi="仿宋" w:eastAsia="仿宋"/>
                <w:sz w:val="24"/>
              </w:rPr>
              <w:t>投资阶段</w:t>
            </w:r>
          </w:p>
        </w:tc>
        <w:tc>
          <w:tcPr>
            <w:tcW w:w="7286" w:type="dxa"/>
            <w:gridSpan w:val="5"/>
            <w:vAlign w:val="center"/>
          </w:tcPr>
          <w:p w14:paraId="1398F606">
            <w:pPr>
              <w:pStyle w:val="4"/>
              <w:keepNext w:val="0"/>
              <w:keepLines w:val="0"/>
              <w:kinsoku w:val="0"/>
              <w:overflowPunct w:val="0"/>
              <w:adjustRightInd w:val="0"/>
              <w:snapToGrid w:val="0"/>
              <w:spacing w:before="0" w:beforeLines="0" w:after="0" w:afterLines="0" w:line="240" w:lineRule="auto"/>
              <w:jc w:val="center"/>
              <w:rPr>
                <w:rFonts w:hint="eastAsia" w:ascii="仿宋" w:hAnsi="仿宋" w:eastAsia="仿宋"/>
                <w:sz w:val="24"/>
              </w:rPr>
            </w:pPr>
          </w:p>
        </w:tc>
      </w:tr>
      <w:tr w14:paraId="0B107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639" w:type="dxa"/>
            <w:vAlign w:val="center"/>
          </w:tcPr>
          <w:p w14:paraId="5007C83E">
            <w:pPr>
              <w:pStyle w:val="4"/>
              <w:keepNext w:val="0"/>
              <w:keepLines w:val="0"/>
              <w:kinsoku w:val="0"/>
              <w:overflowPunct w:val="0"/>
              <w:adjustRightInd w:val="0"/>
              <w:snapToGrid w:val="0"/>
              <w:spacing w:before="0" w:beforeLines="0" w:after="0" w:afterLines="0" w:line="240" w:lineRule="auto"/>
              <w:jc w:val="center"/>
              <w:rPr>
                <w:rFonts w:hint="eastAsia" w:ascii="仿宋" w:hAnsi="仿宋" w:eastAsia="仿宋"/>
                <w:sz w:val="24"/>
              </w:rPr>
            </w:pPr>
            <w:r>
              <w:rPr>
                <w:rFonts w:hint="eastAsia" w:ascii="仿宋" w:hAnsi="仿宋" w:eastAsia="仿宋"/>
                <w:sz w:val="24"/>
              </w:rPr>
              <w:t>投资业绩</w:t>
            </w:r>
          </w:p>
        </w:tc>
        <w:tc>
          <w:tcPr>
            <w:tcW w:w="7286" w:type="dxa"/>
            <w:gridSpan w:val="5"/>
            <w:vAlign w:val="center"/>
          </w:tcPr>
          <w:p w14:paraId="5599DF18">
            <w:pPr>
              <w:pStyle w:val="4"/>
              <w:keepNext w:val="0"/>
              <w:keepLines w:val="0"/>
              <w:kinsoku w:val="0"/>
              <w:overflowPunct w:val="0"/>
              <w:adjustRightInd w:val="0"/>
              <w:snapToGrid w:val="0"/>
              <w:spacing w:before="0" w:beforeLines="0" w:after="0" w:afterLines="0" w:line="240" w:lineRule="auto"/>
              <w:rPr>
                <w:rFonts w:hint="eastAsia" w:ascii="仿宋" w:hAnsi="仿宋" w:eastAsia="仿宋"/>
                <w:sz w:val="24"/>
              </w:rPr>
            </w:pPr>
            <w:r>
              <w:rPr>
                <w:rFonts w:hint="eastAsia" w:ascii="仿宋" w:hAnsi="仿宋" w:eastAsia="仿宋"/>
                <w:sz w:val="24"/>
              </w:rPr>
              <w:t>已投项目*个，已投资金额*万元；上市项目*个，全部退出项目*个，部分退出项目*个，退出金额*万元，MOIC*，IRR*，DPI*。</w:t>
            </w:r>
          </w:p>
        </w:tc>
      </w:tr>
    </w:tbl>
    <w:p w14:paraId="129D1390">
      <w:pPr>
        <w:overflowPunct w:val="0"/>
        <w:adjustRightInd w:val="0"/>
        <w:snapToGrid w:val="0"/>
        <w:spacing w:line="560" w:lineRule="exact"/>
        <w:ind w:firstLine="640" w:firstLineChars="200"/>
        <w:jc w:val="left"/>
        <w:rPr>
          <w:rFonts w:hint="eastAsia" w:ascii="仿宋" w:hAnsi="仿宋" w:eastAsia="仿宋" w:cs="宋体"/>
          <w:sz w:val="32"/>
          <w:szCs w:val="32"/>
        </w:rPr>
      </w:pPr>
      <w:r>
        <w:rPr>
          <w:rFonts w:hint="eastAsia" w:ascii="仿宋" w:hAnsi="仿宋" w:eastAsia="仿宋" w:cs="宋体"/>
          <w:sz w:val="32"/>
          <w:szCs w:val="32"/>
        </w:rPr>
        <w:t>1.2基金项目投资情况</w:t>
      </w:r>
    </w:p>
    <w:tbl>
      <w:tblPr>
        <w:tblStyle w:val="9"/>
        <w:tblW w:w="552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2"/>
        <w:gridCol w:w="2057"/>
        <w:gridCol w:w="852"/>
        <w:gridCol w:w="1054"/>
        <w:gridCol w:w="955"/>
        <w:gridCol w:w="861"/>
        <w:gridCol w:w="1048"/>
        <w:gridCol w:w="1056"/>
        <w:gridCol w:w="638"/>
        <w:gridCol w:w="629"/>
      </w:tblGrid>
      <w:tr w14:paraId="76722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blHeader/>
          <w:jc w:val="center"/>
        </w:trPr>
        <w:tc>
          <w:tcPr>
            <w:tcW w:w="313" w:type="pct"/>
            <w:vAlign w:val="center"/>
          </w:tcPr>
          <w:p w14:paraId="2F04341C">
            <w:pPr>
              <w:kinsoku w:val="0"/>
              <w:overflowPunct w:val="0"/>
              <w:autoSpaceDE w:val="0"/>
              <w:autoSpaceDN w:val="0"/>
              <w:adjustRightInd w:val="0"/>
              <w:snapToGrid w:val="0"/>
              <w:jc w:val="center"/>
              <w:textAlignment w:val="center"/>
              <w:rPr>
                <w:rFonts w:hint="eastAsia" w:ascii="仿宋" w:hAnsi="仿宋" w:eastAsia="仿宋"/>
                <w:b/>
                <w:bCs/>
                <w:color w:val="000000"/>
                <w:kern w:val="0"/>
                <w:szCs w:val="21"/>
              </w:rPr>
            </w:pPr>
            <w:r>
              <w:rPr>
                <w:rFonts w:hint="eastAsia" w:ascii="仿宋" w:hAnsi="仿宋" w:eastAsia="仿宋"/>
                <w:b/>
                <w:bCs/>
                <w:color w:val="000000"/>
                <w:kern w:val="0"/>
                <w:szCs w:val="21"/>
              </w:rPr>
              <w:t>序号</w:t>
            </w:r>
          </w:p>
        </w:tc>
        <w:tc>
          <w:tcPr>
            <w:tcW w:w="1053" w:type="pct"/>
            <w:vAlign w:val="center"/>
          </w:tcPr>
          <w:p w14:paraId="4F4FE3DF">
            <w:pPr>
              <w:kinsoku w:val="0"/>
              <w:overflowPunct w:val="0"/>
              <w:autoSpaceDE w:val="0"/>
              <w:autoSpaceDN w:val="0"/>
              <w:adjustRightInd w:val="0"/>
              <w:snapToGrid w:val="0"/>
              <w:jc w:val="center"/>
              <w:textAlignment w:val="center"/>
              <w:rPr>
                <w:rFonts w:hint="eastAsia" w:ascii="仿宋" w:hAnsi="仿宋" w:eastAsia="仿宋"/>
                <w:b/>
                <w:bCs/>
                <w:color w:val="000000"/>
                <w:kern w:val="0"/>
                <w:szCs w:val="21"/>
              </w:rPr>
            </w:pPr>
            <w:r>
              <w:rPr>
                <w:rFonts w:hint="eastAsia" w:ascii="仿宋" w:hAnsi="仿宋" w:eastAsia="仿宋"/>
                <w:b/>
                <w:bCs/>
                <w:color w:val="000000"/>
                <w:kern w:val="0"/>
                <w:szCs w:val="21"/>
              </w:rPr>
              <w:t>被投</w:t>
            </w:r>
            <w:r>
              <w:rPr>
                <w:rFonts w:ascii="仿宋" w:hAnsi="仿宋" w:eastAsia="仿宋"/>
                <w:b/>
                <w:bCs/>
                <w:color w:val="000000"/>
                <w:kern w:val="0"/>
                <w:szCs w:val="21"/>
              </w:rPr>
              <w:t>项目</w:t>
            </w:r>
            <w:r>
              <w:rPr>
                <w:rFonts w:hint="eastAsia" w:ascii="仿宋" w:hAnsi="仿宋" w:eastAsia="仿宋"/>
                <w:b/>
                <w:bCs/>
                <w:color w:val="000000"/>
                <w:kern w:val="0"/>
                <w:szCs w:val="21"/>
              </w:rPr>
              <w:t>名称</w:t>
            </w:r>
          </w:p>
        </w:tc>
        <w:tc>
          <w:tcPr>
            <w:tcW w:w="436" w:type="pct"/>
            <w:vAlign w:val="center"/>
          </w:tcPr>
          <w:p w14:paraId="46E5C9B6">
            <w:pPr>
              <w:kinsoku w:val="0"/>
              <w:overflowPunct w:val="0"/>
              <w:autoSpaceDE w:val="0"/>
              <w:autoSpaceDN w:val="0"/>
              <w:adjustRightInd w:val="0"/>
              <w:snapToGrid w:val="0"/>
              <w:jc w:val="center"/>
              <w:textAlignment w:val="center"/>
              <w:rPr>
                <w:rFonts w:hint="eastAsia" w:ascii="仿宋" w:hAnsi="仿宋" w:eastAsia="仿宋"/>
                <w:b/>
                <w:bCs/>
                <w:color w:val="000000"/>
                <w:kern w:val="0"/>
                <w:szCs w:val="21"/>
              </w:rPr>
            </w:pPr>
            <w:r>
              <w:rPr>
                <w:rFonts w:ascii="仿宋" w:hAnsi="仿宋" w:eastAsia="仿宋"/>
                <w:b/>
                <w:bCs/>
                <w:color w:val="000000"/>
                <w:kern w:val="0"/>
                <w:szCs w:val="21"/>
              </w:rPr>
              <w:t>投资</w:t>
            </w:r>
          </w:p>
          <w:p w14:paraId="787833F0">
            <w:pPr>
              <w:kinsoku w:val="0"/>
              <w:overflowPunct w:val="0"/>
              <w:autoSpaceDE w:val="0"/>
              <w:autoSpaceDN w:val="0"/>
              <w:adjustRightInd w:val="0"/>
              <w:snapToGrid w:val="0"/>
              <w:jc w:val="center"/>
              <w:textAlignment w:val="center"/>
              <w:rPr>
                <w:rFonts w:hint="eastAsia" w:ascii="仿宋" w:hAnsi="仿宋" w:eastAsia="仿宋"/>
                <w:b/>
                <w:bCs/>
                <w:color w:val="000000"/>
                <w:kern w:val="0"/>
                <w:szCs w:val="21"/>
              </w:rPr>
            </w:pPr>
            <w:r>
              <w:rPr>
                <w:rFonts w:ascii="仿宋" w:hAnsi="仿宋" w:eastAsia="仿宋"/>
                <w:b/>
                <w:bCs/>
                <w:color w:val="000000"/>
                <w:kern w:val="0"/>
                <w:szCs w:val="21"/>
              </w:rPr>
              <w:t>日期</w:t>
            </w:r>
          </w:p>
        </w:tc>
        <w:tc>
          <w:tcPr>
            <w:tcW w:w="540" w:type="pct"/>
            <w:vAlign w:val="center"/>
          </w:tcPr>
          <w:p w14:paraId="366D82D0">
            <w:pPr>
              <w:kinsoku w:val="0"/>
              <w:overflowPunct w:val="0"/>
              <w:autoSpaceDE w:val="0"/>
              <w:autoSpaceDN w:val="0"/>
              <w:adjustRightInd w:val="0"/>
              <w:snapToGrid w:val="0"/>
              <w:jc w:val="center"/>
              <w:textAlignment w:val="center"/>
              <w:rPr>
                <w:rFonts w:hint="eastAsia" w:ascii="仿宋" w:hAnsi="仿宋" w:eastAsia="仿宋"/>
                <w:b/>
                <w:bCs/>
                <w:color w:val="000000"/>
                <w:kern w:val="0"/>
                <w:szCs w:val="21"/>
              </w:rPr>
            </w:pPr>
            <w:r>
              <w:rPr>
                <w:rFonts w:ascii="仿宋" w:hAnsi="仿宋" w:eastAsia="仿宋"/>
                <w:b/>
                <w:bCs/>
                <w:color w:val="000000"/>
                <w:kern w:val="0"/>
                <w:szCs w:val="21"/>
              </w:rPr>
              <w:t>投资</w:t>
            </w:r>
            <w:r>
              <w:rPr>
                <w:rFonts w:hint="eastAsia" w:ascii="仿宋" w:hAnsi="仿宋" w:eastAsia="仿宋"/>
                <w:b/>
                <w:bCs/>
                <w:color w:val="000000"/>
                <w:kern w:val="0"/>
                <w:szCs w:val="21"/>
              </w:rPr>
              <w:t>金</w:t>
            </w:r>
            <w:r>
              <w:rPr>
                <w:rFonts w:ascii="仿宋" w:hAnsi="仿宋" w:eastAsia="仿宋"/>
                <w:b/>
                <w:bCs/>
                <w:color w:val="000000"/>
                <w:kern w:val="0"/>
                <w:szCs w:val="21"/>
              </w:rPr>
              <w:t>额</w:t>
            </w:r>
          </w:p>
          <w:p w14:paraId="22402C86">
            <w:pPr>
              <w:kinsoku w:val="0"/>
              <w:overflowPunct w:val="0"/>
              <w:autoSpaceDE w:val="0"/>
              <w:autoSpaceDN w:val="0"/>
              <w:adjustRightInd w:val="0"/>
              <w:snapToGrid w:val="0"/>
              <w:jc w:val="center"/>
              <w:textAlignment w:val="center"/>
              <w:rPr>
                <w:rFonts w:hint="eastAsia" w:ascii="仿宋" w:hAnsi="仿宋" w:eastAsia="仿宋"/>
                <w:b/>
                <w:bCs/>
                <w:color w:val="000000"/>
                <w:kern w:val="0"/>
                <w:szCs w:val="21"/>
              </w:rPr>
            </w:pPr>
            <w:r>
              <w:rPr>
                <w:rFonts w:ascii="仿宋" w:hAnsi="仿宋" w:eastAsia="仿宋"/>
                <w:b/>
                <w:bCs/>
                <w:color w:val="000000"/>
                <w:kern w:val="0"/>
                <w:szCs w:val="21"/>
              </w:rPr>
              <w:t>（万元）</w:t>
            </w:r>
          </w:p>
        </w:tc>
        <w:tc>
          <w:tcPr>
            <w:tcW w:w="489" w:type="pct"/>
            <w:vAlign w:val="center"/>
          </w:tcPr>
          <w:p w14:paraId="12F8C4AF">
            <w:pPr>
              <w:kinsoku w:val="0"/>
              <w:overflowPunct w:val="0"/>
              <w:autoSpaceDE w:val="0"/>
              <w:autoSpaceDN w:val="0"/>
              <w:adjustRightInd w:val="0"/>
              <w:snapToGrid w:val="0"/>
              <w:jc w:val="center"/>
              <w:textAlignment w:val="center"/>
              <w:rPr>
                <w:rFonts w:hint="eastAsia" w:ascii="仿宋" w:hAnsi="仿宋" w:eastAsia="仿宋"/>
                <w:b/>
                <w:bCs/>
                <w:color w:val="000000"/>
                <w:kern w:val="0"/>
                <w:szCs w:val="21"/>
              </w:rPr>
            </w:pPr>
            <w:r>
              <w:rPr>
                <w:rFonts w:ascii="仿宋" w:hAnsi="仿宋" w:eastAsia="仿宋"/>
                <w:b/>
                <w:bCs/>
                <w:color w:val="000000"/>
                <w:kern w:val="0"/>
                <w:szCs w:val="21"/>
              </w:rPr>
              <w:t>持股</w:t>
            </w:r>
          </w:p>
          <w:p w14:paraId="6C9E234C">
            <w:pPr>
              <w:kinsoku w:val="0"/>
              <w:overflowPunct w:val="0"/>
              <w:autoSpaceDE w:val="0"/>
              <w:autoSpaceDN w:val="0"/>
              <w:adjustRightInd w:val="0"/>
              <w:snapToGrid w:val="0"/>
              <w:jc w:val="center"/>
              <w:textAlignment w:val="center"/>
              <w:rPr>
                <w:rFonts w:hint="eastAsia" w:ascii="仿宋" w:hAnsi="仿宋" w:eastAsia="仿宋"/>
                <w:b/>
                <w:bCs/>
                <w:color w:val="000000"/>
                <w:kern w:val="0"/>
                <w:szCs w:val="21"/>
              </w:rPr>
            </w:pPr>
            <w:r>
              <w:rPr>
                <w:rFonts w:ascii="仿宋" w:hAnsi="仿宋" w:eastAsia="仿宋"/>
                <w:b/>
                <w:bCs/>
                <w:color w:val="000000"/>
                <w:kern w:val="0"/>
                <w:szCs w:val="21"/>
              </w:rPr>
              <w:t>比例</w:t>
            </w:r>
          </w:p>
        </w:tc>
        <w:tc>
          <w:tcPr>
            <w:tcW w:w="441" w:type="pct"/>
            <w:vAlign w:val="center"/>
          </w:tcPr>
          <w:p w14:paraId="09BCFD85">
            <w:pPr>
              <w:kinsoku w:val="0"/>
              <w:overflowPunct w:val="0"/>
              <w:autoSpaceDE w:val="0"/>
              <w:autoSpaceDN w:val="0"/>
              <w:adjustRightInd w:val="0"/>
              <w:snapToGrid w:val="0"/>
              <w:jc w:val="center"/>
              <w:textAlignment w:val="center"/>
              <w:rPr>
                <w:rFonts w:hint="eastAsia" w:ascii="仿宋" w:hAnsi="仿宋" w:eastAsia="仿宋"/>
                <w:b/>
                <w:bCs/>
                <w:color w:val="000000"/>
                <w:kern w:val="0"/>
                <w:szCs w:val="21"/>
              </w:rPr>
            </w:pPr>
            <w:r>
              <w:rPr>
                <w:rFonts w:hint="eastAsia" w:ascii="仿宋" w:hAnsi="仿宋" w:eastAsia="仿宋"/>
                <w:b/>
                <w:bCs/>
                <w:color w:val="000000"/>
                <w:kern w:val="0"/>
                <w:szCs w:val="21"/>
              </w:rPr>
              <w:t>退出</w:t>
            </w:r>
          </w:p>
          <w:p w14:paraId="325681CD">
            <w:pPr>
              <w:kinsoku w:val="0"/>
              <w:overflowPunct w:val="0"/>
              <w:autoSpaceDE w:val="0"/>
              <w:autoSpaceDN w:val="0"/>
              <w:adjustRightInd w:val="0"/>
              <w:snapToGrid w:val="0"/>
              <w:jc w:val="center"/>
              <w:textAlignment w:val="center"/>
              <w:rPr>
                <w:rFonts w:hint="eastAsia" w:ascii="仿宋" w:hAnsi="仿宋" w:eastAsia="仿宋"/>
                <w:b/>
                <w:bCs/>
                <w:color w:val="000000"/>
                <w:kern w:val="0"/>
                <w:szCs w:val="21"/>
              </w:rPr>
            </w:pPr>
            <w:r>
              <w:rPr>
                <w:rFonts w:hint="eastAsia" w:ascii="仿宋" w:hAnsi="仿宋" w:eastAsia="仿宋"/>
                <w:b/>
                <w:bCs/>
                <w:color w:val="000000"/>
                <w:kern w:val="0"/>
                <w:szCs w:val="21"/>
              </w:rPr>
              <w:t>日期</w:t>
            </w:r>
          </w:p>
        </w:tc>
        <w:tc>
          <w:tcPr>
            <w:tcW w:w="537" w:type="pct"/>
            <w:vAlign w:val="center"/>
          </w:tcPr>
          <w:p w14:paraId="3BBE6EF0">
            <w:pPr>
              <w:kinsoku w:val="0"/>
              <w:overflowPunct w:val="0"/>
              <w:autoSpaceDE w:val="0"/>
              <w:autoSpaceDN w:val="0"/>
              <w:adjustRightInd w:val="0"/>
              <w:snapToGrid w:val="0"/>
              <w:jc w:val="center"/>
              <w:textAlignment w:val="center"/>
              <w:rPr>
                <w:rFonts w:hint="eastAsia" w:ascii="仿宋" w:hAnsi="仿宋" w:eastAsia="仿宋"/>
                <w:b/>
                <w:bCs/>
                <w:color w:val="000000"/>
                <w:kern w:val="0"/>
                <w:szCs w:val="21"/>
              </w:rPr>
            </w:pPr>
            <w:r>
              <w:rPr>
                <w:rFonts w:hint="eastAsia" w:ascii="仿宋" w:hAnsi="仿宋" w:eastAsia="仿宋"/>
                <w:b/>
                <w:bCs/>
                <w:color w:val="000000"/>
                <w:kern w:val="0"/>
                <w:szCs w:val="21"/>
              </w:rPr>
              <w:t>退出金额（万元）</w:t>
            </w:r>
          </w:p>
        </w:tc>
        <w:tc>
          <w:tcPr>
            <w:tcW w:w="541" w:type="pct"/>
            <w:vAlign w:val="center"/>
          </w:tcPr>
          <w:p w14:paraId="13B2C262">
            <w:pPr>
              <w:kinsoku w:val="0"/>
              <w:overflowPunct w:val="0"/>
              <w:autoSpaceDE w:val="0"/>
              <w:autoSpaceDN w:val="0"/>
              <w:adjustRightInd w:val="0"/>
              <w:snapToGrid w:val="0"/>
              <w:jc w:val="center"/>
              <w:textAlignment w:val="center"/>
              <w:rPr>
                <w:rFonts w:hint="eastAsia" w:ascii="仿宋" w:hAnsi="仿宋" w:eastAsia="仿宋"/>
                <w:b/>
                <w:bCs/>
                <w:color w:val="000000"/>
                <w:kern w:val="0"/>
                <w:szCs w:val="21"/>
              </w:rPr>
            </w:pPr>
            <w:r>
              <w:rPr>
                <w:rFonts w:hint="eastAsia" w:ascii="仿宋" w:hAnsi="仿宋" w:eastAsia="仿宋"/>
                <w:b/>
                <w:bCs/>
                <w:color w:val="000000"/>
                <w:kern w:val="0"/>
                <w:szCs w:val="21"/>
              </w:rPr>
              <w:t>持股估值（万元）</w:t>
            </w:r>
          </w:p>
        </w:tc>
        <w:tc>
          <w:tcPr>
            <w:tcW w:w="327" w:type="pct"/>
            <w:vAlign w:val="center"/>
          </w:tcPr>
          <w:p w14:paraId="4BD7F13C">
            <w:pPr>
              <w:kinsoku w:val="0"/>
              <w:overflowPunct w:val="0"/>
              <w:autoSpaceDE w:val="0"/>
              <w:autoSpaceDN w:val="0"/>
              <w:adjustRightInd w:val="0"/>
              <w:snapToGrid w:val="0"/>
              <w:jc w:val="center"/>
              <w:textAlignment w:val="center"/>
              <w:rPr>
                <w:rFonts w:hint="eastAsia" w:ascii="仿宋" w:hAnsi="仿宋" w:eastAsia="仿宋"/>
                <w:b/>
                <w:bCs/>
                <w:color w:val="000000"/>
                <w:kern w:val="0"/>
                <w:szCs w:val="21"/>
              </w:rPr>
            </w:pPr>
            <w:r>
              <w:rPr>
                <w:rFonts w:ascii="仿宋" w:hAnsi="仿宋" w:eastAsia="仿宋"/>
                <w:b/>
                <w:bCs/>
                <w:color w:val="000000"/>
                <w:kern w:val="0"/>
                <w:szCs w:val="21"/>
              </w:rPr>
              <w:t>MOIC</w:t>
            </w:r>
          </w:p>
        </w:tc>
        <w:tc>
          <w:tcPr>
            <w:tcW w:w="322" w:type="pct"/>
            <w:vAlign w:val="center"/>
          </w:tcPr>
          <w:p w14:paraId="364E5726">
            <w:pPr>
              <w:kinsoku w:val="0"/>
              <w:overflowPunct w:val="0"/>
              <w:autoSpaceDE w:val="0"/>
              <w:autoSpaceDN w:val="0"/>
              <w:adjustRightInd w:val="0"/>
              <w:snapToGrid w:val="0"/>
              <w:jc w:val="center"/>
              <w:textAlignment w:val="center"/>
              <w:rPr>
                <w:rFonts w:hint="eastAsia" w:ascii="仿宋" w:hAnsi="仿宋" w:eastAsia="仿宋"/>
                <w:b/>
                <w:bCs/>
                <w:color w:val="000000"/>
                <w:kern w:val="0"/>
                <w:szCs w:val="21"/>
              </w:rPr>
            </w:pPr>
            <w:r>
              <w:rPr>
                <w:rFonts w:hint="eastAsia" w:ascii="仿宋" w:hAnsi="仿宋" w:eastAsia="仿宋"/>
                <w:b/>
                <w:bCs/>
                <w:color w:val="000000"/>
                <w:kern w:val="0"/>
                <w:szCs w:val="21"/>
              </w:rPr>
              <w:t>IRR</w:t>
            </w:r>
          </w:p>
        </w:tc>
      </w:tr>
      <w:tr w14:paraId="41B1D2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3" w:type="pct"/>
            <w:vAlign w:val="center"/>
          </w:tcPr>
          <w:p w14:paraId="14C8738A">
            <w:pPr>
              <w:pStyle w:val="14"/>
              <w:widowControl/>
              <w:adjustRightInd w:val="0"/>
              <w:snapToGrid w:val="0"/>
              <w:ind w:firstLine="0"/>
              <w:jc w:val="center"/>
              <w:textAlignment w:val="center"/>
              <w:rPr>
                <w:rFonts w:hint="eastAsia" w:ascii="仿宋" w:hAnsi="仿宋" w:eastAsia="仿宋"/>
                <w:color w:val="000000"/>
                <w:kern w:val="0"/>
                <w:szCs w:val="21"/>
              </w:rPr>
            </w:pPr>
          </w:p>
        </w:tc>
        <w:tc>
          <w:tcPr>
            <w:tcW w:w="1053" w:type="pct"/>
            <w:vAlign w:val="center"/>
          </w:tcPr>
          <w:p w14:paraId="6905265C">
            <w:pPr>
              <w:widowControl/>
              <w:adjustRightInd w:val="0"/>
              <w:snapToGrid w:val="0"/>
              <w:jc w:val="left"/>
              <w:textAlignment w:val="center"/>
              <w:rPr>
                <w:rFonts w:hint="eastAsia" w:ascii="仿宋" w:hAnsi="仿宋" w:eastAsia="仿宋"/>
                <w:color w:val="000000"/>
                <w:kern w:val="0"/>
                <w:szCs w:val="21"/>
                <w:lang w:bidi="ar"/>
              </w:rPr>
            </w:pPr>
          </w:p>
        </w:tc>
        <w:tc>
          <w:tcPr>
            <w:tcW w:w="436" w:type="pct"/>
            <w:vAlign w:val="center"/>
          </w:tcPr>
          <w:p w14:paraId="059D7E3A">
            <w:pPr>
              <w:widowControl/>
              <w:adjustRightInd w:val="0"/>
              <w:snapToGrid w:val="0"/>
              <w:jc w:val="right"/>
              <w:textAlignment w:val="center"/>
              <w:rPr>
                <w:rFonts w:hint="eastAsia" w:ascii="仿宋" w:hAnsi="仿宋" w:eastAsia="仿宋"/>
                <w:color w:val="000000"/>
                <w:szCs w:val="21"/>
                <w:highlight w:val="yellow"/>
              </w:rPr>
            </w:pPr>
          </w:p>
        </w:tc>
        <w:tc>
          <w:tcPr>
            <w:tcW w:w="540" w:type="pct"/>
            <w:vAlign w:val="center"/>
          </w:tcPr>
          <w:p w14:paraId="060032A4">
            <w:pPr>
              <w:widowControl/>
              <w:adjustRightInd w:val="0"/>
              <w:snapToGrid w:val="0"/>
              <w:jc w:val="right"/>
              <w:textAlignment w:val="center"/>
              <w:rPr>
                <w:rFonts w:hint="eastAsia" w:ascii="仿宋" w:hAnsi="仿宋" w:eastAsia="仿宋"/>
                <w:color w:val="000000"/>
                <w:szCs w:val="21"/>
                <w:highlight w:val="yellow"/>
              </w:rPr>
            </w:pPr>
          </w:p>
        </w:tc>
        <w:tc>
          <w:tcPr>
            <w:tcW w:w="489" w:type="pct"/>
            <w:vAlign w:val="center"/>
          </w:tcPr>
          <w:p w14:paraId="50A38090">
            <w:pPr>
              <w:widowControl/>
              <w:adjustRightInd w:val="0"/>
              <w:snapToGrid w:val="0"/>
              <w:jc w:val="right"/>
              <w:textAlignment w:val="center"/>
              <w:rPr>
                <w:rFonts w:hint="eastAsia" w:ascii="仿宋" w:hAnsi="仿宋" w:eastAsia="仿宋"/>
                <w:color w:val="000000"/>
                <w:kern w:val="0"/>
                <w:szCs w:val="21"/>
                <w:highlight w:val="yellow"/>
              </w:rPr>
            </w:pPr>
          </w:p>
        </w:tc>
        <w:tc>
          <w:tcPr>
            <w:tcW w:w="441" w:type="pct"/>
            <w:vAlign w:val="center"/>
          </w:tcPr>
          <w:p w14:paraId="2B87FCFD">
            <w:pPr>
              <w:widowControl/>
              <w:adjustRightInd w:val="0"/>
              <w:snapToGrid w:val="0"/>
              <w:jc w:val="right"/>
              <w:textAlignment w:val="center"/>
              <w:rPr>
                <w:rFonts w:hint="eastAsia" w:ascii="仿宋" w:hAnsi="仿宋" w:eastAsia="仿宋"/>
                <w:color w:val="000000"/>
                <w:kern w:val="0"/>
                <w:szCs w:val="21"/>
                <w:lang w:bidi="ar"/>
              </w:rPr>
            </w:pPr>
          </w:p>
        </w:tc>
        <w:tc>
          <w:tcPr>
            <w:tcW w:w="537" w:type="pct"/>
            <w:vAlign w:val="center"/>
          </w:tcPr>
          <w:p w14:paraId="1B01463C">
            <w:pPr>
              <w:widowControl/>
              <w:adjustRightInd w:val="0"/>
              <w:snapToGrid w:val="0"/>
              <w:jc w:val="right"/>
              <w:textAlignment w:val="center"/>
              <w:rPr>
                <w:rFonts w:hint="eastAsia" w:ascii="仿宋" w:hAnsi="仿宋" w:eastAsia="仿宋"/>
                <w:color w:val="000000"/>
                <w:szCs w:val="21"/>
                <w:highlight w:val="yellow"/>
              </w:rPr>
            </w:pPr>
          </w:p>
        </w:tc>
        <w:tc>
          <w:tcPr>
            <w:tcW w:w="541" w:type="pct"/>
            <w:vAlign w:val="center"/>
          </w:tcPr>
          <w:p w14:paraId="1AF03AD9">
            <w:pPr>
              <w:widowControl/>
              <w:adjustRightInd w:val="0"/>
              <w:snapToGrid w:val="0"/>
              <w:jc w:val="right"/>
              <w:textAlignment w:val="center"/>
              <w:rPr>
                <w:rFonts w:hint="eastAsia" w:ascii="仿宋" w:hAnsi="仿宋" w:eastAsia="仿宋"/>
                <w:color w:val="000000"/>
                <w:kern w:val="0"/>
                <w:szCs w:val="21"/>
                <w:lang w:bidi="ar"/>
              </w:rPr>
            </w:pPr>
          </w:p>
        </w:tc>
        <w:tc>
          <w:tcPr>
            <w:tcW w:w="327" w:type="pct"/>
            <w:vAlign w:val="center"/>
          </w:tcPr>
          <w:p w14:paraId="0D0E6283">
            <w:pPr>
              <w:widowControl/>
              <w:adjustRightInd w:val="0"/>
              <w:snapToGrid w:val="0"/>
              <w:jc w:val="right"/>
              <w:textAlignment w:val="center"/>
              <w:rPr>
                <w:rFonts w:hint="eastAsia" w:ascii="仿宋" w:hAnsi="仿宋" w:eastAsia="仿宋"/>
                <w:color w:val="000000"/>
                <w:szCs w:val="21"/>
                <w:highlight w:val="yellow"/>
              </w:rPr>
            </w:pPr>
          </w:p>
        </w:tc>
        <w:tc>
          <w:tcPr>
            <w:tcW w:w="322" w:type="pct"/>
            <w:vAlign w:val="center"/>
          </w:tcPr>
          <w:p w14:paraId="7BE60098">
            <w:pPr>
              <w:widowControl/>
              <w:adjustRightInd w:val="0"/>
              <w:snapToGrid w:val="0"/>
              <w:jc w:val="right"/>
              <w:textAlignment w:val="center"/>
              <w:rPr>
                <w:rFonts w:hint="eastAsia" w:ascii="仿宋" w:hAnsi="仿宋" w:eastAsia="仿宋"/>
                <w:color w:val="000000"/>
                <w:kern w:val="0"/>
                <w:szCs w:val="21"/>
                <w:lang w:bidi="ar"/>
              </w:rPr>
            </w:pPr>
          </w:p>
        </w:tc>
      </w:tr>
      <w:tr w14:paraId="51907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3" w:type="pct"/>
            <w:vAlign w:val="center"/>
          </w:tcPr>
          <w:p w14:paraId="5DE898A3">
            <w:pPr>
              <w:pStyle w:val="14"/>
              <w:widowControl/>
              <w:adjustRightInd w:val="0"/>
              <w:snapToGrid w:val="0"/>
              <w:ind w:firstLine="0"/>
              <w:jc w:val="center"/>
              <w:textAlignment w:val="center"/>
              <w:rPr>
                <w:rFonts w:hint="eastAsia" w:ascii="仿宋" w:hAnsi="仿宋" w:eastAsia="仿宋"/>
                <w:color w:val="000000"/>
                <w:kern w:val="0"/>
                <w:szCs w:val="21"/>
              </w:rPr>
            </w:pPr>
          </w:p>
        </w:tc>
        <w:tc>
          <w:tcPr>
            <w:tcW w:w="1053" w:type="pct"/>
            <w:vAlign w:val="center"/>
          </w:tcPr>
          <w:p w14:paraId="3F347E61">
            <w:pPr>
              <w:widowControl/>
              <w:adjustRightInd w:val="0"/>
              <w:snapToGrid w:val="0"/>
              <w:jc w:val="left"/>
              <w:textAlignment w:val="center"/>
              <w:rPr>
                <w:rFonts w:hint="eastAsia" w:ascii="仿宋" w:hAnsi="仿宋" w:eastAsia="仿宋" w:cs="宋体"/>
                <w:color w:val="000000"/>
                <w:kern w:val="0"/>
                <w:szCs w:val="21"/>
                <w:lang w:bidi="ar"/>
              </w:rPr>
            </w:pPr>
          </w:p>
        </w:tc>
        <w:tc>
          <w:tcPr>
            <w:tcW w:w="436" w:type="pct"/>
            <w:vAlign w:val="center"/>
          </w:tcPr>
          <w:p w14:paraId="5BE12EEC">
            <w:pPr>
              <w:widowControl/>
              <w:adjustRightInd w:val="0"/>
              <w:snapToGrid w:val="0"/>
              <w:jc w:val="right"/>
              <w:textAlignment w:val="center"/>
              <w:rPr>
                <w:rFonts w:hint="eastAsia" w:ascii="仿宋" w:hAnsi="仿宋" w:eastAsia="仿宋"/>
                <w:color w:val="000000"/>
                <w:kern w:val="0"/>
                <w:szCs w:val="21"/>
                <w:lang w:bidi="ar"/>
              </w:rPr>
            </w:pPr>
          </w:p>
        </w:tc>
        <w:tc>
          <w:tcPr>
            <w:tcW w:w="540" w:type="pct"/>
            <w:vAlign w:val="center"/>
          </w:tcPr>
          <w:p w14:paraId="68D1EBD9">
            <w:pPr>
              <w:widowControl/>
              <w:adjustRightInd w:val="0"/>
              <w:snapToGrid w:val="0"/>
              <w:jc w:val="right"/>
              <w:textAlignment w:val="center"/>
              <w:rPr>
                <w:rFonts w:hint="eastAsia" w:ascii="仿宋" w:hAnsi="仿宋" w:eastAsia="仿宋"/>
                <w:color w:val="000000"/>
                <w:kern w:val="0"/>
                <w:szCs w:val="21"/>
                <w:lang w:bidi="ar"/>
              </w:rPr>
            </w:pPr>
          </w:p>
        </w:tc>
        <w:tc>
          <w:tcPr>
            <w:tcW w:w="489" w:type="pct"/>
            <w:vAlign w:val="center"/>
          </w:tcPr>
          <w:p w14:paraId="5851D50C">
            <w:pPr>
              <w:widowControl/>
              <w:adjustRightInd w:val="0"/>
              <w:snapToGrid w:val="0"/>
              <w:jc w:val="right"/>
              <w:textAlignment w:val="center"/>
              <w:rPr>
                <w:rFonts w:hint="eastAsia" w:ascii="仿宋" w:hAnsi="仿宋" w:eastAsia="仿宋"/>
                <w:color w:val="000000"/>
                <w:kern w:val="0"/>
                <w:szCs w:val="21"/>
                <w:lang w:bidi="ar"/>
              </w:rPr>
            </w:pPr>
          </w:p>
        </w:tc>
        <w:tc>
          <w:tcPr>
            <w:tcW w:w="441" w:type="pct"/>
            <w:vAlign w:val="center"/>
          </w:tcPr>
          <w:p w14:paraId="566718CE">
            <w:pPr>
              <w:widowControl/>
              <w:adjustRightInd w:val="0"/>
              <w:snapToGrid w:val="0"/>
              <w:jc w:val="right"/>
              <w:textAlignment w:val="center"/>
              <w:rPr>
                <w:rFonts w:hint="eastAsia" w:ascii="仿宋" w:hAnsi="仿宋" w:eastAsia="仿宋"/>
                <w:color w:val="000000"/>
                <w:kern w:val="0"/>
                <w:szCs w:val="21"/>
                <w:lang w:bidi="ar"/>
              </w:rPr>
            </w:pPr>
          </w:p>
        </w:tc>
        <w:tc>
          <w:tcPr>
            <w:tcW w:w="537" w:type="pct"/>
            <w:vAlign w:val="center"/>
          </w:tcPr>
          <w:p w14:paraId="4C2F82CF">
            <w:pPr>
              <w:widowControl/>
              <w:adjustRightInd w:val="0"/>
              <w:snapToGrid w:val="0"/>
              <w:jc w:val="right"/>
              <w:textAlignment w:val="center"/>
              <w:rPr>
                <w:rFonts w:hint="eastAsia" w:ascii="仿宋" w:hAnsi="仿宋" w:eastAsia="仿宋"/>
                <w:color w:val="000000"/>
                <w:kern w:val="0"/>
                <w:szCs w:val="21"/>
                <w:lang w:bidi="ar"/>
              </w:rPr>
            </w:pPr>
          </w:p>
        </w:tc>
        <w:tc>
          <w:tcPr>
            <w:tcW w:w="541" w:type="pct"/>
            <w:vAlign w:val="center"/>
          </w:tcPr>
          <w:p w14:paraId="55BA0F39">
            <w:pPr>
              <w:widowControl/>
              <w:adjustRightInd w:val="0"/>
              <w:snapToGrid w:val="0"/>
              <w:jc w:val="right"/>
              <w:textAlignment w:val="center"/>
              <w:rPr>
                <w:rFonts w:hint="eastAsia" w:ascii="仿宋" w:hAnsi="仿宋" w:eastAsia="仿宋"/>
                <w:color w:val="000000"/>
                <w:kern w:val="0"/>
                <w:szCs w:val="21"/>
                <w:lang w:bidi="ar"/>
              </w:rPr>
            </w:pPr>
          </w:p>
        </w:tc>
        <w:tc>
          <w:tcPr>
            <w:tcW w:w="327" w:type="pct"/>
            <w:vAlign w:val="center"/>
          </w:tcPr>
          <w:p w14:paraId="5DE6D73F">
            <w:pPr>
              <w:widowControl/>
              <w:adjustRightInd w:val="0"/>
              <w:snapToGrid w:val="0"/>
              <w:jc w:val="right"/>
              <w:textAlignment w:val="center"/>
              <w:rPr>
                <w:rFonts w:hint="eastAsia" w:ascii="仿宋" w:hAnsi="仿宋" w:eastAsia="仿宋"/>
                <w:color w:val="000000"/>
                <w:kern w:val="0"/>
                <w:szCs w:val="21"/>
                <w:lang w:bidi="ar"/>
              </w:rPr>
            </w:pPr>
          </w:p>
        </w:tc>
        <w:tc>
          <w:tcPr>
            <w:tcW w:w="322" w:type="pct"/>
            <w:vAlign w:val="center"/>
          </w:tcPr>
          <w:p w14:paraId="7BDC680C">
            <w:pPr>
              <w:widowControl/>
              <w:adjustRightInd w:val="0"/>
              <w:snapToGrid w:val="0"/>
              <w:jc w:val="right"/>
              <w:textAlignment w:val="center"/>
              <w:rPr>
                <w:rFonts w:hint="eastAsia" w:ascii="仿宋" w:hAnsi="仿宋" w:eastAsia="仿宋"/>
                <w:color w:val="000000"/>
                <w:kern w:val="0"/>
                <w:szCs w:val="21"/>
                <w:lang w:bidi="ar"/>
              </w:rPr>
            </w:pPr>
          </w:p>
        </w:tc>
      </w:tr>
      <w:tr w14:paraId="34862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313" w:type="pct"/>
            <w:vAlign w:val="center"/>
          </w:tcPr>
          <w:p w14:paraId="2F47909A">
            <w:pPr>
              <w:pStyle w:val="14"/>
              <w:widowControl/>
              <w:adjustRightInd w:val="0"/>
              <w:snapToGrid w:val="0"/>
              <w:ind w:firstLine="0"/>
              <w:jc w:val="center"/>
              <w:textAlignment w:val="center"/>
              <w:rPr>
                <w:rFonts w:hint="eastAsia" w:ascii="仿宋" w:hAnsi="仿宋" w:eastAsia="仿宋"/>
                <w:color w:val="000000"/>
                <w:kern w:val="0"/>
                <w:szCs w:val="21"/>
              </w:rPr>
            </w:pPr>
          </w:p>
        </w:tc>
        <w:tc>
          <w:tcPr>
            <w:tcW w:w="1053" w:type="pct"/>
            <w:vAlign w:val="center"/>
          </w:tcPr>
          <w:p w14:paraId="67831E63">
            <w:pPr>
              <w:widowControl/>
              <w:adjustRightInd w:val="0"/>
              <w:snapToGrid w:val="0"/>
              <w:jc w:val="left"/>
              <w:textAlignment w:val="center"/>
              <w:rPr>
                <w:rFonts w:hint="eastAsia" w:ascii="仿宋" w:hAnsi="仿宋" w:eastAsia="仿宋"/>
                <w:color w:val="000000"/>
                <w:kern w:val="0"/>
                <w:szCs w:val="21"/>
                <w:lang w:bidi="ar"/>
              </w:rPr>
            </w:pPr>
          </w:p>
        </w:tc>
        <w:tc>
          <w:tcPr>
            <w:tcW w:w="436" w:type="pct"/>
            <w:vAlign w:val="center"/>
          </w:tcPr>
          <w:p w14:paraId="2C31AFE1">
            <w:pPr>
              <w:widowControl/>
              <w:adjustRightInd w:val="0"/>
              <w:snapToGrid w:val="0"/>
              <w:jc w:val="right"/>
              <w:textAlignment w:val="center"/>
              <w:rPr>
                <w:rFonts w:hint="eastAsia" w:ascii="仿宋" w:hAnsi="仿宋" w:eastAsia="仿宋"/>
                <w:color w:val="000000"/>
                <w:szCs w:val="21"/>
                <w:highlight w:val="yellow"/>
              </w:rPr>
            </w:pPr>
          </w:p>
        </w:tc>
        <w:tc>
          <w:tcPr>
            <w:tcW w:w="540" w:type="pct"/>
            <w:vAlign w:val="center"/>
          </w:tcPr>
          <w:p w14:paraId="09352482">
            <w:pPr>
              <w:widowControl/>
              <w:adjustRightInd w:val="0"/>
              <w:snapToGrid w:val="0"/>
              <w:jc w:val="right"/>
              <w:textAlignment w:val="center"/>
              <w:rPr>
                <w:rFonts w:hint="eastAsia" w:ascii="仿宋" w:hAnsi="仿宋" w:eastAsia="仿宋"/>
                <w:color w:val="000000"/>
                <w:szCs w:val="21"/>
                <w:highlight w:val="yellow"/>
              </w:rPr>
            </w:pPr>
          </w:p>
        </w:tc>
        <w:tc>
          <w:tcPr>
            <w:tcW w:w="489" w:type="pct"/>
            <w:vAlign w:val="center"/>
          </w:tcPr>
          <w:p w14:paraId="56C63391">
            <w:pPr>
              <w:widowControl/>
              <w:adjustRightInd w:val="0"/>
              <w:snapToGrid w:val="0"/>
              <w:jc w:val="right"/>
              <w:textAlignment w:val="center"/>
              <w:rPr>
                <w:rFonts w:hint="eastAsia" w:ascii="仿宋" w:hAnsi="仿宋" w:eastAsia="仿宋"/>
                <w:color w:val="000000"/>
                <w:kern w:val="0"/>
                <w:szCs w:val="21"/>
                <w:highlight w:val="yellow"/>
              </w:rPr>
            </w:pPr>
          </w:p>
        </w:tc>
        <w:tc>
          <w:tcPr>
            <w:tcW w:w="441" w:type="pct"/>
            <w:vAlign w:val="center"/>
          </w:tcPr>
          <w:p w14:paraId="0CB51F31">
            <w:pPr>
              <w:widowControl/>
              <w:adjustRightInd w:val="0"/>
              <w:snapToGrid w:val="0"/>
              <w:jc w:val="right"/>
              <w:textAlignment w:val="center"/>
              <w:rPr>
                <w:rFonts w:hint="eastAsia" w:ascii="仿宋" w:hAnsi="仿宋" w:eastAsia="仿宋"/>
                <w:color w:val="000000"/>
                <w:kern w:val="0"/>
                <w:szCs w:val="21"/>
                <w:lang w:bidi="ar"/>
              </w:rPr>
            </w:pPr>
          </w:p>
        </w:tc>
        <w:tc>
          <w:tcPr>
            <w:tcW w:w="537" w:type="pct"/>
            <w:vAlign w:val="center"/>
          </w:tcPr>
          <w:p w14:paraId="1B7A424A">
            <w:pPr>
              <w:widowControl/>
              <w:adjustRightInd w:val="0"/>
              <w:snapToGrid w:val="0"/>
              <w:jc w:val="right"/>
              <w:textAlignment w:val="center"/>
              <w:rPr>
                <w:rFonts w:hint="eastAsia" w:ascii="仿宋" w:hAnsi="仿宋" w:eastAsia="仿宋"/>
                <w:color w:val="000000"/>
                <w:szCs w:val="21"/>
                <w:highlight w:val="yellow"/>
              </w:rPr>
            </w:pPr>
          </w:p>
        </w:tc>
        <w:tc>
          <w:tcPr>
            <w:tcW w:w="541" w:type="pct"/>
            <w:vAlign w:val="center"/>
          </w:tcPr>
          <w:p w14:paraId="3C4DE028">
            <w:pPr>
              <w:widowControl/>
              <w:adjustRightInd w:val="0"/>
              <w:snapToGrid w:val="0"/>
              <w:jc w:val="right"/>
              <w:textAlignment w:val="center"/>
              <w:rPr>
                <w:rFonts w:hint="eastAsia" w:ascii="仿宋" w:hAnsi="仿宋" w:eastAsia="仿宋"/>
                <w:color w:val="FF0000"/>
                <w:kern w:val="0"/>
                <w:szCs w:val="21"/>
                <w:lang w:bidi="ar"/>
              </w:rPr>
            </w:pPr>
          </w:p>
        </w:tc>
        <w:tc>
          <w:tcPr>
            <w:tcW w:w="327" w:type="pct"/>
            <w:vAlign w:val="center"/>
          </w:tcPr>
          <w:p w14:paraId="129D3F1E">
            <w:pPr>
              <w:widowControl/>
              <w:adjustRightInd w:val="0"/>
              <w:snapToGrid w:val="0"/>
              <w:jc w:val="right"/>
              <w:textAlignment w:val="center"/>
              <w:rPr>
                <w:rFonts w:hint="eastAsia" w:ascii="仿宋" w:hAnsi="仿宋" w:eastAsia="仿宋"/>
                <w:color w:val="000000"/>
                <w:szCs w:val="21"/>
                <w:highlight w:val="yellow"/>
              </w:rPr>
            </w:pPr>
          </w:p>
        </w:tc>
        <w:tc>
          <w:tcPr>
            <w:tcW w:w="322" w:type="pct"/>
            <w:vAlign w:val="center"/>
          </w:tcPr>
          <w:p w14:paraId="358B1A8C">
            <w:pPr>
              <w:widowControl/>
              <w:adjustRightInd w:val="0"/>
              <w:snapToGrid w:val="0"/>
              <w:jc w:val="right"/>
              <w:textAlignment w:val="center"/>
              <w:rPr>
                <w:rFonts w:hint="eastAsia" w:ascii="仿宋" w:hAnsi="仿宋" w:eastAsia="仿宋"/>
                <w:kern w:val="0"/>
                <w:szCs w:val="21"/>
                <w:lang w:bidi="ar"/>
              </w:rPr>
            </w:pPr>
          </w:p>
        </w:tc>
      </w:tr>
      <w:tr w14:paraId="43C31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802" w:type="pct"/>
            <w:gridSpan w:val="3"/>
            <w:vAlign w:val="center"/>
          </w:tcPr>
          <w:p w14:paraId="1A6ABFB5">
            <w:pPr>
              <w:widowControl/>
              <w:adjustRightInd w:val="0"/>
              <w:snapToGrid w:val="0"/>
              <w:jc w:val="center"/>
              <w:textAlignment w:val="center"/>
              <w:rPr>
                <w:rFonts w:hint="eastAsia" w:ascii="仿宋" w:hAnsi="仿宋" w:eastAsia="仿宋"/>
                <w:b/>
                <w:bCs/>
                <w:color w:val="000000"/>
                <w:kern w:val="0"/>
                <w:szCs w:val="21"/>
                <w:lang w:bidi="ar"/>
              </w:rPr>
            </w:pPr>
            <w:r>
              <w:rPr>
                <w:rFonts w:hint="eastAsia" w:ascii="仿宋" w:hAnsi="仿宋" w:eastAsia="仿宋"/>
                <w:b/>
                <w:bCs/>
                <w:color w:val="000000"/>
                <w:kern w:val="0"/>
                <w:szCs w:val="21"/>
                <w:lang w:bidi="ar"/>
              </w:rPr>
              <w:t>合计</w:t>
            </w:r>
          </w:p>
        </w:tc>
        <w:tc>
          <w:tcPr>
            <w:tcW w:w="540" w:type="pct"/>
            <w:vAlign w:val="center"/>
          </w:tcPr>
          <w:p w14:paraId="0C494478">
            <w:pPr>
              <w:widowControl/>
              <w:adjustRightInd w:val="0"/>
              <w:snapToGrid w:val="0"/>
              <w:jc w:val="center"/>
              <w:textAlignment w:val="center"/>
              <w:rPr>
                <w:rFonts w:hint="eastAsia" w:ascii="仿宋" w:hAnsi="仿宋" w:eastAsia="仿宋"/>
                <w:b/>
                <w:bCs/>
                <w:color w:val="000000"/>
                <w:kern w:val="0"/>
                <w:szCs w:val="21"/>
                <w:lang w:bidi="ar"/>
              </w:rPr>
            </w:pPr>
          </w:p>
        </w:tc>
        <w:tc>
          <w:tcPr>
            <w:tcW w:w="489" w:type="pct"/>
            <w:vAlign w:val="center"/>
          </w:tcPr>
          <w:p w14:paraId="71D46E88">
            <w:pPr>
              <w:widowControl/>
              <w:adjustRightInd w:val="0"/>
              <w:snapToGrid w:val="0"/>
              <w:jc w:val="center"/>
              <w:textAlignment w:val="center"/>
              <w:rPr>
                <w:rFonts w:hint="eastAsia" w:ascii="仿宋" w:hAnsi="仿宋" w:eastAsia="仿宋"/>
                <w:b/>
                <w:bCs/>
                <w:color w:val="000000"/>
                <w:kern w:val="0"/>
                <w:szCs w:val="21"/>
                <w:lang w:bidi="ar"/>
              </w:rPr>
            </w:pPr>
          </w:p>
        </w:tc>
        <w:tc>
          <w:tcPr>
            <w:tcW w:w="441" w:type="pct"/>
            <w:vAlign w:val="center"/>
          </w:tcPr>
          <w:p w14:paraId="7DA1476C">
            <w:pPr>
              <w:widowControl/>
              <w:adjustRightInd w:val="0"/>
              <w:snapToGrid w:val="0"/>
              <w:jc w:val="center"/>
              <w:textAlignment w:val="center"/>
              <w:rPr>
                <w:rFonts w:hint="eastAsia" w:ascii="仿宋" w:hAnsi="仿宋" w:eastAsia="仿宋"/>
                <w:b/>
                <w:bCs/>
                <w:color w:val="000000"/>
                <w:kern w:val="0"/>
                <w:szCs w:val="21"/>
                <w:lang w:bidi="ar"/>
              </w:rPr>
            </w:pPr>
          </w:p>
        </w:tc>
        <w:tc>
          <w:tcPr>
            <w:tcW w:w="537" w:type="pct"/>
            <w:vAlign w:val="center"/>
          </w:tcPr>
          <w:p w14:paraId="2F3DE95B">
            <w:pPr>
              <w:widowControl/>
              <w:adjustRightInd w:val="0"/>
              <w:snapToGrid w:val="0"/>
              <w:jc w:val="center"/>
              <w:textAlignment w:val="center"/>
              <w:rPr>
                <w:rFonts w:hint="eastAsia" w:ascii="仿宋" w:hAnsi="仿宋" w:eastAsia="仿宋"/>
                <w:b/>
                <w:bCs/>
                <w:color w:val="000000"/>
                <w:kern w:val="0"/>
                <w:szCs w:val="21"/>
                <w:lang w:bidi="ar"/>
              </w:rPr>
            </w:pPr>
          </w:p>
        </w:tc>
        <w:tc>
          <w:tcPr>
            <w:tcW w:w="541" w:type="pct"/>
            <w:vAlign w:val="center"/>
          </w:tcPr>
          <w:p w14:paraId="752E09EB">
            <w:pPr>
              <w:widowControl/>
              <w:adjustRightInd w:val="0"/>
              <w:snapToGrid w:val="0"/>
              <w:jc w:val="center"/>
              <w:textAlignment w:val="center"/>
              <w:rPr>
                <w:rFonts w:hint="eastAsia" w:ascii="仿宋" w:hAnsi="仿宋" w:eastAsia="仿宋"/>
                <w:b/>
                <w:bCs/>
                <w:color w:val="000000"/>
                <w:kern w:val="0"/>
                <w:szCs w:val="21"/>
                <w:lang w:bidi="ar"/>
              </w:rPr>
            </w:pPr>
          </w:p>
        </w:tc>
        <w:tc>
          <w:tcPr>
            <w:tcW w:w="327" w:type="pct"/>
            <w:vAlign w:val="center"/>
          </w:tcPr>
          <w:p w14:paraId="023F6F9D">
            <w:pPr>
              <w:widowControl/>
              <w:adjustRightInd w:val="0"/>
              <w:snapToGrid w:val="0"/>
              <w:jc w:val="center"/>
              <w:textAlignment w:val="center"/>
              <w:rPr>
                <w:rFonts w:hint="eastAsia" w:ascii="仿宋" w:hAnsi="仿宋" w:eastAsia="仿宋"/>
                <w:b/>
                <w:bCs/>
                <w:kern w:val="0"/>
                <w:szCs w:val="21"/>
                <w:lang w:bidi="ar"/>
              </w:rPr>
            </w:pPr>
          </w:p>
        </w:tc>
        <w:tc>
          <w:tcPr>
            <w:tcW w:w="322" w:type="pct"/>
            <w:vAlign w:val="center"/>
          </w:tcPr>
          <w:p w14:paraId="56A99B99">
            <w:pPr>
              <w:widowControl/>
              <w:adjustRightInd w:val="0"/>
              <w:snapToGrid w:val="0"/>
              <w:jc w:val="center"/>
              <w:textAlignment w:val="center"/>
              <w:rPr>
                <w:rFonts w:hint="eastAsia" w:ascii="仿宋" w:hAnsi="仿宋" w:eastAsia="仿宋"/>
                <w:b/>
                <w:bCs/>
                <w:kern w:val="0"/>
                <w:szCs w:val="21"/>
                <w:lang w:bidi="ar"/>
              </w:rPr>
            </w:pPr>
          </w:p>
        </w:tc>
      </w:tr>
    </w:tbl>
    <w:p w14:paraId="2DE13A2E">
      <w:pPr>
        <w:overflowPunct w:val="0"/>
        <w:adjustRightInd w:val="0"/>
        <w:snapToGrid w:val="0"/>
        <w:spacing w:line="560" w:lineRule="exact"/>
        <w:ind w:firstLine="560" w:firstLineChars="200"/>
        <w:jc w:val="left"/>
        <w:rPr>
          <w:rFonts w:hint="eastAsia" w:ascii="仿宋" w:hAnsi="仿宋" w:eastAsia="仿宋" w:cs="宋体"/>
          <w:sz w:val="28"/>
          <w:szCs w:val="28"/>
        </w:rPr>
      </w:pPr>
      <w:r>
        <w:rPr>
          <w:rFonts w:hint="eastAsia" w:ascii="仿宋" w:hAnsi="仿宋" w:eastAsia="仿宋" w:cs="宋体"/>
          <w:sz w:val="28"/>
          <w:szCs w:val="28"/>
        </w:rPr>
        <w:t>备注：如部分退出，请予以说明。</w:t>
      </w:r>
    </w:p>
    <w:p w14:paraId="3481B594">
      <w:pPr>
        <w:overflowPunct w:val="0"/>
        <w:adjustRightInd w:val="0"/>
        <w:snapToGrid w:val="0"/>
        <w:spacing w:line="560" w:lineRule="exact"/>
        <w:ind w:firstLine="640" w:firstLineChars="200"/>
        <w:jc w:val="left"/>
        <w:rPr>
          <w:rFonts w:hint="eastAsia" w:ascii="仿宋" w:hAnsi="仿宋" w:eastAsia="仿宋" w:cs="宋体"/>
          <w:sz w:val="32"/>
          <w:szCs w:val="32"/>
        </w:rPr>
      </w:pPr>
      <w:r>
        <w:rPr>
          <w:rFonts w:hint="eastAsia" w:ascii="仿宋" w:hAnsi="仿宋" w:eastAsia="仿宋" w:cs="宋体"/>
          <w:sz w:val="32"/>
          <w:szCs w:val="32"/>
        </w:rPr>
        <w:t>（2）***基金合伙企业（有限合伙）</w:t>
      </w:r>
    </w:p>
    <w:p w14:paraId="6F1FB173">
      <w:pPr>
        <w:widowControl/>
        <w:spacing w:line="560" w:lineRule="exact"/>
        <w:ind w:firstLine="640" w:firstLineChars="200"/>
      </w:pPr>
      <w:r>
        <w:rPr>
          <w:rFonts w:hint="eastAsia" w:ascii="仿宋_GB2312" w:hAnsi="宋体" w:eastAsia="仿宋_GB2312" w:cs="宋体"/>
          <w:sz w:val="32"/>
          <w:szCs w:val="32"/>
        </w:rPr>
        <w:t>介绍格式同上。管理多只基金的，可以自行添加。</w:t>
      </w:r>
    </w:p>
    <w:p w14:paraId="2DE77BF2">
      <w:pPr>
        <w:pStyle w:val="4"/>
        <w:sectPr>
          <w:pgSz w:w="11906" w:h="16838"/>
          <w:pgMar w:top="1588" w:right="1474" w:bottom="1474" w:left="1588" w:header="851" w:footer="992" w:gutter="0"/>
          <w:cols w:space="720" w:num="1"/>
          <w:docGrid w:type="linesAndChars" w:linePitch="312" w:charSpace="0"/>
        </w:sectPr>
      </w:pPr>
    </w:p>
    <w:p w14:paraId="248AAD6F">
      <w:pPr>
        <w:adjustRightInd w:val="0"/>
        <w:snapToGrid w:val="0"/>
        <w:spacing w:line="56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3.管理人高管团队在其他机构管理基金情况</w:t>
      </w:r>
    </w:p>
    <w:tbl>
      <w:tblPr>
        <w:tblStyle w:val="9"/>
        <w:tblW w:w="132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0"/>
        <w:gridCol w:w="908"/>
        <w:gridCol w:w="1612"/>
        <w:gridCol w:w="900"/>
        <w:gridCol w:w="1874"/>
        <w:gridCol w:w="1134"/>
        <w:gridCol w:w="1247"/>
        <w:gridCol w:w="1247"/>
        <w:gridCol w:w="884"/>
        <w:gridCol w:w="2009"/>
        <w:gridCol w:w="884"/>
      </w:tblGrid>
      <w:tr w14:paraId="38002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580" w:type="dxa"/>
            <w:vAlign w:val="center"/>
          </w:tcPr>
          <w:p w14:paraId="772C4FD7">
            <w:pPr>
              <w:kinsoku w:val="0"/>
              <w:overflowPunct w:val="0"/>
              <w:autoSpaceDE w:val="0"/>
              <w:autoSpaceDN w:val="0"/>
              <w:adjustRightInd w:val="0"/>
              <w:snapToGrid w:val="0"/>
              <w:jc w:val="center"/>
              <w:textAlignment w:val="center"/>
              <w:rPr>
                <w:rFonts w:hint="eastAsia" w:ascii="仿宋" w:hAnsi="仿宋" w:eastAsia="仿宋" w:cs="宋体"/>
                <w:b/>
                <w:bCs/>
                <w:color w:val="000000"/>
                <w:kern w:val="0"/>
                <w:sz w:val="24"/>
              </w:rPr>
            </w:pPr>
            <w:r>
              <w:rPr>
                <w:rFonts w:hint="eastAsia" w:ascii="仿宋" w:hAnsi="仿宋" w:eastAsia="仿宋" w:cs="宋体"/>
                <w:b/>
                <w:bCs/>
                <w:color w:val="000000"/>
                <w:kern w:val="0"/>
                <w:sz w:val="24"/>
              </w:rPr>
              <w:t>序号</w:t>
            </w:r>
          </w:p>
        </w:tc>
        <w:tc>
          <w:tcPr>
            <w:tcW w:w="908" w:type="dxa"/>
            <w:vAlign w:val="center"/>
          </w:tcPr>
          <w:p w14:paraId="79FFE71C">
            <w:pPr>
              <w:kinsoku w:val="0"/>
              <w:overflowPunct w:val="0"/>
              <w:autoSpaceDE w:val="0"/>
              <w:autoSpaceDN w:val="0"/>
              <w:adjustRightInd w:val="0"/>
              <w:snapToGrid w:val="0"/>
              <w:jc w:val="center"/>
              <w:textAlignment w:val="center"/>
              <w:rPr>
                <w:rFonts w:hint="eastAsia" w:ascii="仿宋" w:hAnsi="仿宋" w:eastAsia="仿宋" w:cs="宋体"/>
                <w:b/>
                <w:bCs/>
                <w:color w:val="000000"/>
                <w:kern w:val="0"/>
                <w:sz w:val="24"/>
              </w:rPr>
            </w:pPr>
            <w:r>
              <w:rPr>
                <w:rFonts w:hint="eastAsia" w:ascii="仿宋" w:hAnsi="仿宋" w:eastAsia="仿宋" w:cs="宋体"/>
                <w:b/>
                <w:bCs/>
                <w:color w:val="000000"/>
                <w:kern w:val="0"/>
                <w:sz w:val="24"/>
              </w:rPr>
              <w:t>高管姓名</w:t>
            </w:r>
          </w:p>
        </w:tc>
        <w:tc>
          <w:tcPr>
            <w:tcW w:w="1612" w:type="dxa"/>
            <w:vAlign w:val="center"/>
          </w:tcPr>
          <w:p w14:paraId="69520EB0">
            <w:pPr>
              <w:kinsoku w:val="0"/>
              <w:overflowPunct w:val="0"/>
              <w:autoSpaceDE w:val="0"/>
              <w:autoSpaceDN w:val="0"/>
              <w:adjustRightInd w:val="0"/>
              <w:snapToGrid w:val="0"/>
              <w:jc w:val="center"/>
              <w:textAlignment w:val="center"/>
              <w:rPr>
                <w:rFonts w:hint="eastAsia" w:ascii="仿宋" w:hAnsi="仿宋" w:eastAsia="仿宋" w:cs="宋体"/>
                <w:b/>
                <w:bCs/>
                <w:color w:val="000000"/>
                <w:kern w:val="0"/>
                <w:sz w:val="24"/>
              </w:rPr>
            </w:pPr>
            <w:r>
              <w:rPr>
                <w:rFonts w:hint="eastAsia" w:ascii="仿宋" w:hAnsi="仿宋" w:eastAsia="仿宋" w:cs="宋体"/>
                <w:b/>
                <w:bCs/>
                <w:color w:val="000000"/>
                <w:kern w:val="0"/>
                <w:sz w:val="24"/>
              </w:rPr>
              <w:t>过往任职机构名称</w:t>
            </w:r>
          </w:p>
        </w:tc>
        <w:tc>
          <w:tcPr>
            <w:tcW w:w="900" w:type="dxa"/>
            <w:vAlign w:val="center"/>
          </w:tcPr>
          <w:p w14:paraId="0C0A56F9">
            <w:pPr>
              <w:kinsoku w:val="0"/>
              <w:overflowPunct w:val="0"/>
              <w:autoSpaceDE w:val="0"/>
              <w:autoSpaceDN w:val="0"/>
              <w:adjustRightInd w:val="0"/>
              <w:snapToGrid w:val="0"/>
              <w:jc w:val="center"/>
              <w:textAlignment w:val="center"/>
              <w:rPr>
                <w:rFonts w:hint="eastAsia" w:ascii="仿宋" w:hAnsi="仿宋" w:eastAsia="仿宋" w:cs="宋体"/>
                <w:b/>
                <w:bCs/>
                <w:color w:val="000000"/>
                <w:kern w:val="0"/>
                <w:sz w:val="24"/>
              </w:rPr>
            </w:pPr>
            <w:r>
              <w:rPr>
                <w:rFonts w:hint="eastAsia" w:ascii="仿宋" w:hAnsi="仿宋" w:eastAsia="仿宋" w:cs="宋体"/>
                <w:b/>
                <w:bCs/>
                <w:color w:val="000000"/>
                <w:kern w:val="0"/>
                <w:sz w:val="24"/>
              </w:rPr>
              <w:t>职位</w:t>
            </w:r>
          </w:p>
        </w:tc>
        <w:tc>
          <w:tcPr>
            <w:tcW w:w="1874" w:type="dxa"/>
            <w:vAlign w:val="center"/>
          </w:tcPr>
          <w:p w14:paraId="03B74A8E">
            <w:pPr>
              <w:kinsoku w:val="0"/>
              <w:overflowPunct w:val="0"/>
              <w:autoSpaceDE w:val="0"/>
              <w:autoSpaceDN w:val="0"/>
              <w:adjustRightInd w:val="0"/>
              <w:snapToGrid w:val="0"/>
              <w:jc w:val="center"/>
              <w:textAlignment w:val="center"/>
              <w:rPr>
                <w:rFonts w:hint="eastAsia" w:ascii="仿宋" w:hAnsi="仿宋" w:eastAsia="仿宋" w:cs="宋体"/>
                <w:b/>
                <w:bCs/>
                <w:color w:val="000000"/>
                <w:kern w:val="0"/>
                <w:sz w:val="24"/>
              </w:rPr>
            </w:pPr>
            <w:r>
              <w:rPr>
                <w:rFonts w:hint="eastAsia" w:ascii="仿宋" w:hAnsi="仿宋" w:eastAsia="仿宋" w:cs="宋体"/>
                <w:b/>
                <w:bCs/>
                <w:color w:val="000000"/>
                <w:kern w:val="0"/>
                <w:sz w:val="24"/>
              </w:rPr>
              <w:t>过往管理基金名称</w:t>
            </w:r>
          </w:p>
        </w:tc>
        <w:tc>
          <w:tcPr>
            <w:tcW w:w="1134" w:type="dxa"/>
            <w:vAlign w:val="center"/>
          </w:tcPr>
          <w:p w14:paraId="29B3D0A0">
            <w:pPr>
              <w:kinsoku w:val="0"/>
              <w:overflowPunct w:val="0"/>
              <w:autoSpaceDE w:val="0"/>
              <w:autoSpaceDN w:val="0"/>
              <w:adjustRightInd w:val="0"/>
              <w:snapToGrid w:val="0"/>
              <w:jc w:val="center"/>
              <w:textAlignment w:val="center"/>
              <w:rPr>
                <w:rFonts w:hint="eastAsia" w:ascii="仿宋" w:hAnsi="仿宋" w:eastAsia="仿宋" w:cs="宋体"/>
                <w:b/>
                <w:bCs/>
                <w:color w:val="000000"/>
                <w:kern w:val="0"/>
                <w:sz w:val="24"/>
              </w:rPr>
            </w:pPr>
            <w:r>
              <w:rPr>
                <w:rFonts w:hint="eastAsia" w:ascii="仿宋" w:hAnsi="仿宋" w:eastAsia="仿宋" w:cs="宋体"/>
                <w:b/>
                <w:bCs/>
                <w:color w:val="000000"/>
                <w:kern w:val="0"/>
                <w:sz w:val="24"/>
              </w:rPr>
              <w:t>基金成立日期</w:t>
            </w:r>
          </w:p>
        </w:tc>
        <w:tc>
          <w:tcPr>
            <w:tcW w:w="1247" w:type="dxa"/>
            <w:vAlign w:val="center"/>
          </w:tcPr>
          <w:p w14:paraId="725755F3">
            <w:pPr>
              <w:kinsoku w:val="0"/>
              <w:overflowPunct w:val="0"/>
              <w:autoSpaceDE w:val="0"/>
              <w:autoSpaceDN w:val="0"/>
              <w:adjustRightInd w:val="0"/>
              <w:snapToGrid w:val="0"/>
              <w:jc w:val="center"/>
              <w:textAlignment w:val="center"/>
              <w:rPr>
                <w:rFonts w:hint="eastAsia" w:ascii="仿宋" w:hAnsi="仿宋" w:eastAsia="仿宋" w:cs="宋体"/>
                <w:b/>
                <w:bCs/>
                <w:color w:val="000000"/>
                <w:kern w:val="0"/>
                <w:sz w:val="24"/>
              </w:rPr>
            </w:pPr>
            <w:r>
              <w:rPr>
                <w:rFonts w:hint="eastAsia" w:ascii="仿宋" w:hAnsi="仿宋" w:eastAsia="仿宋" w:cs="宋体"/>
                <w:b/>
                <w:bCs/>
                <w:color w:val="000000"/>
                <w:kern w:val="0"/>
                <w:sz w:val="24"/>
              </w:rPr>
              <w:t>认缴规模</w:t>
            </w:r>
          </w:p>
          <w:p w14:paraId="1B894497">
            <w:pPr>
              <w:kinsoku w:val="0"/>
              <w:overflowPunct w:val="0"/>
              <w:autoSpaceDE w:val="0"/>
              <w:autoSpaceDN w:val="0"/>
              <w:adjustRightInd w:val="0"/>
              <w:snapToGrid w:val="0"/>
              <w:jc w:val="center"/>
              <w:textAlignment w:val="center"/>
              <w:rPr>
                <w:rFonts w:hint="eastAsia" w:ascii="仿宋" w:hAnsi="仿宋" w:eastAsia="仿宋" w:cs="宋体"/>
                <w:b/>
                <w:bCs/>
                <w:color w:val="000000"/>
                <w:kern w:val="0"/>
                <w:sz w:val="24"/>
              </w:rPr>
            </w:pPr>
            <w:r>
              <w:rPr>
                <w:rFonts w:hint="eastAsia" w:ascii="仿宋" w:hAnsi="仿宋" w:eastAsia="仿宋" w:cs="宋体"/>
                <w:b/>
                <w:bCs/>
                <w:color w:val="000000"/>
                <w:kern w:val="0"/>
                <w:sz w:val="24"/>
              </w:rPr>
              <w:t>（万元）</w:t>
            </w:r>
          </w:p>
        </w:tc>
        <w:tc>
          <w:tcPr>
            <w:tcW w:w="1247" w:type="dxa"/>
            <w:vAlign w:val="center"/>
          </w:tcPr>
          <w:p w14:paraId="7C190B53">
            <w:pPr>
              <w:kinsoku w:val="0"/>
              <w:overflowPunct w:val="0"/>
              <w:autoSpaceDE w:val="0"/>
              <w:autoSpaceDN w:val="0"/>
              <w:adjustRightInd w:val="0"/>
              <w:snapToGrid w:val="0"/>
              <w:jc w:val="center"/>
              <w:textAlignment w:val="center"/>
              <w:rPr>
                <w:rFonts w:hint="eastAsia" w:ascii="仿宋" w:hAnsi="仿宋" w:eastAsia="仿宋" w:cs="宋体"/>
                <w:b/>
                <w:bCs/>
                <w:color w:val="000000"/>
                <w:kern w:val="0"/>
                <w:sz w:val="24"/>
              </w:rPr>
            </w:pPr>
            <w:r>
              <w:rPr>
                <w:rFonts w:hint="eastAsia" w:ascii="仿宋" w:hAnsi="仿宋" w:eastAsia="仿宋" w:cs="宋体"/>
                <w:b/>
                <w:bCs/>
                <w:color w:val="000000"/>
                <w:kern w:val="0"/>
                <w:sz w:val="24"/>
              </w:rPr>
              <w:t>实缴规模</w:t>
            </w:r>
          </w:p>
          <w:p w14:paraId="67D47160">
            <w:pPr>
              <w:kinsoku w:val="0"/>
              <w:overflowPunct w:val="0"/>
              <w:autoSpaceDE w:val="0"/>
              <w:autoSpaceDN w:val="0"/>
              <w:adjustRightInd w:val="0"/>
              <w:snapToGrid w:val="0"/>
              <w:jc w:val="center"/>
              <w:textAlignment w:val="center"/>
              <w:rPr>
                <w:rFonts w:hint="eastAsia" w:ascii="仿宋" w:hAnsi="仿宋" w:eastAsia="仿宋" w:cs="宋体"/>
                <w:b/>
                <w:bCs/>
                <w:color w:val="000000"/>
                <w:kern w:val="0"/>
                <w:sz w:val="24"/>
              </w:rPr>
            </w:pPr>
            <w:r>
              <w:rPr>
                <w:rFonts w:hint="eastAsia" w:ascii="仿宋" w:hAnsi="仿宋" w:eastAsia="仿宋" w:cs="宋体"/>
                <w:b/>
                <w:bCs/>
                <w:color w:val="000000"/>
                <w:kern w:val="0"/>
                <w:sz w:val="24"/>
              </w:rPr>
              <w:t>（万元）</w:t>
            </w:r>
          </w:p>
        </w:tc>
        <w:tc>
          <w:tcPr>
            <w:tcW w:w="884" w:type="dxa"/>
            <w:vAlign w:val="center"/>
          </w:tcPr>
          <w:p w14:paraId="5C0E6463">
            <w:pPr>
              <w:kinsoku w:val="0"/>
              <w:overflowPunct w:val="0"/>
              <w:autoSpaceDE w:val="0"/>
              <w:autoSpaceDN w:val="0"/>
              <w:adjustRightInd w:val="0"/>
              <w:snapToGrid w:val="0"/>
              <w:jc w:val="center"/>
              <w:textAlignment w:val="center"/>
              <w:rPr>
                <w:rFonts w:hint="eastAsia" w:ascii="仿宋" w:hAnsi="仿宋" w:eastAsia="仿宋" w:cs="宋体"/>
                <w:b/>
                <w:bCs/>
                <w:color w:val="000000"/>
                <w:kern w:val="0"/>
                <w:sz w:val="24"/>
              </w:rPr>
            </w:pPr>
            <w:r>
              <w:rPr>
                <w:rFonts w:hint="eastAsia" w:ascii="仿宋" w:hAnsi="仿宋" w:eastAsia="仿宋" w:cs="宋体"/>
                <w:b/>
                <w:bCs/>
                <w:color w:val="000000"/>
                <w:kern w:val="0"/>
                <w:sz w:val="24"/>
              </w:rPr>
              <w:t>存续期</w:t>
            </w:r>
          </w:p>
        </w:tc>
        <w:tc>
          <w:tcPr>
            <w:tcW w:w="2009" w:type="dxa"/>
            <w:vAlign w:val="center"/>
          </w:tcPr>
          <w:p w14:paraId="2F2E151D">
            <w:pPr>
              <w:kinsoku w:val="0"/>
              <w:overflowPunct w:val="0"/>
              <w:autoSpaceDE w:val="0"/>
              <w:autoSpaceDN w:val="0"/>
              <w:adjustRightInd w:val="0"/>
              <w:snapToGrid w:val="0"/>
              <w:jc w:val="center"/>
              <w:textAlignment w:val="center"/>
              <w:rPr>
                <w:rFonts w:hint="eastAsia" w:ascii="仿宋" w:hAnsi="仿宋" w:eastAsia="仿宋" w:cs="宋体"/>
                <w:b/>
                <w:bCs/>
                <w:color w:val="000000"/>
                <w:kern w:val="0"/>
                <w:sz w:val="24"/>
              </w:rPr>
            </w:pPr>
            <w:r>
              <w:rPr>
                <w:rFonts w:hint="eastAsia" w:ascii="仿宋" w:hAnsi="仿宋" w:eastAsia="仿宋" w:cs="宋体"/>
                <w:b/>
                <w:bCs/>
                <w:color w:val="000000"/>
                <w:kern w:val="0"/>
                <w:sz w:val="24"/>
              </w:rPr>
              <w:t>投资方向</w:t>
            </w:r>
          </w:p>
        </w:tc>
        <w:tc>
          <w:tcPr>
            <w:tcW w:w="884" w:type="dxa"/>
            <w:vAlign w:val="center"/>
          </w:tcPr>
          <w:p w14:paraId="15ECC9A3">
            <w:pPr>
              <w:kinsoku w:val="0"/>
              <w:overflowPunct w:val="0"/>
              <w:autoSpaceDE w:val="0"/>
              <w:autoSpaceDN w:val="0"/>
              <w:adjustRightInd w:val="0"/>
              <w:snapToGrid w:val="0"/>
              <w:jc w:val="center"/>
              <w:textAlignment w:val="center"/>
              <w:rPr>
                <w:rFonts w:hint="eastAsia" w:ascii="仿宋" w:hAnsi="仿宋" w:eastAsia="仿宋" w:cs="宋体"/>
                <w:b/>
                <w:bCs/>
                <w:color w:val="000000"/>
                <w:kern w:val="0"/>
                <w:sz w:val="24"/>
              </w:rPr>
            </w:pPr>
            <w:r>
              <w:rPr>
                <w:rFonts w:hint="eastAsia" w:ascii="仿宋" w:hAnsi="仿宋" w:eastAsia="仿宋" w:cs="宋体"/>
                <w:b/>
                <w:bCs/>
                <w:color w:val="000000"/>
                <w:kern w:val="0"/>
                <w:sz w:val="24"/>
              </w:rPr>
              <w:t>投资阶段</w:t>
            </w:r>
          </w:p>
        </w:tc>
      </w:tr>
      <w:tr w14:paraId="2FB19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dxa"/>
            <w:vAlign w:val="center"/>
          </w:tcPr>
          <w:p w14:paraId="79B29D76">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908" w:type="dxa"/>
            <w:vAlign w:val="center"/>
          </w:tcPr>
          <w:p w14:paraId="544FA21D">
            <w:pPr>
              <w:kinsoku w:val="0"/>
              <w:overflowPunct w:val="0"/>
              <w:autoSpaceDE w:val="0"/>
              <w:autoSpaceDN w:val="0"/>
              <w:adjustRightInd w:val="0"/>
              <w:snapToGrid w:val="0"/>
              <w:jc w:val="center"/>
              <w:rPr>
                <w:rFonts w:hint="eastAsia" w:ascii="仿宋" w:hAnsi="仿宋" w:eastAsia="仿宋" w:cs="仿宋_GB2312"/>
                <w:bCs/>
                <w:color w:val="000000"/>
                <w:sz w:val="24"/>
              </w:rPr>
            </w:pPr>
          </w:p>
        </w:tc>
        <w:tc>
          <w:tcPr>
            <w:tcW w:w="1612" w:type="dxa"/>
            <w:vAlign w:val="center"/>
          </w:tcPr>
          <w:p w14:paraId="0E0B2242">
            <w:pPr>
              <w:kinsoku w:val="0"/>
              <w:overflowPunct w:val="0"/>
              <w:autoSpaceDE w:val="0"/>
              <w:autoSpaceDN w:val="0"/>
              <w:adjustRightInd w:val="0"/>
              <w:snapToGrid w:val="0"/>
              <w:jc w:val="center"/>
              <w:rPr>
                <w:rFonts w:hint="eastAsia" w:ascii="仿宋" w:hAnsi="仿宋" w:eastAsia="仿宋" w:cs="仿宋_GB2312"/>
                <w:bCs/>
                <w:color w:val="000000"/>
                <w:sz w:val="24"/>
              </w:rPr>
            </w:pPr>
          </w:p>
        </w:tc>
        <w:tc>
          <w:tcPr>
            <w:tcW w:w="900" w:type="dxa"/>
            <w:vAlign w:val="center"/>
          </w:tcPr>
          <w:p w14:paraId="5C2DEAC8">
            <w:pPr>
              <w:kinsoku w:val="0"/>
              <w:overflowPunct w:val="0"/>
              <w:autoSpaceDE w:val="0"/>
              <w:autoSpaceDN w:val="0"/>
              <w:adjustRightInd w:val="0"/>
              <w:snapToGrid w:val="0"/>
              <w:jc w:val="center"/>
              <w:rPr>
                <w:rFonts w:hint="eastAsia" w:ascii="仿宋" w:hAnsi="仿宋" w:eastAsia="仿宋" w:cs="仿宋_GB2312"/>
                <w:bCs/>
                <w:color w:val="000000"/>
                <w:sz w:val="24"/>
              </w:rPr>
            </w:pPr>
          </w:p>
        </w:tc>
        <w:tc>
          <w:tcPr>
            <w:tcW w:w="1874" w:type="dxa"/>
            <w:vAlign w:val="center"/>
          </w:tcPr>
          <w:p w14:paraId="6894EC52">
            <w:pPr>
              <w:kinsoku w:val="0"/>
              <w:overflowPunct w:val="0"/>
              <w:autoSpaceDE w:val="0"/>
              <w:autoSpaceDN w:val="0"/>
              <w:adjustRightInd w:val="0"/>
              <w:snapToGrid w:val="0"/>
              <w:jc w:val="center"/>
              <w:rPr>
                <w:rFonts w:hint="eastAsia" w:ascii="仿宋" w:hAnsi="仿宋" w:eastAsia="仿宋" w:cs="仿宋_GB2312"/>
                <w:bCs/>
                <w:color w:val="000000"/>
                <w:sz w:val="24"/>
              </w:rPr>
            </w:pPr>
          </w:p>
        </w:tc>
        <w:tc>
          <w:tcPr>
            <w:tcW w:w="1134" w:type="dxa"/>
            <w:vAlign w:val="center"/>
          </w:tcPr>
          <w:p w14:paraId="343AF4AF">
            <w:pPr>
              <w:kinsoku w:val="0"/>
              <w:overflowPunct w:val="0"/>
              <w:autoSpaceDE w:val="0"/>
              <w:autoSpaceDN w:val="0"/>
              <w:adjustRightInd w:val="0"/>
              <w:snapToGrid w:val="0"/>
              <w:jc w:val="center"/>
              <w:rPr>
                <w:rFonts w:hint="eastAsia" w:ascii="仿宋" w:hAnsi="仿宋" w:eastAsia="仿宋" w:cs="仿宋_GB2312"/>
                <w:bCs/>
                <w:color w:val="000000"/>
                <w:sz w:val="24"/>
              </w:rPr>
            </w:pPr>
          </w:p>
        </w:tc>
        <w:tc>
          <w:tcPr>
            <w:tcW w:w="1247" w:type="dxa"/>
            <w:vAlign w:val="center"/>
          </w:tcPr>
          <w:p w14:paraId="54C9B0D2">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247" w:type="dxa"/>
            <w:vAlign w:val="center"/>
          </w:tcPr>
          <w:p w14:paraId="58913A8F">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884" w:type="dxa"/>
            <w:vAlign w:val="center"/>
          </w:tcPr>
          <w:p w14:paraId="56806AB9">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2009" w:type="dxa"/>
            <w:vAlign w:val="center"/>
          </w:tcPr>
          <w:p w14:paraId="178B0ED4">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884" w:type="dxa"/>
            <w:vAlign w:val="center"/>
          </w:tcPr>
          <w:p w14:paraId="4CC4A9C4">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r>
      <w:tr w14:paraId="6B9AC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dxa"/>
            <w:vAlign w:val="center"/>
          </w:tcPr>
          <w:p w14:paraId="4B7C0401">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908" w:type="dxa"/>
            <w:vAlign w:val="center"/>
          </w:tcPr>
          <w:p w14:paraId="6FB27DDE">
            <w:pPr>
              <w:kinsoku w:val="0"/>
              <w:overflowPunct w:val="0"/>
              <w:autoSpaceDE w:val="0"/>
              <w:autoSpaceDN w:val="0"/>
              <w:adjustRightInd w:val="0"/>
              <w:snapToGrid w:val="0"/>
              <w:jc w:val="center"/>
              <w:rPr>
                <w:rFonts w:hint="eastAsia" w:ascii="仿宋" w:hAnsi="仿宋" w:eastAsia="仿宋" w:cs="仿宋_GB2312"/>
                <w:bCs/>
                <w:color w:val="000000"/>
                <w:sz w:val="24"/>
              </w:rPr>
            </w:pPr>
          </w:p>
        </w:tc>
        <w:tc>
          <w:tcPr>
            <w:tcW w:w="1612" w:type="dxa"/>
            <w:vAlign w:val="center"/>
          </w:tcPr>
          <w:p w14:paraId="2D938FE2">
            <w:pPr>
              <w:kinsoku w:val="0"/>
              <w:overflowPunct w:val="0"/>
              <w:autoSpaceDE w:val="0"/>
              <w:autoSpaceDN w:val="0"/>
              <w:adjustRightInd w:val="0"/>
              <w:snapToGrid w:val="0"/>
              <w:jc w:val="center"/>
              <w:rPr>
                <w:rFonts w:hint="eastAsia" w:ascii="仿宋" w:hAnsi="仿宋" w:eastAsia="仿宋" w:cs="仿宋_GB2312"/>
                <w:bCs/>
                <w:color w:val="000000"/>
                <w:sz w:val="24"/>
              </w:rPr>
            </w:pPr>
          </w:p>
        </w:tc>
        <w:tc>
          <w:tcPr>
            <w:tcW w:w="900" w:type="dxa"/>
            <w:vAlign w:val="center"/>
          </w:tcPr>
          <w:p w14:paraId="110389AD">
            <w:pPr>
              <w:kinsoku w:val="0"/>
              <w:overflowPunct w:val="0"/>
              <w:autoSpaceDE w:val="0"/>
              <w:autoSpaceDN w:val="0"/>
              <w:adjustRightInd w:val="0"/>
              <w:snapToGrid w:val="0"/>
              <w:jc w:val="center"/>
              <w:rPr>
                <w:rFonts w:hint="eastAsia" w:ascii="仿宋" w:hAnsi="仿宋" w:eastAsia="仿宋" w:cs="仿宋_GB2312"/>
                <w:bCs/>
                <w:color w:val="000000"/>
                <w:sz w:val="24"/>
              </w:rPr>
            </w:pPr>
          </w:p>
        </w:tc>
        <w:tc>
          <w:tcPr>
            <w:tcW w:w="1874" w:type="dxa"/>
            <w:vAlign w:val="center"/>
          </w:tcPr>
          <w:p w14:paraId="4FC56AA5">
            <w:pPr>
              <w:kinsoku w:val="0"/>
              <w:overflowPunct w:val="0"/>
              <w:autoSpaceDE w:val="0"/>
              <w:autoSpaceDN w:val="0"/>
              <w:adjustRightInd w:val="0"/>
              <w:snapToGrid w:val="0"/>
              <w:jc w:val="center"/>
              <w:rPr>
                <w:rFonts w:hint="eastAsia" w:ascii="仿宋" w:hAnsi="仿宋" w:eastAsia="仿宋" w:cs="仿宋_GB2312"/>
                <w:bCs/>
                <w:color w:val="000000"/>
                <w:sz w:val="24"/>
              </w:rPr>
            </w:pPr>
          </w:p>
        </w:tc>
        <w:tc>
          <w:tcPr>
            <w:tcW w:w="1134" w:type="dxa"/>
            <w:vAlign w:val="center"/>
          </w:tcPr>
          <w:p w14:paraId="639909A4">
            <w:pPr>
              <w:kinsoku w:val="0"/>
              <w:overflowPunct w:val="0"/>
              <w:autoSpaceDE w:val="0"/>
              <w:autoSpaceDN w:val="0"/>
              <w:adjustRightInd w:val="0"/>
              <w:snapToGrid w:val="0"/>
              <w:jc w:val="center"/>
              <w:rPr>
                <w:rFonts w:hint="eastAsia" w:ascii="仿宋" w:hAnsi="仿宋" w:eastAsia="仿宋" w:cs="仿宋_GB2312"/>
                <w:bCs/>
                <w:color w:val="000000"/>
                <w:sz w:val="24"/>
              </w:rPr>
            </w:pPr>
          </w:p>
        </w:tc>
        <w:tc>
          <w:tcPr>
            <w:tcW w:w="1247" w:type="dxa"/>
            <w:vAlign w:val="center"/>
          </w:tcPr>
          <w:p w14:paraId="0113C048">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247" w:type="dxa"/>
            <w:vAlign w:val="center"/>
          </w:tcPr>
          <w:p w14:paraId="6DC44C9D">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884" w:type="dxa"/>
            <w:vAlign w:val="center"/>
          </w:tcPr>
          <w:p w14:paraId="1EBC27A9">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2009" w:type="dxa"/>
            <w:vAlign w:val="center"/>
          </w:tcPr>
          <w:p w14:paraId="334A50BE">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884" w:type="dxa"/>
            <w:vAlign w:val="center"/>
          </w:tcPr>
          <w:p w14:paraId="45085467">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r>
      <w:tr w14:paraId="4B7C6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dxa"/>
            <w:vAlign w:val="center"/>
          </w:tcPr>
          <w:p w14:paraId="2B34807F">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908" w:type="dxa"/>
            <w:vAlign w:val="center"/>
          </w:tcPr>
          <w:p w14:paraId="18325AC9">
            <w:pPr>
              <w:kinsoku w:val="0"/>
              <w:overflowPunct w:val="0"/>
              <w:autoSpaceDE w:val="0"/>
              <w:autoSpaceDN w:val="0"/>
              <w:adjustRightInd w:val="0"/>
              <w:snapToGrid w:val="0"/>
              <w:jc w:val="center"/>
              <w:rPr>
                <w:rFonts w:hint="eastAsia" w:ascii="仿宋" w:hAnsi="仿宋" w:eastAsia="仿宋" w:cs="仿宋_GB2312"/>
                <w:bCs/>
                <w:color w:val="000000"/>
                <w:sz w:val="24"/>
              </w:rPr>
            </w:pPr>
          </w:p>
        </w:tc>
        <w:tc>
          <w:tcPr>
            <w:tcW w:w="1612" w:type="dxa"/>
            <w:vAlign w:val="center"/>
          </w:tcPr>
          <w:p w14:paraId="5ED191E8">
            <w:pPr>
              <w:kinsoku w:val="0"/>
              <w:overflowPunct w:val="0"/>
              <w:autoSpaceDE w:val="0"/>
              <w:autoSpaceDN w:val="0"/>
              <w:adjustRightInd w:val="0"/>
              <w:snapToGrid w:val="0"/>
              <w:jc w:val="center"/>
              <w:rPr>
                <w:rFonts w:hint="eastAsia" w:ascii="仿宋" w:hAnsi="仿宋" w:eastAsia="仿宋" w:cs="仿宋_GB2312"/>
                <w:bCs/>
                <w:color w:val="000000"/>
                <w:sz w:val="24"/>
              </w:rPr>
            </w:pPr>
          </w:p>
        </w:tc>
        <w:tc>
          <w:tcPr>
            <w:tcW w:w="900" w:type="dxa"/>
            <w:vAlign w:val="center"/>
          </w:tcPr>
          <w:p w14:paraId="28D756A9">
            <w:pPr>
              <w:kinsoku w:val="0"/>
              <w:overflowPunct w:val="0"/>
              <w:autoSpaceDE w:val="0"/>
              <w:autoSpaceDN w:val="0"/>
              <w:adjustRightInd w:val="0"/>
              <w:snapToGrid w:val="0"/>
              <w:jc w:val="center"/>
              <w:rPr>
                <w:rFonts w:hint="eastAsia" w:ascii="仿宋" w:hAnsi="仿宋" w:eastAsia="仿宋" w:cs="仿宋_GB2312"/>
                <w:bCs/>
                <w:color w:val="000000"/>
                <w:sz w:val="24"/>
              </w:rPr>
            </w:pPr>
          </w:p>
        </w:tc>
        <w:tc>
          <w:tcPr>
            <w:tcW w:w="1874" w:type="dxa"/>
            <w:vAlign w:val="center"/>
          </w:tcPr>
          <w:p w14:paraId="68246204">
            <w:pPr>
              <w:kinsoku w:val="0"/>
              <w:overflowPunct w:val="0"/>
              <w:autoSpaceDE w:val="0"/>
              <w:autoSpaceDN w:val="0"/>
              <w:adjustRightInd w:val="0"/>
              <w:snapToGrid w:val="0"/>
              <w:jc w:val="center"/>
              <w:rPr>
                <w:rFonts w:hint="eastAsia" w:ascii="仿宋" w:hAnsi="仿宋" w:eastAsia="仿宋" w:cs="仿宋_GB2312"/>
                <w:bCs/>
                <w:color w:val="000000"/>
                <w:sz w:val="24"/>
              </w:rPr>
            </w:pPr>
          </w:p>
        </w:tc>
        <w:tc>
          <w:tcPr>
            <w:tcW w:w="1134" w:type="dxa"/>
            <w:vAlign w:val="center"/>
          </w:tcPr>
          <w:p w14:paraId="56D11E60">
            <w:pPr>
              <w:kinsoku w:val="0"/>
              <w:overflowPunct w:val="0"/>
              <w:autoSpaceDE w:val="0"/>
              <w:autoSpaceDN w:val="0"/>
              <w:adjustRightInd w:val="0"/>
              <w:snapToGrid w:val="0"/>
              <w:jc w:val="center"/>
              <w:rPr>
                <w:rFonts w:hint="eastAsia" w:ascii="仿宋" w:hAnsi="仿宋" w:eastAsia="仿宋" w:cs="仿宋_GB2312"/>
                <w:bCs/>
                <w:color w:val="000000"/>
                <w:sz w:val="24"/>
              </w:rPr>
            </w:pPr>
          </w:p>
        </w:tc>
        <w:tc>
          <w:tcPr>
            <w:tcW w:w="1247" w:type="dxa"/>
            <w:vAlign w:val="center"/>
          </w:tcPr>
          <w:p w14:paraId="2F872A6F">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247" w:type="dxa"/>
            <w:vAlign w:val="center"/>
          </w:tcPr>
          <w:p w14:paraId="6F73AAD4">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884" w:type="dxa"/>
            <w:vAlign w:val="center"/>
          </w:tcPr>
          <w:p w14:paraId="436D844C">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2009" w:type="dxa"/>
            <w:vAlign w:val="center"/>
          </w:tcPr>
          <w:p w14:paraId="5B79260F">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884" w:type="dxa"/>
            <w:vAlign w:val="center"/>
          </w:tcPr>
          <w:p w14:paraId="51B5EE1B">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r>
      <w:tr w14:paraId="7423E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dxa"/>
            <w:vAlign w:val="center"/>
          </w:tcPr>
          <w:p w14:paraId="7EA66C06">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908" w:type="dxa"/>
            <w:vAlign w:val="center"/>
          </w:tcPr>
          <w:p w14:paraId="518B127F">
            <w:pPr>
              <w:kinsoku w:val="0"/>
              <w:overflowPunct w:val="0"/>
              <w:autoSpaceDE w:val="0"/>
              <w:autoSpaceDN w:val="0"/>
              <w:adjustRightInd w:val="0"/>
              <w:snapToGrid w:val="0"/>
              <w:jc w:val="center"/>
              <w:rPr>
                <w:rFonts w:hint="eastAsia" w:ascii="仿宋" w:hAnsi="仿宋" w:eastAsia="仿宋" w:cs="仿宋_GB2312"/>
                <w:bCs/>
                <w:color w:val="000000"/>
                <w:sz w:val="24"/>
              </w:rPr>
            </w:pPr>
          </w:p>
        </w:tc>
        <w:tc>
          <w:tcPr>
            <w:tcW w:w="1612" w:type="dxa"/>
            <w:vAlign w:val="center"/>
          </w:tcPr>
          <w:p w14:paraId="5F5176C4">
            <w:pPr>
              <w:kinsoku w:val="0"/>
              <w:overflowPunct w:val="0"/>
              <w:autoSpaceDE w:val="0"/>
              <w:autoSpaceDN w:val="0"/>
              <w:adjustRightInd w:val="0"/>
              <w:snapToGrid w:val="0"/>
              <w:jc w:val="center"/>
              <w:rPr>
                <w:rFonts w:hint="eastAsia" w:ascii="仿宋" w:hAnsi="仿宋" w:eastAsia="仿宋" w:cs="仿宋_GB2312"/>
                <w:bCs/>
                <w:color w:val="000000"/>
                <w:sz w:val="24"/>
              </w:rPr>
            </w:pPr>
          </w:p>
        </w:tc>
        <w:tc>
          <w:tcPr>
            <w:tcW w:w="900" w:type="dxa"/>
            <w:vAlign w:val="center"/>
          </w:tcPr>
          <w:p w14:paraId="534614DE">
            <w:pPr>
              <w:kinsoku w:val="0"/>
              <w:overflowPunct w:val="0"/>
              <w:autoSpaceDE w:val="0"/>
              <w:autoSpaceDN w:val="0"/>
              <w:adjustRightInd w:val="0"/>
              <w:snapToGrid w:val="0"/>
              <w:jc w:val="center"/>
              <w:rPr>
                <w:rFonts w:hint="eastAsia" w:ascii="仿宋" w:hAnsi="仿宋" w:eastAsia="仿宋" w:cs="仿宋_GB2312"/>
                <w:bCs/>
                <w:color w:val="000000"/>
                <w:sz w:val="24"/>
              </w:rPr>
            </w:pPr>
          </w:p>
        </w:tc>
        <w:tc>
          <w:tcPr>
            <w:tcW w:w="1874" w:type="dxa"/>
            <w:vAlign w:val="center"/>
          </w:tcPr>
          <w:p w14:paraId="429B766B">
            <w:pPr>
              <w:kinsoku w:val="0"/>
              <w:overflowPunct w:val="0"/>
              <w:autoSpaceDE w:val="0"/>
              <w:autoSpaceDN w:val="0"/>
              <w:adjustRightInd w:val="0"/>
              <w:snapToGrid w:val="0"/>
              <w:jc w:val="center"/>
              <w:rPr>
                <w:rFonts w:hint="eastAsia" w:ascii="仿宋" w:hAnsi="仿宋" w:eastAsia="仿宋" w:cs="仿宋_GB2312"/>
                <w:bCs/>
                <w:color w:val="000000"/>
                <w:sz w:val="24"/>
              </w:rPr>
            </w:pPr>
          </w:p>
        </w:tc>
        <w:tc>
          <w:tcPr>
            <w:tcW w:w="1134" w:type="dxa"/>
            <w:vAlign w:val="center"/>
          </w:tcPr>
          <w:p w14:paraId="611AC4AE">
            <w:pPr>
              <w:kinsoku w:val="0"/>
              <w:overflowPunct w:val="0"/>
              <w:autoSpaceDE w:val="0"/>
              <w:autoSpaceDN w:val="0"/>
              <w:adjustRightInd w:val="0"/>
              <w:snapToGrid w:val="0"/>
              <w:jc w:val="center"/>
              <w:rPr>
                <w:rFonts w:hint="eastAsia" w:ascii="仿宋" w:hAnsi="仿宋" w:eastAsia="仿宋" w:cs="仿宋_GB2312"/>
                <w:bCs/>
                <w:color w:val="000000"/>
                <w:sz w:val="24"/>
              </w:rPr>
            </w:pPr>
          </w:p>
        </w:tc>
        <w:tc>
          <w:tcPr>
            <w:tcW w:w="1247" w:type="dxa"/>
            <w:vAlign w:val="center"/>
          </w:tcPr>
          <w:p w14:paraId="5AF830EF">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247" w:type="dxa"/>
            <w:vAlign w:val="center"/>
          </w:tcPr>
          <w:p w14:paraId="7E7A25F9">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884" w:type="dxa"/>
            <w:vAlign w:val="center"/>
          </w:tcPr>
          <w:p w14:paraId="2F0FC9E7">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2009" w:type="dxa"/>
            <w:vAlign w:val="center"/>
          </w:tcPr>
          <w:p w14:paraId="0BC173EB">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884" w:type="dxa"/>
            <w:vAlign w:val="center"/>
          </w:tcPr>
          <w:p w14:paraId="1788BF69">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r>
      <w:tr w14:paraId="08470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dxa"/>
            <w:vAlign w:val="center"/>
          </w:tcPr>
          <w:p w14:paraId="21254377">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908" w:type="dxa"/>
            <w:vAlign w:val="center"/>
          </w:tcPr>
          <w:p w14:paraId="2D99F1B1">
            <w:pPr>
              <w:kinsoku w:val="0"/>
              <w:overflowPunct w:val="0"/>
              <w:autoSpaceDE w:val="0"/>
              <w:autoSpaceDN w:val="0"/>
              <w:adjustRightInd w:val="0"/>
              <w:snapToGrid w:val="0"/>
              <w:jc w:val="center"/>
              <w:rPr>
                <w:rFonts w:hint="eastAsia" w:ascii="仿宋" w:hAnsi="仿宋" w:eastAsia="仿宋" w:cs="仿宋_GB2312"/>
                <w:bCs/>
                <w:color w:val="000000"/>
                <w:sz w:val="24"/>
              </w:rPr>
            </w:pPr>
          </w:p>
        </w:tc>
        <w:tc>
          <w:tcPr>
            <w:tcW w:w="1612" w:type="dxa"/>
            <w:vAlign w:val="center"/>
          </w:tcPr>
          <w:p w14:paraId="05D9D564">
            <w:pPr>
              <w:kinsoku w:val="0"/>
              <w:overflowPunct w:val="0"/>
              <w:autoSpaceDE w:val="0"/>
              <w:autoSpaceDN w:val="0"/>
              <w:adjustRightInd w:val="0"/>
              <w:snapToGrid w:val="0"/>
              <w:jc w:val="center"/>
              <w:rPr>
                <w:rFonts w:hint="eastAsia" w:ascii="仿宋" w:hAnsi="仿宋" w:eastAsia="仿宋" w:cs="仿宋_GB2312"/>
                <w:bCs/>
                <w:color w:val="000000"/>
                <w:sz w:val="24"/>
              </w:rPr>
            </w:pPr>
          </w:p>
        </w:tc>
        <w:tc>
          <w:tcPr>
            <w:tcW w:w="900" w:type="dxa"/>
            <w:vAlign w:val="center"/>
          </w:tcPr>
          <w:p w14:paraId="10DC18C0">
            <w:pPr>
              <w:kinsoku w:val="0"/>
              <w:overflowPunct w:val="0"/>
              <w:autoSpaceDE w:val="0"/>
              <w:autoSpaceDN w:val="0"/>
              <w:adjustRightInd w:val="0"/>
              <w:snapToGrid w:val="0"/>
              <w:jc w:val="center"/>
              <w:rPr>
                <w:rFonts w:hint="eastAsia" w:ascii="仿宋" w:hAnsi="仿宋" w:eastAsia="仿宋" w:cs="仿宋_GB2312"/>
                <w:bCs/>
                <w:color w:val="000000"/>
                <w:sz w:val="24"/>
              </w:rPr>
            </w:pPr>
          </w:p>
        </w:tc>
        <w:tc>
          <w:tcPr>
            <w:tcW w:w="1874" w:type="dxa"/>
            <w:vAlign w:val="center"/>
          </w:tcPr>
          <w:p w14:paraId="66AE32CC">
            <w:pPr>
              <w:kinsoku w:val="0"/>
              <w:overflowPunct w:val="0"/>
              <w:autoSpaceDE w:val="0"/>
              <w:autoSpaceDN w:val="0"/>
              <w:adjustRightInd w:val="0"/>
              <w:snapToGrid w:val="0"/>
              <w:jc w:val="center"/>
              <w:rPr>
                <w:rFonts w:hint="eastAsia" w:ascii="仿宋" w:hAnsi="仿宋" w:eastAsia="仿宋" w:cs="仿宋_GB2312"/>
                <w:bCs/>
                <w:color w:val="000000"/>
                <w:sz w:val="24"/>
              </w:rPr>
            </w:pPr>
          </w:p>
        </w:tc>
        <w:tc>
          <w:tcPr>
            <w:tcW w:w="1134" w:type="dxa"/>
            <w:vAlign w:val="center"/>
          </w:tcPr>
          <w:p w14:paraId="43DFAD07">
            <w:pPr>
              <w:kinsoku w:val="0"/>
              <w:overflowPunct w:val="0"/>
              <w:autoSpaceDE w:val="0"/>
              <w:autoSpaceDN w:val="0"/>
              <w:adjustRightInd w:val="0"/>
              <w:snapToGrid w:val="0"/>
              <w:jc w:val="center"/>
              <w:rPr>
                <w:rFonts w:hint="eastAsia" w:ascii="仿宋" w:hAnsi="仿宋" w:eastAsia="仿宋" w:cs="仿宋_GB2312"/>
                <w:bCs/>
                <w:color w:val="000000"/>
                <w:sz w:val="24"/>
              </w:rPr>
            </w:pPr>
          </w:p>
        </w:tc>
        <w:tc>
          <w:tcPr>
            <w:tcW w:w="1247" w:type="dxa"/>
            <w:vAlign w:val="center"/>
          </w:tcPr>
          <w:p w14:paraId="76FDB51D">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247" w:type="dxa"/>
            <w:vAlign w:val="center"/>
          </w:tcPr>
          <w:p w14:paraId="7E1A15FD">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884" w:type="dxa"/>
            <w:vAlign w:val="center"/>
          </w:tcPr>
          <w:p w14:paraId="49CA7FDF">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2009" w:type="dxa"/>
            <w:vAlign w:val="center"/>
          </w:tcPr>
          <w:p w14:paraId="78987CAD">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884" w:type="dxa"/>
            <w:vAlign w:val="center"/>
          </w:tcPr>
          <w:p w14:paraId="0CF403EB">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r>
      <w:tr w14:paraId="4D65F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580" w:type="dxa"/>
            <w:vAlign w:val="center"/>
          </w:tcPr>
          <w:p w14:paraId="27D6AB3B">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908" w:type="dxa"/>
            <w:vAlign w:val="center"/>
          </w:tcPr>
          <w:p w14:paraId="7173AE41">
            <w:pPr>
              <w:kinsoku w:val="0"/>
              <w:overflowPunct w:val="0"/>
              <w:autoSpaceDE w:val="0"/>
              <w:autoSpaceDN w:val="0"/>
              <w:adjustRightInd w:val="0"/>
              <w:snapToGrid w:val="0"/>
              <w:jc w:val="center"/>
              <w:rPr>
                <w:rFonts w:hint="eastAsia" w:ascii="仿宋" w:hAnsi="仿宋" w:eastAsia="仿宋" w:cs="仿宋_GB2312"/>
                <w:bCs/>
                <w:color w:val="000000"/>
                <w:sz w:val="24"/>
              </w:rPr>
            </w:pPr>
          </w:p>
        </w:tc>
        <w:tc>
          <w:tcPr>
            <w:tcW w:w="1612" w:type="dxa"/>
            <w:vAlign w:val="center"/>
          </w:tcPr>
          <w:p w14:paraId="7DF0D9D0">
            <w:pPr>
              <w:kinsoku w:val="0"/>
              <w:overflowPunct w:val="0"/>
              <w:autoSpaceDE w:val="0"/>
              <w:autoSpaceDN w:val="0"/>
              <w:adjustRightInd w:val="0"/>
              <w:snapToGrid w:val="0"/>
              <w:jc w:val="center"/>
              <w:rPr>
                <w:rFonts w:hint="eastAsia" w:ascii="仿宋" w:hAnsi="仿宋" w:eastAsia="仿宋" w:cs="仿宋_GB2312"/>
                <w:bCs/>
                <w:color w:val="000000"/>
                <w:sz w:val="24"/>
              </w:rPr>
            </w:pPr>
          </w:p>
        </w:tc>
        <w:tc>
          <w:tcPr>
            <w:tcW w:w="900" w:type="dxa"/>
            <w:vAlign w:val="center"/>
          </w:tcPr>
          <w:p w14:paraId="1BE0F77A">
            <w:pPr>
              <w:kinsoku w:val="0"/>
              <w:overflowPunct w:val="0"/>
              <w:autoSpaceDE w:val="0"/>
              <w:autoSpaceDN w:val="0"/>
              <w:adjustRightInd w:val="0"/>
              <w:snapToGrid w:val="0"/>
              <w:jc w:val="center"/>
              <w:rPr>
                <w:rFonts w:hint="eastAsia" w:ascii="仿宋" w:hAnsi="仿宋" w:eastAsia="仿宋" w:cs="仿宋_GB2312"/>
                <w:bCs/>
                <w:color w:val="000000"/>
                <w:sz w:val="24"/>
              </w:rPr>
            </w:pPr>
          </w:p>
        </w:tc>
        <w:tc>
          <w:tcPr>
            <w:tcW w:w="1874" w:type="dxa"/>
            <w:vAlign w:val="center"/>
          </w:tcPr>
          <w:p w14:paraId="2082C0FD">
            <w:pPr>
              <w:kinsoku w:val="0"/>
              <w:overflowPunct w:val="0"/>
              <w:autoSpaceDE w:val="0"/>
              <w:autoSpaceDN w:val="0"/>
              <w:adjustRightInd w:val="0"/>
              <w:snapToGrid w:val="0"/>
              <w:jc w:val="center"/>
              <w:rPr>
                <w:rFonts w:hint="eastAsia" w:ascii="仿宋" w:hAnsi="仿宋" w:eastAsia="仿宋" w:cs="仿宋_GB2312"/>
                <w:bCs/>
                <w:color w:val="000000"/>
                <w:sz w:val="24"/>
              </w:rPr>
            </w:pPr>
          </w:p>
        </w:tc>
        <w:tc>
          <w:tcPr>
            <w:tcW w:w="1134" w:type="dxa"/>
            <w:vAlign w:val="center"/>
          </w:tcPr>
          <w:p w14:paraId="53327031">
            <w:pPr>
              <w:kinsoku w:val="0"/>
              <w:overflowPunct w:val="0"/>
              <w:autoSpaceDE w:val="0"/>
              <w:autoSpaceDN w:val="0"/>
              <w:adjustRightInd w:val="0"/>
              <w:snapToGrid w:val="0"/>
              <w:jc w:val="center"/>
              <w:rPr>
                <w:rFonts w:hint="eastAsia" w:ascii="仿宋" w:hAnsi="仿宋" w:eastAsia="仿宋" w:cs="仿宋_GB2312"/>
                <w:bCs/>
                <w:color w:val="000000"/>
                <w:sz w:val="24"/>
              </w:rPr>
            </w:pPr>
          </w:p>
        </w:tc>
        <w:tc>
          <w:tcPr>
            <w:tcW w:w="1247" w:type="dxa"/>
            <w:vAlign w:val="center"/>
          </w:tcPr>
          <w:p w14:paraId="5106F02D">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1247" w:type="dxa"/>
            <w:vAlign w:val="center"/>
          </w:tcPr>
          <w:p w14:paraId="1238C92A">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884" w:type="dxa"/>
            <w:vAlign w:val="center"/>
          </w:tcPr>
          <w:p w14:paraId="278A096E">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2009" w:type="dxa"/>
            <w:vAlign w:val="center"/>
          </w:tcPr>
          <w:p w14:paraId="75988B23">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c>
          <w:tcPr>
            <w:tcW w:w="884" w:type="dxa"/>
            <w:vAlign w:val="center"/>
          </w:tcPr>
          <w:p w14:paraId="781EB72C">
            <w:pPr>
              <w:kinsoku w:val="0"/>
              <w:overflowPunct w:val="0"/>
              <w:autoSpaceDE w:val="0"/>
              <w:autoSpaceDN w:val="0"/>
              <w:adjustRightInd w:val="0"/>
              <w:snapToGrid w:val="0"/>
              <w:jc w:val="center"/>
              <w:textAlignment w:val="center"/>
              <w:rPr>
                <w:rFonts w:hint="eastAsia" w:ascii="仿宋" w:hAnsi="仿宋" w:eastAsia="仿宋" w:cs="仿宋_GB2312"/>
                <w:bCs/>
                <w:color w:val="000000"/>
                <w:sz w:val="24"/>
              </w:rPr>
            </w:pPr>
          </w:p>
        </w:tc>
      </w:tr>
    </w:tbl>
    <w:p w14:paraId="5CC4CF2C">
      <w:pPr>
        <w:rPr>
          <w:rFonts w:hint="eastAsia" w:ascii="仿宋" w:hAnsi="仿宋" w:eastAsia="仿宋" w:cs="宋体"/>
          <w:sz w:val="32"/>
          <w:szCs w:val="32"/>
        </w:rPr>
        <w:sectPr>
          <w:headerReference r:id="rId11" w:type="first"/>
          <w:headerReference r:id="rId9" w:type="default"/>
          <w:footerReference r:id="rId12" w:type="default"/>
          <w:headerReference r:id="rId10" w:type="even"/>
          <w:footerReference r:id="rId13" w:type="even"/>
          <w:pgSz w:w="16838" w:h="11906" w:orient="landscape"/>
          <w:pgMar w:top="1587" w:right="2098" w:bottom="1474" w:left="1984" w:header="851" w:footer="992" w:gutter="0"/>
          <w:cols w:space="720" w:num="1"/>
          <w:docGrid w:type="lines" w:linePitch="312" w:charSpace="0"/>
        </w:sectPr>
      </w:pPr>
    </w:p>
    <w:p w14:paraId="054CA0B5">
      <w:pPr>
        <w:overflowPunct w:val="0"/>
        <w:adjustRightInd w:val="0"/>
        <w:snapToGrid w:val="0"/>
        <w:spacing w:line="560" w:lineRule="exact"/>
        <w:ind w:firstLine="640" w:firstLineChars="200"/>
        <w:jc w:val="left"/>
        <w:rPr>
          <w:rFonts w:hint="eastAsia" w:ascii="仿宋" w:hAnsi="仿宋" w:eastAsia="仿宋" w:cs="宋体"/>
          <w:sz w:val="28"/>
          <w:szCs w:val="28"/>
        </w:rPr>
      </w:pPr>
      <w:r>
        <w:rPr>
          <w:rFonts w:hint="eastAsia" w:ascii="仿宋" w:hAnsi="仿宋" w:eastAsia="仿宋" w:cs="宋体"/>
          <w:sz w:val="32"/>
          <w:szCs w:val="32"/>
        </w:rPr>
        <w:t>4.管理人项目投资</w:t>
      </w:r>
      <w:r>
        <w:rPr>
          <w:rFonts w:ascii="仿宋" w:hAnsi="仿宋" w:eastAsia="仿宋" w:cs="宋体"/>
          <w:sz w:val="32"/>
          <w:szCs w:val="32"/>
        </w:rPr>
        <w:t>情况</w:t>
      </w:r>
      <w:r>
        <w:rPr>
          <w:rFonts w:hint="eastAsia" w:ascii="仿宋" w:hAnsi="仿宋" w:eastAsia="仿宋" w:cs="宋体"/>
          <w:sz w:val="28"/>
          <w:szCs w:val="28"/>
        </w:rPr>
        <w:t>（按以下格式列明管理机构全部投资项目情况）</w:t>
      </w:r>
    </w:p>
    <w:tbl>
      <w:tblPr>
        <w:tblStyle w:val="9"/>
        <w:tblW w:w="494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8"/>
        <w:gridCol w:w="2241"/>
        <w:gridCol w:w="2240"/>
        <w:gridCol w:w="984"/>
        <w:gridCol w:w="1115"/>
        <w:gridCol w:w="921"/>
        <w:gridCol w:w="984"/>
        <w:gridCol w:w="1062"/>
        <w:gridCol w:w="1118"/>
        <w:gridCol w:w="724"/>
        <w:gridCol w:w="686"/>
      </w:tblGrid>
      <w:tr w14:paraId="2D81B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blHeader/>
        </w:trPr>
        <w:tc>
          <w:tcPr>
            <w:tcW w:w="213" w:type="pct"/>
            <w:vAlign w:val="center"/>
          </w:tcPr>
          <w:p w14:paraId="67BDEB6F">
            <w:pPr>
              <w:kinsoku w:val="0"/>
              <w:overflowPunct w:val="0"/>
              <w:autoSpaceDE w:val="0"/>
              <w:autoSpaceDN w:val="0"/>
              <w:adjustRightInd w:val="0"/>
              <w:snapToGrid w:val="0"/>
              <w:jc w:val="center"/>
              <w:textAlignment w:val="center"/>
              <w:rPr>
                <w:rFonts w:hint="eastAsia" w:ascii="仿宋" w:hAnsi="仿宋" w:eastAsia="仿宋"/>
                <w:b/>
                <w:bCs/>
                <w:color w:val="000000"/>
                <w:kern w:val="0"/>
                <w:szCs w:val="21"/>
              </w:rPr>
            </w:pPr>
            <w:r>
              <w:rPr>
                <w:rFonts w:hint="eastAsia" w:ascii="仿宋" w:hAnsi="仿宋" w:eastAsia="仿宋"/>
                <w:b/>
                <w:bCs/>
                <w:color w:val="000000"/>
                <w:kern w:val="0"/>
                <w:szCs w:val="21"/>
              </w:rPr>
              <w:t>序号</w:t>
            </w:r>
          </w:p>
        </w:tc>
        <w:tc>
          <w:tcPr>
            <w:tcW w:w="888" w:type="pct"/>
            <w:vAlign w:val="center"/>
          </w:tcPr>
          <w:p w14:paraId="7BFDFD8D">
            <w:pPr>
              <w:kinsoku w:val="0"/>
              <w:overflowPunct w:val="0"/>
              <w:autoSpaceDE w:val="0"/>
              <w:autoSpaceDN w:val="0"/>
              <w:adjustRightInd w:val="0"/>
              <w:snapToGrid w:val="0"/>
              <w:jc w:val="center"/>
              <w:textAlignment w:val="center"/>
              <w:rPr>
                <w:rFonts w:hint="eastAsia" w:ascii="仿宋" w:hAnsi="仿宋" w:eastAsia="仿宋"/>
                <w:b/>
                <w:bCs/>
                <w:color w:val="000000"/>
                <w:kern w:val="0"/>
                <w:szCs w:val="21"/>
              </w:rPr>
            </w:pPr>
            <w:r>
              <w:rPr>
                <w:rFonts w:hint="eastAsia" w:ascii="仿宋" w:hAnsi="仿宋" w:eastAsia="仿宋"/>
                <w:b/>
                <w:bCs/>
                <w:color w:val="000000"/>
                <w:kern w:val="0"/>
                <w:szCs w:val="21"/>
              </w:rPr>
              <w:t>被投</w:t>
            </w:r>
            <w:r>
              <w:rPr>
                <w:rFonts w:ascii="仿宋" w:hAnsi="仿宋" w:eastAsia="仿宋"/>
                <w:b/>
                <w:bCs/>
                <w:color w:val="000000"/>
                <w:kern w:val="0"/>
                <w:szCs w:val="21"/>
              </w:rPr>
              <w:t>项目</w:t>
            </w:r>
            <w:r>
              <w:rPr>
                <w:rFonts w:hint="eastAsia" w:ascii="仿宋" w:hAnsi="仿宋" w:eastAsia="仿宋"/>
                <w:b/>
                <w:bCs/>
                <w:color w:val="000000"/>
                <w:kern w:val="0"/>
                <w:szCs w:val="21"/>
              </w:rPr>
              <w:t>名称</w:t>
            </w:r>
          </w:p>
        </w:tc>
        <w:tc>
          <w:tcPr>
            <w:tcW w:w="888" w:type="pct"/>
            <w:vAlign w:val="center"/>
          </w:tcPr>
          <w:p w14:paraId="59F51091">
            <w:pPr>
              <w:kinsoku w:val="0"/>
              <w:overflowPunct w:val="0"/>
              <w:autoSpaceDE w:val="0"/>
              <w:autoSpaceDN w:val="0"/>
              <w:adjustRightInd w:val="0"/>
              <w:snapToGrid w:val="0"/>
              <w:jc w:val="center"/>
              <w:textAlignment w:val="center"/>
              <w:rPr>
                <w:rFonts w:hint="eastAsia" w:ascii="仿宋" w:hAnsi="仿宋" w:eastAsia="仿宋"/>
                <w:b/>
                <w:bCs/>
                <w:color w:val="000000"/>
                <w:kern w:val="0"/>
                <w:szCs w:val="21"/>
              </w:rPr>
            </w:pPr>
            <w:r>
              <w:rPr>
                <w:rFonts w:hint="eastAsia" w:ascii="仿宋" w:hAnsi="仿宋" w:eastAsia="仿宋"/>
                <w:b/>
                <w:bCs/>
                <w:color w:val="000000"/>
                <w:kern w:val="0"/>
                <w:szCs w:val="21"/>
              </w:rPr>
              <w:t>投资主体</w:t>
            </w:r>
          </w:p>
        </w:tc>
        <w:tc>
          <w:tcPr>
            <w:tcW w:w="390" w:type="pct"/>
            <w:vAlign w:val="center"/>
          </w:tcPr>
          <w:p w14:paraId="29897EBE">
            <w:pPr>
              <w:kinsoku w:val="0"/>
              <w:overflowPunct w:val="0"/>
              <w:autoSpaceDE w:val="0"/>
              <w:autoSpaceDN w:val="0"/>
              <w:adjustRightInd w:val="0"/>
              <w:snapToGrid w:val="0"/>
              <w:jc w:val="center"/>
              <w:textAlignment w:val="center"/>
              <w:rPr>
                <w:rFonts w:hint="eastAsia" w:ascii="仿宋" w:hAnsi="仿宋" w:eastAsia="仿宋"/>
                <w:b/>
                <w:bCs/>
                <w:color w:val="000000"/>
                <w:kern w:val="0"/>
                <w:szCs w:val="21"/>
              </w:rPr>
            </w:pPr>
            <w:r>
              <w:rPr>
                <w:rFonts w:ascii="仿宋" w:hAnsi="仿宋" w:eastAsia="仿宋"/>
                <w:b/>
                <w:bCs/>
                <w:color w:val="000000"/>
                <w:kern w:val="0"/>
                <w:szCs w:val="21"/>
              </w:rPr>
              <w:t>投资</w:t>
            </w:r>
          </w:p>
          <w:p w14:paraId="1AD0005D">
            <w:pPr>
              <w:kinsoku w:val="0"/>
              <w:overflowPunct w:val="0"/>
              <w:autoSpaceDE w:val="0"/>
              <w:autoSpaceDN w:val="0"/>
              <w:adjustRightInd w:val="0"/>
              <w:snapToGrid w:val="0"/>
              <w:jc w:val="center"/>
              <w:textAlignment w:val="center"/>
              <w:rPr>
                <w:rFonts w:hint="eastAsia" w:ascii="仿宋" w:hAnsi="仿宋" w:eastAsia="仿宋"/>
                <w:b/>
                <w:bCs/>
                <w:color w:val="000000"/>
                <w:kern w:val="0"/>
                <w:szCs w:val="21"/>
              </w:rPr>
            </w:pPr>
            <w:r>
              <w:rPr>
                <w:rFonts w:ascii="仿宋" w:hAnsi="仿宋" w:eastAsia="仿宋"/>
                <w:b/>
                <w:bCs/>
                <w:color w:val="000000"/>
                <w:kern w:val="0"/>
                <w:szCs w:val="21"/>
              </w:rPr>
              <w:t>日期</w:t>
            </w:r>
          </w:p>
        </w:tc>
        <w:tc>
          <w:tcPr>
            <w:tcW w:w="442" w:type="pct"/>
            <w:vAlign w:val="center"/>
          </w:tcPr>
          <w:p w14:paraId="38AAB23F">
            <w:pPr>
              <w:kinsoku w:val="0"/>
              <w:overflowPunct w:val="0"/>
              <w:autoSpaceDE w:val="0"/>
              <w:autoSpaceDN w:val="0"/>
              <w:adjustRightInd w:val="0"/>
              <w:snapToGrid w:val="0"/>
              <w:jc w:val="center"/>
              <w:textAlignment w:val="center"/>
              <w:rPr>
                <w:rFonts w:hint="eastAsia" w:ascii="仿宋" w:hAnsi="仿宋" w:eastAsia="仿宋"/>
                <w:b/>
                <w:bCs/>
                <w:color w:val="000000"/>
                <w:kern w:val="0"/>
                <w:szCs w:val="21"/>
              </w:rPr>
            </w:pPr>
            <w:r>
              <w:rPr>
                <w:rFonts w:ascii="仿宋" w:hAnsi="仿宋" w:eastAsia="仿宋"/>
                <w:b/>
                <w:bCs/>
                <w:color w:val="000000"/>
                <w:kern w:val="0"/>
                <w:szCs w:val="21"/>
              </w:rPr>
              <w:t>投资</w:t>
            </w:r>
            <w:r>
              <w:rPr>
                <w:rFonts w:hint="eastAsia" w:ascii="仿宋" w:hAnsi="仿宋" w:eastAsia="仿宋"/>
                <w:b/>
                <w:bCs/>
                <w:color w:val="000000"/>
                <w:kern w:val="0"/>
                <w:szCs w:val="21"/>
              </w:rPr>
              <w:t>金</w:t>
            </w:r>
            <w:r>
              <w:rPr>
                <w:rFonts w:ascii="仿宋" w:hAnsi="仿宋" w:eastAsia="仿宋"/>
                <w:b/>
                <w:bCs/>
                <w:color w:val="000000"/>
                <w:kern w:val="0"/>
                <w:szCs w:val="21"/>
              </w:rPr>
              <w:t>额</w:t>
            </w:r>
          </w:p>
          <w:p w14:paraId="0784F926">
            <w:pPr>
              <w:kinsoku w:val="0"/>
              <w:overflowPunct w:val="0"/>
              <w:autoSpaceDE w:val="0"/>
              <w:autoSpaceDN w:val="0"/>
              <w:adjustRightInd w:val="0"/>
              <w:snapToGrid w:val="0"/>
              <w:jc w:val="center"/>
              <w:textAlignment w:val="center"/>
              <w:rPr>
                <w:rFonts w:hint="eastAsia" w:ascii="仿宋" w:hAnsi="仿宋" w:eastAsia="仿宋"/>
                <w:b/>
                <w:bCs/>
                <w:color w:val="000000"/>
                <w:kern w:val="0"/>
                <w:szCs w:val="21"/>
              </w:rPr>
            </w:pPr>
            <w:r>
              <w:rPr>
                <w:rFonts w:ascii="仿宋" w:hAnsi="仿宋" w:eastAsia="仿宋"/>
                <w:b/>
                <w:bCs/>
                <w:color w:val="000000"/>
                <w:kern w:val="0"/>
                <w:szCs w:val="21"/>
              </w:rPr>
              <w:t>（万元）</w:t>
            </w:r>
          </w:p>
        </w:tc>
        <w:tc>
          <w:tcPr>
            <w:tcW w:w="365" w:type="pct"/>
            <w:vAlign w:val="center"/>
          </w:tcPr>
          <w:p w14:paraId="1356ED9D">
            <w:pPr>
              <w:kinsoku w:val="0"/>
              <w:overflowPunct w:val="0"/>
              <w:autoSpaceDE w:val="0"/>
              <w:autoSpaceDN w:val="0"/>
              <w:adjustRightInd w:val="0"/>
              <w:snapToGrid w:val="0"/>
              <w:jc w:val="center"/>
              <w:textAlignment w:val="center"/>
              <w:rPr>
                <w:rFonts w:hint="eastAsia" w:ascii="仿宋" w:hAnsi="仿宋" w:eastAsia="仿宋"/>
                <w:b/>
                <w:bCs/>
                <w:color w:val="000000"/>
                <w:kern w:val="0"/>
                <w:szCs w:val="21"/>
              </w:rPr>
            </w:pPr>
            <w:r>
              <w:rPr>
                <w:rFonts w:ascii="仿宋" w:hAnsi="仿宋" w:eastAsia="仿宋"/>
                <w:b/>
                <w:bCs/>
                <w:color w:val="000000"/>
                <w:kern w:val="0"/>
                <w:szCs w:val="21"/>
              </w:rPr>
              <w:t>持股</w:t>
            </w:r>
          </w:p>
          <w:p w14:paraId="08E66C77">
            <w:pPr>
              <w:kinsoku w:val="0"/>
              <w:overflowPunct w:val="0"/>
              <w:autoSpaceDE w:val="0"/>
              <w:autoSpaceDN w:val="0"/>
              <w:adjustRightInd w:val="0"/>
              <w:snapToGrid w:val="0"/>
              <w:jc w:val="center"/>
              <w:textAlignment w:val="center"/>
              <w:rPr>
                <w:rFonts w:hint="eastAsia" w:ascii="仿宋" w:hAnsi="仿宋" w:eastAsia="仿宋"/>
                <w:b/>
                <w:bCs/>
                <w:color w:val="000000"/>
                <w:kern w:val="0"/>
                <w:szCs w:val="21"/>
              </w:rPr>
            </w:pPr>
            <w:r>
              <w:rPr>
                <w:rFonts w:ascii="仿宋" w:hAnsi="仿宋" w:eastAsia="仿宋"/>
                <w:b/>
                <w:bCs/>
                <w:color w:val="000000"/>
                <w:kern w:val="0"/>
                <w:szCs w:val="21"/>
              </w:rPr>
              <w:t>比例</w:t>
            </w:r>
          </w:p>
        </w:tc>
        <w:tc>
          <w:tcPr>
            <w:tcW w:w="390" w:type="pct"/>
            <w:vAlign w:val="center"/>
          </w:tcPr>
          <w:p w14:paraId="0ADBCF33">
            <w:pPr>
              <w:kinsoku w:val="0"/>
              <w:overflowPunct w:val="0"/>
              <w:autoSpaceDE w:val="0"/>
              <w:autoSpaceDN w:val="0"/>
              <w:adjustRightInd w:val="0"/>
              <w:snapToGrid w:val="0"/>
              <w:jc w:val="center"/>
              <w:textAlignment w:val="center"/>
              <w:rPr>
                <w:rFonts w:hint="eastAsia" w:ascii="仿宋" w:hAnsi="仿宋" w:eastAsia="仿宋"/>
                <w:b/>
                <w:bCs/>
                <w:color w:val="000000"/>
                <w:kern w:val="0"/>
                <w:szCs w:val="21"/>
              </w:rPr>
            </w:pPr>
            <w:r>
              <w:rPr>
                <w:rFonts w:hint="eastAsia" w:ascii="仿宋" w:hAnsi="仿宋" w:eastAsia="仿宋"/>
                <w:b/>
                <w:bCs/>
                <w:color w:val="000000"/>
                <w:kern w:val="0"/>
                <w:szCs w:val="21"/>
              </w:rPr>
              <w:t>退出</w:t>
            </w:r>
          </w:p>
          <w:p w14:paraId="2DA89352">
            <w:pPr>
              <w:kinsoku w:val="0"/>
              <w:overflowPunct w:val="0"/>
              <w:autoSpaceDE w:val="0"/>
              <w:autoSpaceDN w:val="0"/>
              <w:adjustRightInd w:val="0"/>
              <w:snapToGrid w:val="0"/>
              <w:jc w:val="center"/>
              <w:textAlignment w:val="center"/>
              <w:rPr>
                <w:rFonts w:hint="eastAsia" w:ascii="仿宋" w:hAnsi="仿宋" w:eastAsia="仿宋"/>
                <w:b/>
                <w:bCs/>
                <w:color w:val="000000"/>
                <w:kern w:val="0"/>
                <w:szCs w:val="21"/>
              </w:rPr>
            </w:pPr>
            <w:r>
              <w:rPr>
                <w:rFonts w:hint="eastAsia" w:ascii="仿宋" w:hAnsi="仿宋" w:eastAsia="仿宋"/>
                <w:b/>
                <w:bCs/>
                <w:color w:val="000000"/>
                <w:kern w:val="0"/>
                <w:szCs w:val="21"/>
              </w:rPr>
              <w:t>日期</w:t>
            </w:r>
          </w:p>
        </w:tc>
        <w:tc>
          <w:tcPr>
            <w:tcW w:w="421" w:type="pct"/>
            <w:vAlign w:val="center"/>
          </w:tcPr>
          <w:p w14:paraId="372888AE">
            <w:pPr>
              <w:kinsoku w:val="0"/>
              <w:overflowPunct w:val="0"/>
              <w:autoSpaceDE w:val="0"/>
              <w:autoSpaceDN w:val="0"/>
              <w:adjustRightInd w:val="0"/>
              <w:snapToGrid w:val="0"/>
              <w:jc w:val="center"/>
              <w:textAlignment w:val="center"/>
              <w:rPr>
                <w:rFonts w:hint="eastAsia" w:ascii="仿宋" w:hAnsi="仿宋" w:eastAsia="仿宋"/>
                <w:b/>
                <w:bCs/>
                <w:color w:val="000000"/>
                <w:kern w:val="0"/>
                <w:szCs w:val="21"/>
              </w:rPr>
            </w:pPr>
            <w:r>
              <w:rPr>
                <w:rFonts w:hint="eastAsia" w:ascii="仿宋" w:hAnsi="仿宋" w:eastAsia="仿宋"/>
                <w:b/>
                <w:bCs/>
                <w:color w:val="000000"/>
                <w:kern w:val="0"/>
                <w:szCs w:val="21"/>
              </w:rPr>
              <w:t>退出金额</w:t>
            </w:r>
          </w:p>
          <w:p w14:paraId="29105786">
            <w:pPr>
              <w:kinsoku w:val="0"/>
              <w:overflowPunct w:val="0"/>
              <w:autoSpaceDE w:val="0"/>
              <w:autoSpaceDN w:val="0"/>
              <w:adjustRightInd w:val="0"/>
              <w:snapToGrid w:val="0"/>
              <w:jc w:val="center"/>
              <w:textAlignment w:val="center"/>
              <w:rPr>
                <w:rFonts w:hint="eastAsia" w:ascii="仿宋" w:hAnsi="仿宋" w:eastAsia="仿宋"/>
                <w:b/>
                <w:bCs/>
                <w:color w:val="000000"/>
                <w:kern w:val="0"/>
                <w:szCs w:val="21"/>
              </w:rPr>
            </w:pPr>
            <w:r>
              <w:rPr>
                <w:rFonts w:hint="eastAsia" w:ascii="仿宋" w:hAnsi="仿宋" w:eastAsia="仿宋"/>
                <w:b/>
                <w:bCs/>
                <w:color w:val="000000"/>
                <w:kern w:val="0"/>
                <w:szCs w:val="21"/>
              </w:rPr>
              <w:t>（万元）</w:t>
            </w:r>
          </w:p>
        </w:tc>
        <w:tc>
          <w:tcPr>
            <w:tcW w:w="443" w:type="pct"/>
            <w:vAlign w:val="center"/>
          </w:tcPr>
          <w:p w14:paraId="72FA8120">
            <w:pPr>
              <w:kinsoku w:val="0"/>
              <w:overflowPunct w:val="0"/>
              <w:autoSpaceDE w:val="0"/>
              <w:autoSpaceDN w:val="0"/>
              <w:adjustRightInd w:val="0"/>
              <w:snapToGrid w:val="0"/>
              <w:jc w:val="center"/>
              <w:textAlignment w:val="center"/>
              <w:rPr>
                <w:rFonts w:hint="eastAsia" w:ascii="仿宋" w:hAnsi="仿宋" w:eastAsia="仿宋"/>
                <w:b/>
                <w:bCs/>
                <w:color w:val="000000"/>
                <w:kern w:val="0"/>
                <w:szCs w:val="21"/>
              </w:rPr>
            </w:pPr>
            <w:r>
              <w:rPr>
                <w:rFonts w:hint="eastAsia" w:ascii="仿宋" w:hAnsi="仿宋" w:eastAsia="仿宋"/>
                <w:b/>
                <w:bCs/>
                <w:color w:val="000000"/>
                <w:kern w:val="0"/>
                <w:szCs w:val="21"/>
              </w:rPr>
              <w:t>持股估值</w:t>
            </w:r>
          </w:p>
          <w:p w14:paraId="0F38937A">
            <w:pPr>
              <w:kinsoku w:val="0"/>
              <w:overflowPunct w:val="0"/>
              <w:autoSpaceDE w:val="0"/>
              <w:autoSpaceDN w:val="0"/>
              <w:adjustRightInd w:val="0"/>
              <w:snapToGrid w:val="0"/>
              <w:jc w:val="center"/>
              <w:textAlignment w:val="center"/>
              <w:rPr>
                <w:rFonts w:hint="eastAsia" w:ascii="仿宋" w:hAnsi="仿宋" w:eastAsia="仿宋"/>
                <w:b/>
                <w:bCs/>
                <w:color w:val="000000"/>
                <w:kern w:val="0"/>
                <w:szCs w:val="21"/>
              </w:rPr>
            </w:pPr>
            <w:r>
              <w:rPr>
                <w:rFonts w:hint="eastAsia" w:ascii="仿宋" w:hAnsi="仿宋" w:eastAsia="仿宋"/>
                <w:b/>
                <w:bCs/>
                <w:color w:val="000000"/>
                <w:kern w:val="0"/>
                <w:szCs w:val="21"/>
              </w:rPr>
              <w:t>（万元）</w:t>
            </w:r>
          </w:p>
        </w:tc>
        <w:tc>
          <w:tcPr>
            <w:tcW w:w="287" w:type="pct"/>
            <w:vAlign w:val="center"/>
          </w:tcPr>
          <w:p w14:paraId="087E63B3">
            <w:pPr>
              <w:kinsoku w:val="0"/>
              <w:overflowPunct w:val="0"/>
              <w:autoSpaceDE w:val="0"/>
              <w:autoSpaceDN w:val="0"/>
              <w:adjustRightInd w:val="0"/>
              <w:snapToGrid w:val="0"/>
              <w:textAlignment w:val="center"/>
              <w:rPr>
                <w:rFonts w:hint="eastAsia" w:ascii="仿宋" w:hAnsi="仿宋" w:eastAsia="仿宋"/>
                <w:b/>
                <w:bCs/>
                <w:color w:val="000000"/>
                <w:kern w:val="0"/>
                <w:szCs w:val="21"/>
              </w:rPr>
            </w:pPr>
            <w:r>
              <w:rPr>
                <w:rFonts w:hint="eastAsia" w:ascii="仿宋" w:hAnsi="仿宋" w:eastAsia="仿宋"/>
                <w:sz w:val="24"/>
              </w:rPr>
              <w:t>MOIC</w:t>
            </w:r>
          </w:p>
        </w:tc>
        <w:tc>
          <w:tcPr>
            <w:tcW w:w="272" w:type="pct"/>
            <w:vAlign w:val="center"/>
          </w:tcPr>
          <w:p w14:paraId="73C37C3A">
            <w:pPr>
              <w:kinsoku w:val="0"/>
              <w:overflowPunct w:val="0"/>
              <w:autoSpaceDE w:val="0"/>
              <w:autoSpaceDN w:val="0"/>
              <w:adjustRightInd w:val="0"/>
              <w:snapToGrid w:val="0"/>
              <w:jc w:val="center"/>
              <w:textAlignment w:val="center"/>
              <w:rPr>
                <w:rFonts w:hint="eastAsia" w:ascii="仿宋" w:hAnsi="仿宋" w:eastAsia="仿宋"/>
                <w:b/>
                <w:bCs/>
                <w:color w:val="000000"/>
                <w:kern w:val="0"/>
                <w:szCs w:val="21"/>
              </w:rPr>
            </w:pPr>
            <w:r>
              <w:rPr>
                <w:rFonts w:hint="eastAsia" w:ascii="仿宋" w:hAnsi="仿宋" w:eastAsia="仿宋"/>
                <w:b/>
                <w:bCs/>
                <w:color w:val="000000"/>
                <w:kern w:val="0"/>
                <w:szCs w:val="21"/>
              </w:rPr>
              <w:t>IRR</w:t>
            </w:r>
          </w:p>
        </w:tc>
      </w:tr>
      <w:tr w14:paraId="1CFD4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3" w:type="pct"/>
            <w:vAlign w:val="center"/>
          </w:tcPr>
          <w:p w14:paraId="638C4C17">
            <w:pPr>
              <w:pStyle w:val="14"/>
              <w:widowControl/>
              <w:adjustRightInd w:val="0"/>
              <w:snapToGrid w:val="0"/>
              <w:ind w:firstLine="0"/>
              <w:jc w:val="center"/>
              <w:textAlignment w:val="center"/>
              <w:rPr>
                <w:rFonts w:hint="eastAsia" w:ascii="仿宋" w:hAnsi="仿宋" w:eastAsia="仿宋"/>
                <w:color w:val="000000"/>
                <w:kern w:val="0"/>
                <w:szCs w:val="21"/>
              </w:rPr>
            </w:pPr>
          </w:p>
        </w:tc>
        <w:tc>
          <w:tcPr>
            <w:tcW w:w="888" w:type="pct"/>
            <w:vAlign w:val="center"/>
          </w:tcPr>
          <w:p w14:paraId="1850038C">
            <w:pPr>
              <w:widowControl/>
              <w:adjustRightInd w:val="0"/>
              <w:snapToGrid w:val="0"/>
              <w:jc w:val="left"/>
              <w:textAlignment w:val="center"/>
              <w:rPr>
                <w:rFonts w:hint="eastAsia" w:ascii="仿宋" w:hAnsi="仿宋" w:eastAsia="仿宋"/>
                <w:color w:val="000000"/>
                <w:kern w:val="0"/>
                <w:szCs w:val="21"/>
                <w:lang w:bidi="ar"/>
              </w:rPr>
            </w:pPr>
          </w:p>
        </w:tc>
        <w:tc>
          <w:tcPr>
            <w:tcW w:w="888" w:type="pct"/>
            <w:vAlign w:val="center"/>
          </w:tcPr>
          <w:p w14:paraId="50A4C8A2">
            <w:pPr>
              <w:widowControl/>
              <w:adjustRightInd w:val="0"/>
              <w:snapToGrid w:val="0"/>
              <w:jc w:val="right"/>
              <w:textAlignment w:val="center"/>
              <w:rPr>
                <w:rFonts w:hint="eastAsia" w:ascii="仿宋" w:hAnsi="仿宋" w:eastAsia="仿宋"/>
                <w:color w:val="000000"/>
                <w:szCs w:val="21"/>
                <w:highlight w:val="yellow"/>
              </w:rPr>
            </w:pPr>
          </w:p>
        </w:tc>
        <w:tc>
          <w:tcPr>
            <w:tcW w:w="390" w:type="pct"/>
            <w:vAlign w:val="center"/>
          </w:tcPr>
          <w:p w14:paraId="5CB1C039">
            <w:pPr>
              <w:widowControl/>
              <w:adjustRightInd w:val="0"/>
              <w:snapToGrid w:val="0"/>
              <w:jc w:val="right"/>
              <w:textAlignment w:val="center"/>
              <w:rPr>
                <w:rFonts w:hint="eastAsia" w:ascii="仿宋" w:hAnsi="仿宋" w:eastAsia="仿宋"/>
                <w:color w:val="000000"/>
                <w:szCs w:val="21"/>
                <w:highlight w:val="yellow"/>
              </w:rPr>
            </w:pPr>
          </w:p>
        </w:tc>
        <w:tc>
          <w:tcPr>
            <w:tcW w:w="442" w:type="pct"/>
            <w:vAlign w:val="center"/>
          </w:tcPr>
          <w:p w14:paraId="2A282E97">
            <w:pPr>
              <w:widowControl/>
              <w:adjustRightInd w:val="0"/>
              <w:snapToGrid w:val="0"/>
              <w:jc w:val="right"/>
              <w:textAlignment w:val="center"/>
              <w:rPr>
                <w:rFonts w:hint="eastAsia" w:ascii="仿宋" w:hAnsi="仿宋" w:eastAsia="仿宋"/>
                <w:color w:val="000000"/>
                <w:szCs w:val="21"/>
                <w:highlight w:val="yellow"/>
              </w:rPr>
            </w:pPr>
          </w:p>
        </w:tc>
        <w:tc>
          <w:tcPr>
            <w:tcW w:w="365" w:type="pct"/>
            <w:vAlign w:val="center"/>
          </w:tcPr>
          <w:p w14:paraId="62900F33">
            <w:pPr>
              <w:widowControl/>
              <w:adjustRightInd w:val="0"/>
              <w:snapToGrid w:val="0"/>
              <w:jc w:val="right"/>
              <w:textAlignment w:val="center"/>
              <w:rPr>
                <w:rFonts w:hint="eastAsia" w:ascii="仿宋" w:hAnsi="仿宋" w:eastAsia="仿宋"/>
                <w:color w:val="000000"/>
                <w:kern w:val="0"/>
                <w:szCs w:val="21"/>
                <w:highlight w:val="yellow"/>
              </w:rPr>
            </w:pPr>
          </w:p>
        </w:tc>
        <w:tc>
          <w:tcPr>
            <w:tcW w:w="390" w:type="pct"/>
            <w:vAlign w:val="center"/>
          </w:tcPr>
          <w:p w14:paraId="4BA40825">
            <w:pPr>
              <w:widowControl/>
              <w:adjustRightInd w:val="0"/>
              <w:snapToGrid w:val="0"/>
              <w:jc w:val="right"/>
              <w:textAlignment w:val="center"/>
              <w:rPr>
                <w:rFonts w:hint="eastAsia" w:ascii="仿宋" w:hAnsi="仿宋" w:eastAsia="仿宋"/>
                <w:color w:val="000000"/>
                <w:kern w:val="0"/>
                <w:szCs w:val="21"/>
                <w:lang w:bidi="ar"/>
              </w:rPr>
            </w:pPr>
          </w:p>
        </w:tc>
        <w:tc>
          <w:tcPr>
            <w:tcW w:w="421" w:type="pct"/>
            <w:vAlign w:val="center"/>
          </w:tcPr>
          <w:p w14:paraId="6ED94D81">
            <w:pPr>
              <w:widowControl/>
              <w:adjustRightInd w:val="0"/>
              <w:snapToGrid w:val="0"/>
              <w:jc w:val="right"/>
              <w:textAlignment w:val="center"/>
              <w:rPr>
                <w:rFonts w:hint="eastAsia" w:ascii="仿宋" w:hAnsi="仿宋" w:eastAsia="仿宋"/>
                <w:color w:val="000000"/>
                <w:szCs w:val="21"/>
                <w:highlight w:val="yellow"/>
              </w:rPr>
            </w:pPr>
          </w:p>
        </w:tc>
        <w:tc>
          <w:tcPr>
            <w:tcW w:w="443" w:type="pct"/>
            <w:vAlign w:val="center"/>
          </w:tcPr>
          <w:p w14:paraId="217F3471">
            <w:pPr>
              <w:widowControl/>
              <w:adjustRightInd w:val="0"/>
              <w:snapToGrid w:val="0"/>
              <w:jc w:val="right"/>
              <w:textAlignment w:val="center"/>
              <w:rPr>
                <w:rFonts w:hint="eastAsia" w:ascii="仿宋" w:hAnsi="仿宋" w:eastAsia="仿宋"/>
                <w:color w:val="000000"/>
                <w:kern w:val="0"/>
                <w:szCs w:val="21"/>
                <w:lang w:bidi="ar"/>
              </w:rPr>
            </w:pPr>
          </w:p>
        </w:tc>
        <w:tc>
          <w:tcPr>
            <w:tcW w:w="287" w:type="pct"/>
            <w:vAlign w:val="center"/>
          </w:tcPr>
          <w:p w14:paraId="280BA027">
            <w:pPr>
              <w:widowControl/>
              <w:adjustRightInd w:val="0"/>
              <w:snapToGrid w:val="0"/>
              <w:jc w:val="right"/>
              <w:textAlignment w:val="center"/>
              <w:rPr>
                <w:rFonts w:hint="eastAsia" w:ascii="仿宋" w:hAnsi="仿宋" w:eastAsia="仿宋"/>
                <w:color w:val="000000"/>
                <w:szCs w:val="21"/>
                <w:highlight w:val="yellow"/>
              </w:rPr>
            </w:pPr>
          </w:p>
        </w:tc>
        <w:tc>
          <w:tcPr>
            <w:tcW w:w="272" w:type="pct"/>
            <w:vAlign w:val="center"/>
          </w:tcPr>
          <w:p w14:paraId="610BCE7C">
            <w:pPr>
              <w:widowControl/>
              <w:adjustRightInd w:val="0"/>
              <w:snapToGrid w:val="0"/>
              <w:jc w:val="right"/>
              <w:textAlignment w:val="center"/>
              <w:rPr>
                <w:rFonts w:hint="eastAsia" w:ascii="仿宋" w:hAnsi="仿宋" w:eastAsia="仿宋"/>
                <w:color w:val="000000"/>
                <w:kern w:val="0"/>
                <w:szCs w:val="21"/>
                <w:lang w:bidi="ar"/>
              </w:rPr>
            </w:pPr>
          </w:p>
        </w:tc>
      </w:tr>
      <w:tr w14:paraId="1D62C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3" w:type="pct"/>
            <w:vAlign w:val="center"/>
          </w:tcPr>
          <w:p w14:paraId="3CB87995">
            <w:pPr>
              <w:pStyle w:val="14"/>
              <w:widowControl/>
              <w:adjustRightInd w:val="0"/>
              <w:snapToGrid w:val="0"/>
              <w:ind w:firstLine="0"/>
              <w:jc w:val="center"/>
              <w:textAlignment w:val="center"/>
              <w:rPr>
                <w:rFonts w:hint="eastAsia" w:ascii="仿宋" w:hAnsi="仿宋" w:eastAsia="仿宋"/>
                <w:color w:val="000000"/>
                <w:kern w:val="0"/>
                <w:szCs w:val="21"/>
              </w:rPr>
            </w:pPr>
          </w:p>
        </w:tc>
        <w:tc>
          <w:tcPr>
            <w:tcW w:w="888" w:type="pct"/>
            <w:vAlign w:val="center"/>
          </w:tcPr>
          <w:p w14:paraId="0C1D2C1D">
            <w:pPr>
              <w:widowControl/>
              <w:adjustRightInd w:val="0"/>
              <w:snapToGrid w:val="0"/>
              <w:jc w:val="left"/>
              <w:textAlignment w:val="center"/>
              <w:rPr>
                <w:rFonts w:hint="eastAsia" w:ascii="仿宋" w:hAnsi="仿宋" w:eastAsia="仿宋" w:cs="宋体"/>
                <w:color w:val="000000"/>
                <w:kern w:val="0"/>
                <w:szCs w:val="21"/>
                <w:lang w:bidi="ar"/>
              </w:rPr>
            </w:pPr>
          </w:p>
        </w:tc>
        <w:tc>
          <w:tcPr>
            <w:tcW w:w="888" w:type="pct"/>
            <w:vAlign w:val="center"/>
          </w:tcPr>
          <w:p w14:paraId="563205FD">
            <w:pPr>
              <w:widowControl/>
              <w:adjustRightInd w:val="0"/>
              <w:snapToGrid w:val="0"/>
              <w:jc w:val="right"/>
              <w:textAlignment w:val="center"/>
              <w:rPr>
                <w:rFonts w:hint="eastAsia" w:ascii="仿宋" w:hAnsi="仿宋" w:eastAsia="仿宋"/>
                <w:color w:val="000000"/>
                <w:kern w:val="0"/>
                <w:szCs w:val="21"/>
                <w:lang w:bidi="ar"/>
              </w:rPr>
            </w:pPr>
          </w:p>
        </w:tc>
        <w:tc>
          <w:tcPr>
            <w:tcW w:w="390" w:type="pct"/>
            <w:vAlign w:val="center"/>
          </w:tcPr>
          <w:p w14:paraId="581C9041">
            <w:pPr>
              <w:widowControl/>
              <w:adjustRightInd w:val="0"/>
              <w:snapToGrid w:val="0"/>
              <w:jc w:val="right"/>
              <w:textAlignment w:val="center"/>
              <w:rPr>
                <w:rFonts w:hint="eastAsia" w:ascii="仿宋" w:hAnsi="仿宋" w:eastAsia="仿宋"/>
                <w:color w:val="000000"/>
                <w:kern w:val="0"/>
                <w:szCs w:val="21"/>
                <w:lang w:bidi="ar"/>
              </w:rPr>
            </w:pPr>
          </w:p>
        </w:tc>
        <w:tc>
          <w:tcPr>
            <w:tcW w:w="442" w:type="pct"/>
            <w:vAlign w:val="center"/>
          </w:tcPr>
          <w:p w14:paraId="5AD6E32E">
            <w:pPr>
              <w:widowControl/>
              <w:adjustRightInd w:val="0"/>
              <w:snapToGrid w:val="0"/>
              <w:jc w:val="right"/>
              <w:textAlignment w:val="center"/>
              <w:rPr>
                <w:rFonts w:hint="eastAsia" w:ascii="仿宋" w:hAnsi="仿宋" w:eastAsia="仿宋"/>
                <w:color w:val="000000"/>
                <w:kern w:val="0"/>
                <w:szCs w:val="21"/>
                <w:lang w:bidi="ar"/>
              </w:rPr>
            </w:pPr>
          </w:p>
        </w:tc>
        <w:tc>
          <w:tcPr>
            <w:tcW w:w="365" w:type="pct"/>
            <w:vAlign w:val="center"/>
          </w:tcPr>
          <w:p w14:paraId="00D64630">
            <w:pPr>
              <w:widowControl/>
              <w:adjustRightInd w:val="0"/>
              <w:snapToGrid w:val="0"/>
              <w:jc w:val="right"/>
              <w:textAlignment w:val="center"/>
              <w:rPr>
                <w:rFonts w:hint="eastAsia" w:ascii="仿宋" w:hAnsi="仿宋" w:eastAsia="仿宋"/>
                <w:color w:val="000000"/>
                <w:kern w:val="0"/>
                <w:szCs w:val="21"/>
                <w:lang w:bidi="ar"/>
              </w:rPr>
            </w:pPr>
          </w:p>
        </w:tc>
        <w:tc>
          <w:tcPr>
            <w:tcW w:w="390" w:type="pct"/>
            <w:vAlign w:val="center"/>
          </w:tcPr>
          <w:p w14:paraId="374F572F">
            <w:pPr>
              <w:widowControl/>
              <w:adjustRightInd w:val="0"/>
              <w:snapToGrid w:val="0"/>
              <w:jc w:val="right"/>
              <w:textAlignment w:val="center"/>
              <w:rPr>
                <w:rFonts w:hint="eastAsia" w:ascii="仿宋" w:hAnsi="仿宋" w:eastAsia="仿宋"/>
                <w:color w:val="000000"/>
                <w:kern w:val="0"/>
                <w:szCs w:val="21"/>
                <w:lang w:bidi="ar"/>
              </w:rPr>
            </w:pPr>
          </w:p>
        </w:tc>
        <w:tc>
          <w:tcPr>
            <w:tcW w:w="421" w:type="pct"/>
            <w:vAlign w:val="center"/>
          </w:tcPr>
          <w:p w14:paraId="79D0854E">
            <w:pPr>
              <w:widowControl/>
              <w:adjustRightInd w:val="0"/>
              <w:snapToGrid w:val="0"/>
              <w:jc w:val="right"/>
              <w:textAlignment w:val="center"/>
              <w:rPr>
                <w:rFonts w:hint="eastAsia" w:ascii="仿宋" w:hAnsi="仿宋" w:eastAsia="仿宋"/>
                <w:color w:val="000000"/>
                <w:kern w:val="0"/>
                <w:szCs w:val="21"/>
                <w:lang w:bidi="ar"/>
              </w:rPr>
            </w:pPr>
          </w:p>
        </w:tc>
        <w:tc>
          <w:tcPr>
            <w:tcW w:w="443" w:type="pct"/>
            <w:vAlign w:val="center"/>
          </w:tcPr>
          <w:p w14:paraId="4F9707D5">
            <w:pPr>
              <w:widowControl/>
              <w:adjustRightInd w:val="0"/>
              <w:snapToGrid w:val="0"/>
              <w:jc w:val="right"/>
              <w:textAlignment w:val="center"/>
              <w:rPr>
                <w:rFonts w:hint="eastAsia" w:ascii="仿宋" w:hAnsi="仿宋" w:eastAsia="仿宋"/>
                <w:color w:val="000000"/>
                <w:kern w:val="0"/>
                <w:szCs w:val="21"/>
                <w:lang w:bidi="ar"/>
              </w:rPr>
            </w:pPr>
          </w:p>
        </w:tc>
        <w:tc>
          <w:tcPr>
            <w:tcW w:w="287" w:type="pct"/>
            <w:vAlign w:val="center"/>
          </w:tcPr>
          <w:p w14:paraId="70145203">
            <w:pPr>
              <w:widowControl/>
              <w:adjustRightInd w:val="0"/>
              <w:snapToGrid w:val="0"/>
              <w:jc w:val="right"/>
              <w:textAlignment w:val="center"/>
              <w:rPr>
                <w:rFonts w:hint="eastAsia" w:ascii="仿宋" w:hAnsi="仿宋" w:eastAsia="仿宋"/>
                <w:color w:val="000000"/>
                <w:kern w:val="0"/>
                <w:szCs w:val="21"/>
                <w:lang w:bidi="ar"/>
              </w:rPr>
            </w:pPr>
          </w:p>
        </w:tc>
        <w:tc>
          <w:tcPr>
            <w:tcW w:w="272" w:type="pct"/>
            <w:vAlign w:val="center"/>
          </w:tcPr>
          <w:p w14:paraId="569B42E9">
            <w:pPr>
              <w:widowControl/>
              <w:adjustRightInd w:val="0"/>
              <w:snapToGrid w:val="0"/>
              <w:jc w:val="right"/>
              <w:textAlignment w:val="center"/>
              <w:rPr>
                <w:rFonts w:hint="eastAsia" w:ascii="仿宋" w:hAnsi="仿宋" w:eastAsia="仿宋"/>
                <w:color w:val="000000"/>
                <w:kern w:val="0"/>
                <w:szCs w:val="21"/>
                <w:lang w:bidi="ar"/>
              </w:rPr>
            </w:pPr>
          </w:p>
        </w:tc>
      </w:tr>
      <w:tr w14:paraId="4E484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3" w:type="pct"/>
            <w:vAlign w:val="center"/>
          </w:tcPr>
          <w:p w14:paraId="7293D14D">
            <w:pPr>
              <w:pStyle w:val="14"/>
              <w:widowControl/>
              <w:adjustRightInd w:val="0"/>
              <w:snapToGrid w:val="0"/>
              <w:ind w:firstLine="0"/>
              <w:jc w:val="center"/>
              <w:textAlignment w:val="center"/>
              <w:rPr>
                <w:rFonts w:hint="eastAsia" w:ascii="仿宋" w:hAnsi="仿宋" w:eastAsia="仿宋"/>
                <w:color w:val="000000"/>
                <w:kern w:val="0"/>
                <w:szCs w:val="21"/>
              </w:rPr>
            </w:pPr>
          </w:p>
        </w:tc>
        <w:tc>
          <w:tcPr>
            <w:tcW w:w="888" w:type="pct"/>
            <w:vAlign w:val="center"/>
          </w:tcPr>
          <w:p w14:paraId="2BD1590E">
            <w:pPr>
              <w:widowControl/>
              <w:adjustRightInd w:val="0"/>
              <w:snapToGrid w:val="0"/>
              <w:jc w:val="left"/>
              <w:textAlignment w:val="center"/>
              <w:rPr>
                <w:rFonts w:hint="eastAsia" w:ascii="仿宋" w:hAnsi="仿宋" w:eastAsia="仿宋"/>
                <w:color w:val="000000"/>
                <w:kern w:val="0"/>
                <w:szCs w:val="21"/>
                <w:lang w:bidi="ar"/>
              </w:rPr>
            </w:pPr>
          </w:p>
        </w:tc>
        <w:tc>
          <w:tcPr>
            <w:tcW w:w="888" w:type="pct"/>
            <w:vAlign w:val="center"/>
          </w:tcPr>
          <w:p w14:paraId="19523F16">
            <w:pPr>
              <w:widowControl/>
              <w:adjustRightInd w:val="0"/>
              <w:snapToGrid w:val="0"/>
              <w:jc w:val="right"/>
              <w:textAlignment w:val="center"/>
              <w:rPr>
                <w:rFonts w:hint="eastAsia" w:ascii="仿宋" w:hAnsi="仿宋" w:eastAsia="仿宋"/>
                <w:color w:val="000000"/>
                <w:szCs w:val="21"/>
                <w:highlight w:val="yellow"/>
              </w:rPr>
            </w:pPr>
          </w:p>
        </w:tc>
        <w:tc>
          <w:tcPr>
            <w:tcW w:w="390" w:type="pct"/>
            <w:vAlign w:val="center"/>
          </w:tcPr>
          <w:p w14:paraId="034AF009">
            <w:pPr>
              <w:widowControl/>
              <w:adjustRightInd w:val="0"/>
              <w:snapToGrid w:val="0"/>
              <w:jc w:val="right"/>
              <w:textAlignment w:val="center"/>
              <w:rPr>
                <w:rFonts w:hint="eastAsia" w:ascii="仿宋" w:hAnsi="仿宋" w:eastAsia="仿宋"/>
                <w:color w:val="000000"/>
                <w:szCs w:val="21"/>
                <w:highlight w:val="yellow"/>
              </w:rPr>
            </w:pPr>
          </w:p>
        </w:tc>
        <w:tc>
          <w:tcPr>
            <w:tcW w:w="442" w:type="pct"/>
            <w:vAlign w:val="center"/>
          </w:tcPr>
          <w:p w14:paraId="6CE72FDB">
            <w:pPr>
              <w:widowControl/>
              <w:adjustRightInd w:val="0"/>
              <w:snapToGrid w:val="0"/>
              <w:jc w:val="right"/>
              <w:textAlignment w:val="center"/>
              <w:rPr>
                <w:rFonts w:hint="eastAsia" w:ascii="仿宋" w:hAnsi="仿宋" w:eastAsia="仿宋"/>
                <w:color w:val="000000"/>
                <w:szCs w:val="21"/>
                <w:highlight w:val="yellow"/>
              </w:rPr>
            </w:pPr>
          </w:p>
        </w:tc>
        <w:tc>
          <w:tcPr>
            <w:tcW w:w="365" w:type="pct"/>
            <w:vAlign w:val="center"/>
          </w:tcPr>
          <w:p w14:paraId="7C23D34D">
            <w:pPr>
              <w:widowControl/>
              <w:adjustRightInd w:val="0"/>
              <w:snapToGrid w:val="0"/>
              <w:jc w:val="right"/>
              <w:textAlignment w:val="center"/>
              <w:rPr>
                <w:rFonts w:hint="eastAsia" w:ascii="仿宋" w:hAnsi="仿宋" w:eastAsia="仿宋"/>
                <w:color w:val="000000"/>
                <w:kern w:val="0"/>
                <w:szCs w:val="21"/>
                <w:highlight w:val="yellow"/>
              </w:rPr>
            </w:pPr>
          </w:p>
        </w:tc>
        <w:tc>
          <w:tcPr>
            <w:tcW w:w="390" w:type="pct"/>
            <w:vAlign w:val="center"/>
          </w:tcPr>
          <w:p w14:paraId="056E33BA">
            <w:pPr>
              <w:widowControl/>
              <w:adjustRightInd w:val="0"/>
              <w:snapToGrid w:val="0"/>
              <w:jc w:val="right"/>
              <w:textAlignment w:val="center"/>
              <w:rPr>
                <w:rFonts w:hint="eastAsia" w:ascii="仿宋" w:hAnsi="仿宋" w:eastAsia="仿宋"/>
                <w:color w:val="000000"/>
                <w:kern w:val="0"/>
                <w:szCs w:val="21"/>
                <w:lang w:bidi="ar"/>
              </w:rPr>
            </w:pPr>
          </w:p>
        </w:tc>
        <w:tc>
          <w:tcPr>
            <w:tcW w:w="421" w:type="pct"/>
            <w:vAlign w:val="center"/>
          </w:tcPr>
          <w:p w14:paraId="6FC318B2">
            <w:pPr>
              <w:widowControl/>
              <w:adjustRightInd w:val="0"/>
              <w:snapToGrid w:val="0"/>
              <w:jc w:val="right"/>
              <w:textAlignment w:val="center"/>
              <w:rPr>
                <w:rFonts w:hint="eastAsia" w:ascii="仿宋" w:hAnsi="仿宋" w:eastAsia="仿宋"/>
                <w:color w:val="000000"/>
                <w:szCs w:val="21"/>
                <w:highlight w:val="yellow"/>
              </w:rPr>
            </w:pPr>
          </w:p>
        </w:tc>
        <w:tc>
          <w:tcPr>
            <w:tcW w:w="443" w:type="pct"/>
            <w:vAlign w:val="center"/>
          </w:tcPr>
          <w:p w14:paraId="2A97525C">
            <w:pPr>
              <w:widowControl/>
              <w:adjustRightInd w:val="0"/>
              <w:snapToGrid w:val="0"/>
              <w:jc w:val="right"/>
              <w:textAlignment w:val="center"/>
              <w:rPr>
                <w:rFonts w:hint="eastAsia" w:ascii="仿宋" w:hAnsi="仿宋" w:eastAsia="仿宋"/>
                <w:color w:val="FF0000"/>
                <w:kern w:val="0"/>
                <w:szCs w:val="21"/>
                <w:lang w:bidi="ar"/>
              </w:rPr>
            </w:pPr>
          </w:p>
        </w:tc>
        <w:tc>
          <w:tcPr>
            <w:tcW w:w="287" w:type="pct"/>
            <w:vAlign w:val="center"/>
          </w:tcPr>
          <w:p w14:paraId="0A3F6A44">
            <w:pPr>
              <w:widowControl/>
              <w:adjustRightInd w:val="0"/>
              <w:snapToGrid w:val="0"/>
              <w:jc w:val="right"/>
              <w:textAlignment w:val="center"/>
              <w:rPr>
                <w:rFonts w:hint="eastAsia" w:ascii="仿宋" w:hAnsi="仿宋" w:eastAsia="仿宋"/>
                <w:color w:val="000000"/>
                <w:szCs w:val="21"/>
                <w:highlight w:val="yellow"/>
              </w:rPr>
            </w:pPr>
          </w:p>
        </w:tc>
        <w:tc>
          <w:tcPr>
            <w:tcW w:w="272" w:type="pct"/>
            <w:vAlign w:val="center"/>
          </w:tcPr>
          <w:p w14:paraId="3DDC7A2F">
            <w:pPr>
              <w:widowControl/>
              <w:adjustRightInd w:val="0"/>
              <w:snapToGrid w:val="0"/>
              <w:jc w:val="right"/>
              <w:textAlignment w:val="center"/>
              <w:rPr>
                <w:rFonts w:hint="eastAsia" w:ascii="仿宋" w:hAnsi="仿宋" w:eastAsia="仿宋"/>
                <w:kern w:val="0"/>
                <w:szCs w:val="21"/>
                <w:lang w:bidi="ar"/>
              </w:rPr>
            </w:pPr>
          </w:p>
        </w:tc>
      </w:tr>
      <w:tr w14:paraId="68C8F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3" w:type="pct"/>
            <w:vAlign w:val="center"/>
          </w:tcPr>
          <w:p w14:paraId="45132DCC">
            <w:pPr>
              <w:pStyle w:val="14"/>
              <w:widowControl/>
              <w:adjustRightInd w:val="0"/>
              <w:snapToGrid w:val="0"/>
              <w:ind w:firstLine="0"/>
              <w:jc w:val="center"/>
              <w:textAlignment w:val="center"/>
              <w:rPr>
                <w:rFonts w:hint="eastAsia" w:ascii="仿宋" w:hAnsi="仿宋" w:eastAsia="仿宋"/>
                <w:color w:val="000000"/>
                <w:kern w:val="0"/>
                <w:szCs w:val="21"/>
              </w:rPr>
            </w:pPr>
          </w:p>
        </w:tc>
        <w:tc>
          <w:tcPr>
            <w:tcW w:w="888" w:type="pct"/>
            <w:vAlign w:val="center"/>
          </w:tcPr>
          <w:p w14:paraId="0BD0D0A4">
            <w:pPr>
              <w:widowControl/>
              <w:adjustRightInd w:val="0"/>
              <w:snapToGrid w:val="0"/>
              <w:jc w:val="left"/>
              <w:textAlignment w:val="center"/>
              <w:rPr>
                <w:rFonts w:hint="eastAsia" w:ascii="仿宋" w:hAnsi="仿宋" w:eastAsia="仿宋"/>
                <w:color w:val="000000"/>
                <w:kern w:val="0"/>
                <w:szCs w:val="21"/>
                <w:lang w:bidi="ar"/>
              </w:rPr>
            </w:pPr>
          </w:p>
        </w:tc>
        <w:tc>
          <w:tcPr>
            <w:tcW w:w="888" w:type="pct"/>
            <w:vAlign w:val="center"/>
          </w:tcPr>
          <w:p w14:paraId="64E0DBC6">
            <w:pPr>
              <w:widowControl/>
              <w:adjustRightInd w:val="0"/>
              <w:snapToGrid w:val="0"/>
              <w:jc w:val="right"/>
              <w:textAlignment w:val="center"/>
              <w:rPr>
                <w:rFonts w:hint="eastAsia" w:ascii="仿宋" w:hAnsi="仿宋" w:eastAsia="仿宋"/>
                <w:color w:val="000000"/>
                <w:szCs w:val="21"/>
                <w:highlight w:val="yellow"/>
              </w:rPr>
            </w:pPr>
          </w:p>
        </w:tc>
        <w:tc>
          <w:tcPr>
            <w:tcW w:w="390" w:type="pct"/>
            <w:vAlign w:val="center"/>
          </w:tcPr>
          <w:p w14:paraId="215C1D9D">
            <w:pPr>
              <w:widowControl/>
              <w:adjustRightInd w:val="0"/>
              <w:snapToGrid w:val="0"/>
              <w:jc w:val="right"/>
              <w:textAlignment w:val="center"/>
              <w:rPr>
                <w:rFonts w:hint="eastAsia" w:ascii="仿宋" w:hAnsi="仿宋" w:eastAsia="仿宋"/>
                <w:color w:val="000000"/>
                <w:szCs w:val="21"/>
                <w:highlight w:val="yellow"/>
              </w:rPr>
            </w:pPr>
          </w:p>
        </w:tc>
        <w:tc>
          <w:tcPr>
            <w:tcW w:w="442" w:type="pct"/>
            <w:vAlign w:val="center"/>
          </w:tcPr>
          <w:p w14:paraId="65E8CBFA">
            <w:pPr>
              <w:widowControl/>
              <w:adjustRightInd w:val="0"/>
              <w:snapToGrid w:val="0"/>
              <w:jc w:val="right"/>
              <w:textAlignment w:val="center"/>
              <w:rPr>
                <w:rFonts w:hint="eastAsia" w:ascii="仿宋" w:hAnsi="仿宋" w:eastAsia="仿宋"/>
                <w:color w:val="000000"/>
                <w:szCs w:val="21"/>
                <w:highlight w:val="yellow"/>
              </w:rPr>
            </w:pPr>
          </w:p>
        </w:tc>
        <w:tc>
          <w:tcPr>
            <w:tcW w:w="365" w:type="pct"/>
            <w:vAlign w:val="center"/>
          </w:tcPr>
          <w:p w14:paraId="2EE61BA6">
            <w:pPr>
              <w:widowControl/>
              <w:adjustRightInd w:val="0"/>
              <w:snapToGrid w:val="0"/>
              <w:jc w:val="right"/>
              <w:textAlignment w:val="center"/>
              <w:rPr>
                <w:rFonts w:hint="eastAsia" w:ascii="仿宋" w:hAnsi="仿宋" w:eastAsia="仿宋"/>
                <w:color w:val="000000"/>
                <w:kern w:val="0"/>
                <w:szCs w:val="21"/>
                <w:highlight w:val="yellow"/>
              </w:rPr>
            </w:pPr>
          </w:p>
        </w:tc>
        <w:tc>
          <w:tcPr>
            <w:tcW w:w="390" w:type="pct"/>
            <w:vAlign w:val="center"/>
          </w:tcPr>
          <w:p w14:paraId="4CBF8360">
            <w:pPr>
              <w:widowControl/>
              <w:adjustRightInd w:val="0"/>
              <w:snapToGrid w:val="0"/>
              <w:jc w:val="right"/>
              <w:textAlignment w:val="center"/>
              <w:rPr>
                <w:rFonts w:hint="eastAsia" w:ascii="仿宋" w:hAnsi="仿宋" w:eastAsia="仿宋"/>
                <w:color w:val="000000"/>
                <w:kern w:val="0"/>
                <w:szCs w:val="21"/>
                <w:lang w:bidi="ar"/>
              </w:rPr>
            </w:pPr>
          </w:p>
        </w:tc>
        <w:tc>
          <w:tcPr>
            <w:tcW w:w="421" w:type="pct"/>
            <w:vAlign w:val="center"/>
          </w:tcPr>
          <w:p w14:paraId="6A1FCC12">
            <w:pPr>
              <w:widowControl/>
              <w:adjustRightInd w:val="0"/>
              <w:snapToGrid w:val="0"/>
              <w:jc w:val="right"/>
              <w:textAlignment w:val="center"/>
              <w:rPr>
                <w:rFonts w:hint="eastAsia" w:ascii="仿宋" w:hAnsi="仿宋" w:eastAsia="仿宋"/>
                <w:color w:val="000000"/>
                <w:szCs w:val="21"/>
                <w:highlight w:val="yellow"/>
              </w:rPr>
            </w:pPr>
          </w:p>
        </w:tc>
        <w:tc>
          <w:tcPr>
            <w:tcW w:w="443" w:type="pct"/>
            <w:vAlign w:val="center"/>
          </w:tcPr>
          <w:p w14:paraId="60E4B258">
            <w:pPr>
              <w:widowControl/>
              <w:adjustRightInd w:val="0"/>
              <w:snapToGrid w:val="0"/>
              <w:jc w:val="right"/>
              <w:textAlignment w:val="center"/>
              <w:rPr>
                <w:rFonts w:hint="eastAsia" w:ascii="仿宋" w:hAnsi="仿宋" w:eastAsia="仿宋"/>
                <w:color w:val="FF0000"/>
                <w:kern w:val="0"/>
                <w:szCs w:val="21"/>
                <w:lang w:bidi="ar"/>
              </w:rPr>
            </w:pPr>
          </w:p>
        </w:tc>
        <w:tc>
          <w:tcPr>
            <w:tcW w:w="287" w:type="pct"/>
            <w:vAlign w:val="center"/>
          </w:tcPr>
          <w:p w14:paraId="409AB1B6">
            <w:pPr>
              <w:widowControl/>
              <w:adjustRightInd w:val="0"/>
              <w:snapToGrid w:val="0"/>
              <w:jc w:val="right"/>
              <w:textAlignment w:val="center"/>
              <w:rPr>
                <w:rFonts w:hint="eastAsia" w:ascii="仿宋" w:hAnsi="仿宋" w:eastAsia="仿宋"/>
                <w:color w:val="000000"/>
                <w:szCs w:val="21"/>
                <w:highlight w:val="yellow"/>
              </w:rPr>
            </w:pPr>
          </w:p>
        </w:tc>
        <w:tc>
          <w:tcPr>
            <w:tcW w:w="272" w:type="pct"/>
            <w:vAlign w:val="center"/>
          </w:tcPr>
          <w:p w14:paraId="09A0617F">
            <w:pPr>
              <w:widowControl/>
              <w:adjustRightInd w:val="0"/>
              <w:snapToGrid w:val="0"/>
              <w:jc w:val="right"/>
              <w:textAlignment w:val="center"/>
              <w:rPr>
                <w:rFonts w:hint="eastAsia" w:ascii="仿宋" w:hAnsi="仿宋" w:eastAsia="仿宋"/>
                <w:kern w:val="0"/>
                <w:szCs w:val="21"/>
                <w:lang w:bidi="ar"/>
              </w:rPr>
            </w:pPr>
          </w:p>
        </w:tc>
      </w:tr>
      <w:tr w14:paraId="47B54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3" w:type="pct"/>
            <w:vAlign w:val="center"/>
          </w:tcPr>
          <w:p w14:paraId="00F0B0F8">
            <w:pPr>
              <w:pStyle w:val="14"/>
              <w:widowControl/>
              <w:adjustRightInd w:val="0"/>
              <w:snapToGrid w:val="0"/>
              <w:ind w:firstLine="0"/>
              <w:jc w:val="center"/>
              <w:textAlignment w:val="center"/>
              <w:rPr>
                <w:rFonts w:hint="eastAsia" w:ascii="仿宋" w:hAnsi="仿宋" w:eastAsia="仿宋"/>
                <w:color w:val="000000"/>
                <w:kern w:val="0"/>
                <w:szCs w:val="21"/>
              </w:rPr>
            </w:pPr>
          </w:p>
        </w:tc>
        <w:tc>
          <w:tcPr>
            <w:tcW w:w="888" w:type="pct"/>
            <w:vAlign w:val="center"/>
          </w:tcPr>
          <w:p w14:paraId="2CC1D55D">
            <w:pPr>
              <w:widowControl/>
              <w:adjustRightInd w:val="0"/>
              <w:snapToGrid w:val="0"/>
              <w:jc w:val="left"/>
              <w:textAlignment w:val="center"/>
              <w:rPr>
                <w:rFonts w:hint="eastAsia" w:ascii="仿宋" w:hAnsi="仿宋" w:eastAsia="仿宋"/>
                <w:color w:val="000000"/>
                <w:kern w:val="0"/>
                <w:szCs w:val="21"/>
                <w:lang w:bidi="ar"/>
              </w:rPr>
            </w:pPr>
          </w:p>
        </w:tc>
        <w:tc>
          <w:tcPr>
            <w:tcW w:w="888" w:type="pct"/>
            <w:vAlign w:val="center"/>
          </w:tcPr>
          <w:p w14:paraId="23231E44">
            <w:pPr>
              <w:widowControl/>
              <w:adjustRightInd w:val="0"/>
              <w:snapToGrid w:val="0"/>
              <w:jc w:val="right"/>
              <w:textAlignment w:val="center"/>
              <w:rPr>
                <w:rFonts w:hint="eastAsia" w:ascii="仿宋" w:hAnsi="仿宋" w:eastAsia="仿宋"/>
                <w:color w:val="000000"/>
                <w:szCs w:val="21"/>
                <w:highlight w:val="yellow"/>
              </w:rPr>
            </w:pPr>
          </w:p>
        </w:tc>
        <w:tc>
          <w:tcPr>
            <w:tcW w:w="390" w:type="pct"/>
            <w:vAlign w:val="center"/>
          </w:tcPr>
          <w:p w14:paraId="154CCEA4">
            <w:pPr>
              <w:widowControl/>
              <w:adjustRightInd w:val="0"/>
              <w:snapToGrid w:val="0"/>
              <w:jc w:val="right"/>
              <w:textAlignment w:val="center"/>
              <w:rPr>
                <w:rFonts w:hint="eastAsia" w:ascii="仿宋" w:hAnsi="仿宋" w:eastAsia="仿宋"/>
                <w:color w:val="000000"/>
                <w:szCs w:val="21"/>
                <w:highlight w:val="yellow"/>
              </w:rPr>
            </w:pPr>
          </w:p>
        </w:tc>
        <w:tc>
          <w:tcPr>
            <w:tcW w:w="442" w:type="pct"/>
            <w:vAlign w:val="center"/>
          </w:tcPr>
          <w:p w14:paraId="3EA020B0">
            <w:pPr>
              <w:widowControl/>
              <w:adjustRightInd w:val="0"/>
              <w:snapToGrid w:val="0"/>
              <w:jc w:val="right"/>
              <w:textAlignment w:val="center"/>
              <w:rPr>
                <w:rFonts w:hint="eastAsia" w:ascii="仿宋" w:hAnsi="仿宋" w:eastAsia="仿宋"/>
                <w:color w:val="000000"/>
                <w:szCs w:val="21"/>
                <w:highlight w:val="yellow"/>
              </w:rPr>
            </w:pPr>
          </w:p>
        </w:tc>
        <w:tc>
          <w:tcPr>
            <w:tcW w:w="365" w:type="pct"/>
            <w:vAlign w:val="center"/>
          </w:tcPr>
          <w:p w14:paraId="2012DD7D">
            <w:pPr>
              <w:widowControl/>
              <w:adjustRightInd w:val="0"/>
              <w:snapToGrid w:val="0"/>
              <w:jc w:val="right"/>
              <w:textAlignment w:val="center"/>
              <w:rPr>
                <w:rFonts w:hint="eastAsia" w:ascii="仿宋" w:hAnsi="仿宋" w:eastAsia="仿宋"/>
                <w:color w:val="000000"/>
                <w:kern w:val="0"/>
                <w:szCs w:val="21"/>
                <w:highlight w:val="yellow"/>
              </w:rPr>
            </w:pPr>
          </w:p>
        </w:tc>
        <w:tc>
          <w:tcPr>
            <w:tcW w:w="390" w:type="pct"/>
            <w:vAlign w:val="center"/>
          </w:tcPr>
          <w:p w14:paraId="0EC7C29B">
            <w:pPr>
              <w:widowControl/>
              <w:adjustRightInd w:val="0"/>
              <w:snapToGrid w:val="0"/>
              <w:jc w:val="right"/>
              <w:textAlignment w:val="center"/>
              <w:rPr>
                <w:rFonts w:hint="eastAsia" w:ascii="仿宋" w:hAnsi="仿宋" w:eastAsia="仿宋"/>
                <w:color w:val="000000"/>
                <w:kern w:val="0"/>
                <w:szCs w:val="21"/>
                <w:lang w:bidi="ar"/>
              </w:rPr>
            </w:pPr>
          </w:p>
        </w:tc>
        <w:tc>
          <w:tcPr>
            <w:tcW w:w="421" w:type="pct"/>
            <w:vAlign w:val="center"/>
          </w:tcPr>
          <w:p w14:paraId="20815EA5">
            <w:pPr>
              <w:widowControl/>
              <w:adjustRightInd w:val="0"/>
              <w:snapToGrid w:val="0"/>
              <w:jc w:val="right"/>
              <w:textAlignment w:val="center"/>
              <w:rPr>
                <w:rFonts w:hint="eastAsia" w:ascii="仿宋" w:hAnsi="仿宋" w:eastAsia="仿宋"/>
                <w:color w:val="000000"/>
                <w:szCs w:val="21"/>
                <w:highlight w:val="yellow"/>
              </w:rPr>
            </w:pPr>
          </w:p>
        </w:tc>
        <w:tc>
          <w:tcPr>
            <w:tcW w:w="443" w:type="pct"/>
            <w:vAlign w:val="center"/>
          </w:tcPr>
          <w:p w14:paraId="1E18AB79">
            <w:pPr>
              <w:widowControl/>
              <w:adjustRightInd w:val="0"/>
              <w:snapToGrid w:val="0"/>
              <w:jc w:val="right"/>
              <w:textAlignment w:val="center"/>
              <w:rPr>
                <w:rFonts w:hint="eastAsia" w:ascii="仿宋" w:hAnsi="仿宋" w:eastAsia="仿宋"/>
                <w:color w:val="FF0000"/>
                <w:kern w:val="0"/>
                <w:szCs w:val="21"/>
                <w:lang w:bidi="ar"/>
              </w:rPr>
            </w:pPr>
          </w:p>
        </w:tc>
        <w:tc>
          <w:tcPr>
            <w:tcW w:w="287" w:type="pct"/>
            <w:vAlign w:val="center"/>
          </w:tcPr>
          <w:p w14:paraId="3376F808">
            <w:pPr>
              <w:widowControl/>
              <w:adjustRightInd w:val="0"/>
              <w:snapToGrid w:val="0"/>
              <w:jc w:val="right"/>
              <w:textAlignment w:val="center"/>
              <w:rPr>
                <w:rFonts w:hint="eastAsia" w:ascii="仿宋" w:hAnsi="仿宋" w:eastAsia="仿宋"/>
                <w:color w:val="000000"/>
                <w:szCs w:val="21"/>
                <w:highlight w:val="yellow"/>
              </w:rPr>
            </w:pPr>
          </w:p>
        </w:tc>
        <w:tc>
          <w:tcPr>
            <w:tcW w:w="272" w:type="pct"/>
            <w:vAlign w:val="center"/>
          </w:tcPr>
          <w:p w14:paraId="761611C9">
            <w:pPr>
              <w:widowControl/>
              <w:adjustRightInd w:val="0"/>
              <w:snapToGrid w:val="0"/>
              <w:jc w:val="right"/>
              <w:textAlignment w:val="center"/>
              <w:rPr>
                <w:rFonts w:hint="eastAsia" w:ascii="仿宋" w:hAnsi="仿宋" w:eastAsia="仿宋"/>
                <w:kern w:val="0"/>
                <w:szCs w:val="21"/>
                <w:lang w:bidi="ar"/>
              </w:rPr>
            </w:pPr>
          </w:p>
        </w:tc>
      </w:tr>
      <w:tr w14:paraId="79C74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13" w:type="pct"/>
            <w:vAlign w:val="center"/>
          </w:tcPr>
          <w:p w14:paraId="1042C394">
            <w:pPr>
              <w:pStyle w:val="14"/>
              <w:widowControl/>
              <w:adjustRightInd w:val="0"/>
              <w:snapToGrid w:val="0"/>
              <w:ind w:firstLine="0"/>
              <w:jc w:val="center"/>
              <w:textAlignment w:val="center"/>
              <w:rPr>
                <w:rFonts w:hint="eastAsia" w:ascii="仿宋" w:hAnsi="仿宋" w:eastAsia="仿宋"/>
                <w:color w:val="000000"/>
                <w:kern w:val="0"/>
                <w:szCs w:val="21"/>
              </w:rPr>
            </w:pPr>
          </w:p>
        </w:tc>
        <w:tc>
          <w:tcPr>
            <w:tcW w:w="888" w:type="pct"/>
            <w:vAlign w:val="center"/>
          </w:tcPr>
          <w:p w14:paraId="6C55C7E6">
            <w:pPr>
              <w:widowControl/>
              <w:adjustRightInd w:val="0"/>
              <w:snapToGrid w:val="0"/>
              <w:jc w:val="left"/>
              <w:textAlignment w:val="center"/>
              <w:rPr>
                <w:rFonts w:hint="eastAsia" w:ascii="仿宋" w:hAnsi="仿宋" w:eastAsia="仿宋"/>
                <w:color w:val="000000"/>
                <w:kern w:val="0"/>
                <w:szCs w:val="21"/>
                <w:lang w:bidi="ar"/>
              </w:rPr>
            </w:pPr>
          </w:p>
        </w:tc>
        <w:tc>
          <w:tcPr>
            <w:tcW w:w="888" w:type="pct"/>
            <w:vAlign w:val="center"/>
          </w:tcPr>
          <w:p w14:paraId="31E2B92B">
            <w:pPr>
              <w:widowControl/>
              <w:adjustRightInd w:val="0"/>
              <w:snapToGrid w:val="0"/>
              <w:jc w:val="right"/>
              <w:textAlignment w:val="center"/>
              <w:rPr>
                <w:rFonts w:hint="eastAsia" w:ascii="仿宋" w:hAnsi="仿宋" w:eastAsia="仿宋"/>
                <w:color w:val="000000"/>
                <w:szCs w:val="21"/>
                <w:highlight w:val="yellow"/>
              </w:rPr>
            </w:pPr>
          </w:p>
        </w:tc>
        <w:tc>
          <w:tcPr>
            <w:tcW w:w="390" w:type="pct"/>
            <w:vAlign w:val="center"/>
          </w:tcPr>
          <w:p w14:paraId="61E66EC6">
            <w:pPr>
              <w:widowControl/>
              <w:adjustRightInd w:val="0"/>
              <w:snapToGrid w:val="0"/>
              <w:jc w:val="right"/>
              <w:textAlignment w:val="center"/>
              <w:rPr>
                <w:rFonts w:hint="eastAsia" w:ascii="仿宋" w:hAnsi="仿宋" w:eastAsia="仿宋"/>
                <w:color w:val="000000"/>
                <w:szCs w:val="21"/>
                <w:highlight w:val="yellow"/>
              </w:rPr>
            </w:pPr>
          </w:p>
        </w:tc>
        <w:tc>
          <w:tcPr>
            <w:tcW w:w="442" w:type="pct"/>
            <w:vAlign w:val="center"/>
          </w:tcPr>
          <w:p w14:paraId="60349F0F">
            <w:pPr>
              <w:widowControl/>
              <w:adjustRightInd w:val="0"/>
              <w:snapToGrid w:val="0"/>
              <w:jc w:val="right"/>
              <w:textAlignment w:val="center"/>
              <w:rPr>
                <w:rFonts w:hint="eastAsia" w:ascii="仿宋" w:hAnsi="仿宋" w:eastAsia="仿宋"/>
                <w:color w:val="000000"/>
                <w:szCs w:val="21"/>
                <w:highlight w:val="yellow"/>
              </w:rPr>
            </w:pPr>
          </w:p>
        </w:tc>
        <w:tc>
          <w:tcPr>
            <w:tcW w:w="365" w:type="pct"/>
            <w:vAlign w:val="center"/>
          </w:tcPr>
          <w:p w14:paraId="5DC6E953">
            <w:pPr>
              <w:widowControl/>
              <w:adjustRightInd w:val="0"/>
              <w:snapToGrid w:val="0"/>
              <w:jc w:val="right"/>
              <w:textAlignment w:val="center"/>
              <w:rPr>
                <w:rFonts w:hint="eastAsia" w:ascii="仿宋" w:hAnsi="仿宋" w:eastAsia="仿宋"/>
                <w:color w:val="000000"/>
                <w:kern w:val="0"/>
                <w:szCs w:val="21"/>
                <w:highlight w:val="yellow"/>
              </w:rPr>
            </w:pPr>
          </w:p>
        </w:tc>
        <w:tc>
          <w:tcPr>
            <w:tcW w:w="390" w:type="pct"/>
            <w:vAlign w:val="center"/>
          </w:tcPr>
          <w:p w14:paraId="32F1FE0E">
            <w:pPr>
              <w:widowControl/>
              <w:adjustRightInd w:val="0"/>
              <w:snapToGrid w:val="0"/>
              <w:jc w:val="right"/>
              <w:textAlignment w:val="center"/>
              <w:rPr>
                <w:rFonts w:hint="eastAsia" w:ascii="仿宋" w:hAnsi="仿宋" w:eastAsia="仿宋"/>
                <w:color w:val="000000"/>
                <w:kern w:val="0"/>
                <w:szCs w:val="21"/>
                <w:lang w:bidi="ar"/>
              </w:rPr>
            </w:pPr>
          </w:p>
        </w:tc>
        <w:tc>
          <w:tcPr>
            <w:tcW w:w="421" w:type="pct"/>
            <w:vAlign w:val="center"/>
          </w:tcPr>
          <w:p w14:paraId="08AC1DF4">
            <w:pPr>
              <w:widowControl/>
              <w:adjustRightInd w:val="0"/>
              <w:snapToGrid w:val="0"/>
              <w:jc w:val="right"/>
              <w:textAlignment w:val="center"/>
              <w:rPr>
                <w:rFonts w:hint="eastAsia" w:ascii="仿宋" w:hAnsi="仿宋" w:eastAsia="仿宋"/>
                <w:color w:val="000000"/>
                <w:szCs w:val="21"/>
                <w:highlight w:val="yellow"/>
              </w:rPr>
            </w:pPr>
          </w:p>
        </w:tc>
        <w:tc>
          <w:tcPr>
            <w:tcW w:w="443" w:type="pct"/>
            <w:vAlign w:val="center"/>
          </w:tcPr>
          <w:p w14:paraId="4E05DC54">
            <w:pPr>
              <w:widowControl/>
              <w:adjustRightInd w:val="0"/>
              <w:snapToGrid w:val="0"/>
              <w:jc w:val="right"/>
              <w:textAlignment w:val="center"/>
              <w:rPr>
                <w:rFonts w:hint="eastAsia" w:ascii="仿宋" w:hAnsi="仿宋" w:eastAsia="仿宋"/>
                <w:color w:val="FF0000"/>
                <w:kern w:val="0"/>
                <w:szCs w:val="21"/>
                <w:lang w:bidi="ar"/>
              </w:rPr>
            </w:pPr>
          </w:p>
        </w:tc>
        <w:tc>
          <w:tcPr>
            <w:tcW w:w="287" w:type="pct"/>
            <w:vAlign w:val="center"/>
          </w:tcPr>
          <w:p w14:paraId="51E24F51">
            <w:pPr>
              <w:widowControl/>
              <w:adjustRightInd w:val="0"/>
              <w:snapToGrid w:val="0"/>
              <w:jc w:val="right"/>
              <w:textAlignment w:val="center"/>
              <w:rPr>
                <w:rFonts w:hint="eastAsia" w:ascii="仿宋" w:hAnsi="仿宋" w:eastAsia="仿宋"/>
                <w:color w:val="000000"/>
                <w:szCs w:val="21"/>
                <w:highlight w:val="yellow"/>
              </w:rPr>
            </w:pPr>
          </w:p>
        </w:tc>
        <w:tc>
          <w:tcPr>
            <w:tcW w:w="272" w:type="pct"/>
            <w:vAlign w:val="center"/>
          </w:tcPr>
          <w:p w14:paraId="7209B73B">
            <w:pPr>
              <w:widowControl/>
              <w:adjustRightInd w:val="0"/>
              <w:snapToGrid w:val="0"/>
              <w:jc w:val="right"/>
              <w:textAlignment w:val="center"/>
              <w:rPr>
                <w:rFonts w:hint="eastAsia" w:ascii="仿宋" w:hAnsi="仿宋" w:eastAsia="仿宋"/>
                <w:kern w:val="0"/>
                <w:szCs w:val="21"/>
                <w:lang w:bidi="ar"/>
              </w:rPr>
            </w:pPr>
          </w:p>
        </w:tc>
      </w:tr>
    </w:tbl>
    <w:p w14:paraId="6CE29E2B">
      <w:pPr>
        <w:sectPr>
          <w:pgSz w:w="16838" w:h="11906" w:orient="landscape"/>
          <w:pgMar w:top="1587" w:right="2098" w:bottom="1474" w:left="1984" w:header="851" w:footer="992" w:gutter="0"/>
          <w:cols w:space="720" w:num="1"/>
          <w:docGrid w:type="lines" w:linePitch="312" w:charSpace="0"/>
        </w:sectPr>
      </w:pPr>
    </w:p>
    <w:p w14:paraId="4CDACFBB">
      <w:pPr>
        <w:overflowPunct w:val="0"/>
        <w:adjustRightInd w:val="0"/>
        <w:snapToGrid w:val="0"/>
        <w:spacing w:line="560" w:lineRule="exact"/>
        <w:ind w:firstLine="640" w:firstLineChars="200"/>
        <w:jc w:val="left"/>
        <w:rPr>
          <w:rFonts w:hint="eastAsia" w:ascii="仿宋" w:hAnsi="仿宋" w:eastAsia="仿宋" w:cs="宋体"/>
          <w:sz w:val="32"/>
          <w:szCs w:val="32"/>
        </w:rPr>
      </w:pPr>
      <w:r>
        <w:rPr>
          <w:rFonts w:hint="eastAsia" w:ascii="仿宋" w:hAnsi="仿宋" w:eastAsia="仿宋" w:cs="宋体"/>
          <w:sz w:val="32"/>
          <w:szCs w:val="32"/>
        </w:rPr>
        <w:t>5.管理人投资的天使项目（应符合郑州市天使投资基金规定的天使项目标准）被并购或实现IPO的情况</w:t>
      </w:r>
    </w:p>
    <w:tbl>
      <w:tblPr>
        <w:tblStyle w:val="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8"/>
        <w:gridCol w:w="3152"/>
        <w:gridCol w:w="3387"/>
        <w:gridCol w:w="1528"/>
      </w:tblGrid>
      <w:tr w14:paraId="7C1321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blHeader/>
          <w:jc w:val="center"/>
        </w:trPr>
        <w:tc>
          <w:tcPr>
            <w:tcW w:w="434" w:type="pct"/>
            <w:vAlign w:val="center"/>
          </w:tcPr>
          <w:p w14:paraId="0160195F">
            <w:pPr>
              <w:kinsoku w:val="0"/>
              <w:overflowPunct w:val="0"/>
              <w:autoSpaceDE w:val="0"/>
              <w:autoSpaceDN w:val="0"/>
              <w:adjustRightInd w:val="0"/>
              <w:snapToGrid w:val="0"/>
              <w:jc w:val="center"/>
              <w:textAlignment w:val="center"/>
              <w:rPr>
                <w:rFonts w:hint="eastAsia" w:ascii="仿宋" w:hAnsi="仿宋" w:eastAsia="仿宋"/>
                <w:b/>
                <w:bCs/>
                <w:color w:val="000000"/>
                <w:kern w:val="0"/>
                <w:szCs w:val="21"/>
              </w:rPr>
            </w:pPr>
            <w:r>
              <w:rPr>
                <w:rFonts w:hint="eastAsia" w:ascii="仿宋" w:hAnsi="仿宋" w:eastAsia="仿宋"/>
                <w:b/>
                <w:bCs/>
                <w:color w:val="000000"/>
                <w:kern w:val="0"/>
                <w:szCs w:val="21"/>
              </w:rPr>
              <w:t>序号</w:t>
            </w:r>
          </w:p>
        </w:tc>
        <w:tc>
          <w:tcPr>
            <w:tcW w:w="1784" w:type="pct"/>
            <w:vAlign w:val="center"/>
          </w:tcPr>
          <w:p w14:paraId="5EB9FC38">
            <w:pPr>
              <w:kinsoku w:val="0"/>
              <w:overflowPunct w:val="0"/>
              <w:autoSpaceDE w:val="0"/>
              <w:autoSpaceDN w:val="0"/>
              <w:adjustRightInd w:val="0"/>
              <w:snapToGrid w:val="0"/>
              <w:jc w:val="center"/>
              <w:textAlignment w:val="center"/>
              <w:rPr>
                <w:rFonts w:hint="eastAsia" w:ascii="仿宋" w:hAnsi="仿宋" w:eastAsia="仿宋"/>
                <w:b/>
                <w:bCs/>
                <w:color w:val="000000"/>
                <w:kern w:val="0"/>
                <w:szCs w:val="21"/>
              </w:rPr>
            </w:pPr>
            <w:r>
              <w:rPr>
                <w:rFonts w:hint="eastAsia" w:ascii="仿宋" w:hAnsi="仿宋" w:eastAsia="仿宋"/>
                <w:b/>
                <w:bCs/>
                <w:color w:val="000000"/>
                <w:kern w:val="0"/>
                <w:szCs w:val="21"/>
              </w:rPr>
              <w:t>被投</w:t>
            </w:r>
            <w:r>
              <w:rPr>
                <w:rFonts w:ascii="仿宋" w:hAnsi="仿宋" w:eastAsia="仿宋"/>
                <w:b/>
                <w:bCs/>
                <w:color w:val="000000"/>
                <w:kern w:val="0"/>
                <w:szCs w:val="21"/>
              </w:rPr>
              <w:t>项目</w:t>
            </w:r>
            <w:r>
              <w:rPr>
                <w:rFonts w:hint="eastAsia" w:ascii="仿宋" w:hAnsi="仿宋" w:eastAsia="仿宋"/>
                <w:b/>
                <w:bCs/>
                <w:color w:val="000000"/>
                <w:kern w:val="0"/>
                <w:szCs w:val="21"/>
              </w:rPr>
              <w:t>名称</w:t>
            </w:r>
          </w:p>
        </w:tc>
        <w:tc>
          <w:tcPr>
            <w:tcW w:w="1917" w:type="pct"/>
            <w:vAlign w:val="center"/>
          </w:tcPr>
          <w:p w14:paraId="200DDEB7">
            <w:pPr>
              <w:kinsoku w:val="0"/>
              <w:overflowPunct w:val="0"/>
              <w:autoSpaceDE w:val="0"/>
              <w:autoSpaceDN w:val="0"/>
              <w:adjustRightInd w:val="0"/>
              <w:snapToGrid w:val="0"/>
              <w:jc w:val="center"/>
              <w:textAlignment w:val="center"/>
              <w:rPr>
                <w:rFonts w:hint="eastAsia" w:ascii="仿宋" w:hAnsi="仿宋" w:eastAsia="仿宋"/>
                <w:b/>
                <w:bCs/>
                <w:color w:val="000000"/>
                <w:kern w:val="0"/>
                <w:szCs w:val="21"/>
              </w:rPr>
            </w:pPr>
            <w:r>
              <w:rPr>
                <w:rFonts w:hint="eastAsia" w:ascii="仿宋" w:hAnsi="仿宋" w:eastAsia="仿宋"/>
                <w:b/>
                <w:bCs/>
                <w:color w:val="000000"/>
                <w:kern w:val="0"/>
                <w:szCs w:val="21"/>
              </w:rPr>
              <w:t>投资时点项目情况</w:t>
            </w:r>
          </w:p>
        </w:tc>
        <w:tc>
          <w:tcPr>
            <w:tcW w:w="865" w:type="pct"/>
            <w:vAlign w:val="center"/>
          </w:tcPr>
          <w:p w14:paraId="4F25E6C6">
            <w:pPr>
              <w:kinsoku w:val="0"/>
              <w:overflowPunct w:val="0"/>
              <w:autoSpaceDE w:val="0"/>
              <w:autoSpaceDN w:val="0"/>
              <w:adjustRightInd w:val="0"/>
              <w:snapToGrid w:val="0"/>
              <w:jc w:val="center"/>
              <w:textAlignment w:val="center"/>
              <w:rPr>
                <w:rFonts w:hint="eastAsia" w:ascii="仿宋" w:hAnsi="仿宋" w:eastAsia="仿宋"/>
                <w:b/>
                <w:bCs/>
                <w:color w:val="000000"/>
                <w:kern w:val="0"/>
                <w:szCs w:val="21"/>
              </w:rPr>
            </w:pPr>
            <w:r>
              <w:rPr>
                <w:rFonts w:hint="eastAsia" w:ascii="仿宋" w:hAnsi="仿宋" w:eastAsia="仿宋"/>
                <w:b/>
                <w:bCs/>
                <w:color w:val="000000"/>
                <w:kern w:val="0"/>
                <w:szCs w:val="21"/>
              </w:rPr>
              <w:t>实现IPO或被并购</w:t>
            </w:r>
          </w:p>
        </w:tc>
      </w:tr>
      <w:tr w14:paraId="44708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4" w:type="pct"/>
            <w:vAlign w:val="center"/>
          </w:tcPr>
          <w:p w14:paraId="04E7075A">
            <w:pPr>
              <w:pStyle w:val="14"/>
              <w:widowControl/>
              <w:adjustRightInd w:val="0"/>
              <w:snapToGrid w:val="0"/>
              <w:ind w:firstLine="0"/>
              <w:jc w:val="center"/>
              <w:textAlignment w:val="center"/>
              <w:rPr>
                <w:rFonts w:hint="eastAsia" w:ascii="仿宋" w:hAnsi="仿宋" w:eastAsia="仿宋"/>
                <w:color w:val="000000"/>
                <w:kern w:val="0"/>
                <w:szCs w:val="21"/>
              </w:rPr>
            </w:pPr>
          </w:p>
        </w:tc>
        <w:tc>
          <w:tcPr>
            <w:tcW w:w="1784" w:type="pct"/>
            <w:vAlign w:val="center"/>
          </w:tcPr>
          <w:p w14:paraId="2E11BA46">
            <w:pPr>
              <w:widowControl/>
              <w:adjustRightInd w:val="0"/>
              <w:snapToGrid w:val="0"/>
              <w:jc w:val="left"/>
              <w:textAlignment w:val="center"/>
              <w:rPr>
                <w:rFonts w:hint="eastAsia" w:ascii="仿宋" w:hAnsi="仿宋" w:eastAsia="仿宋"/>
                <w:color w:val="000000"/>
                <w:kern w:val="0"/>
                <w:szCs w:val="21"/>
                <w:lang w:bidi="ar"/>
              </w:rPr>
            </w:pPr>
          </w:p>
        </w:tc>
        <w:tc>
          <w:tcPr>
            <w:tcW w:w="1917" w:type="pct"/>
            <w:vAlign w:val="center"/>
          </w:tcPr>
          <w:p w14:paraId="7923DA34">
            <w:pPr>
              <w:kinsoku w:val="0"/>
              <w:overflowPunct w:val="0"/>
              <w:autoSpaceDE w:val="0"/>
              <w:autoSpaceDN w:val="0"/>
              <w:adjustRightInd w:val="0"/>
              <w:snapToGrid w:val="0"/>
              <w:jc w:val="left"/>
              <w:textAlignment w:val="center"/>
              <w:rPr>
                <w:rFonts w:hint="eastAsia" w:ascii="仿宋" w:hAnsi="仿宋" w:eastAsia="仿宋"/>
                <w:color w:val="000000"/>
                <w:kern w:val="0"/>
                <w:szCs w:val="21"/>
              </w:rPr>
            </w:pPr>
            <w:r>
              <w:rPr>
                <w:rFonts w:hint="eastAsia" w:ascii="仿宋" w:hAnsi="仿宋" w:eastAsia="仿宋"/>
                <w:color w:val="000000"/>
                <w:kern w:val="0"/>
                <w:szCs w:val="21"/>
              </w:rPr>
              <w:t>请填写投资时点项目的成立期限、员工人数、收入、净资产</w:t>
            </w:r>
          </w:p>
        </w:tc>
        <w:tc>
          <w:tcPr>
            <w:tcW w:w="865" w:type="pct"/>
            <w:vAlign w:val="center"/>
          </w:tcPr>
          <w:p w14:paraId="6F7707BB">
            <w:pPr>
              <w:kinsoku w:val="0"/>
              <w:overflowPunct w:val="0"/>
              <w:autoSpaceDE w:val="0"/>
              <w:autoSpaceDN w:val="0"/>
              <w:adjustRightInd w:val="0"/>
              <w:snapToGrid w:val="0"/>
              <w:jc w:val="left"/>
              <w:textAlignment w:val="center"/>
              <w:rPr>
                <w:rFonts w:hint="eastAsia" w:ascii="仿宋" w:hAnsi="仿宋" w:eastAsia="仿宋"/>
                <w:color w:val="000000"/>
                <w:kern w:val="0"/>
                <w:szCs w:val="21"/>
              </w:rPr>
            </w:pPr>
            <w:r>
              <w:rPr>
                <w:rFonts w:hint="eastAsia" w:ascii="仿宋" w:hAnsi="仿宋" w:eastAsia="仿宋"/>
                <w:color w:val="000000"/>
                <w:kern w:val="0"/>
                <w:szCs w:val="21"/>
              </w:rPr>
              <w:t>请填写IPO或者并购。IPO项目请备注证券代码及上市板块；被并购项目请备注并购方名称</w:t>
            </w:r>
          </w:p>
        </w:tc>
      </w:tr>
      <w:tr w14:paraId="6E19C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4" w:type="pct"/>
            <w:vAlign w:val="center"/>
          </w:tcPr>
          <w:p w14:paraId="2B159924">
            <w:pPr>
              <w:pStyle w:val="14"/>
              <w:widowControl/>
              <w:adjustRightInd w:val="0"/>
              <w:snapToGrid w:val="0"/>
              <w:ind w:firstLine="0"/>
              <w:jc w:val="center"/>
              <w:textAlignment w:val="center"/>
              <w:rPr>
                <w:rFonts w:hint="eastAsia" w:ascii="仿宋" w:hAnsi="仿宋" w:eastAsia="仿宋"/>
                <w:color w:val="000000"/>
                <w:kern w:val="0"/>
                <w:szCs w:val="21"/>
              </w:rPr>
            </w:pPr>
          </w:p>
        </w:tc>
        <w:tc>
          <w:tcPr>
            <w:tcW w:w="1784" w:type="pct"/>
            <w:vAlign w:val="center"/>
          </w:tcPr>
          <w:p w14:paraId="76A0B39F">
            <w:pPr>
              <w:widowControl/>
              <w:adjustRightInd w:val="0"/>
              <w:snapToGrid w:val="0"/>
              <w:jc w:val="left"/>
              <w:textAlignment w:val="center"/>
              <w:rPr>
                <w:rFonts w:hint="eastAsia" w:ascii="仿宋" w:hAnsi="仿宋" w:eastAsia="仿宋" w:cs="宋体"/>
                <w:color w:val="000000"/>
                <w:kern w:val="0"/>
                <w:szCs w:val="21"/>
                <w:lang w:bidi="ar"/>
              </w:rPr>
            </w:pPr>
          </w:p>
        </w:tc>
        <w:tc>
          <w:tcPr>
            <w:tcW w:w="1917" w:type="pct"/>
            <w:vAlign w:val="center"/>
          </w:tcPr>
          <w:p w14:paraId="0E17C7C9">
            <w:pPr>
              <w:widowControl/>
              <w:adjustRightInd w:val="0"/>
              <w:snapToGrid w:val="0"/>
              <w:jc w:val="right"/>
              <w:textAlignment w:val="center"/>
              <w:rPr>
                <w:rFonts w:hint="eastAsia" w:ascii="仿宋" w:hAnsi="仿宋" w:eastAsia="仿宋"/>
                <w:color w:val="000000"/>
                <w:kern w:val="0"/>
                <w:szCs w:val="21"/>
                <w:lang w:bidi="ar"/>
              </w:rPr>
            </w:pPr>
          </w:p>
        </w:tc>
        <w:tc>
          <w:tcPr>
            <w:tcW w:w="865" w:type="pct"/>
            <w:vAlign w:val="center"/>
          </w:tcPr>
          <w:p w14:paraId="41582896">
            <w:pPr>
              <w:widowControl/>
              <w:adjustRightInd w:val="0"/>
              <w:snapToGrid w:val="0"/>
              <w:jc w:val="right"/>
              <w:textAlignment w:val="center"/>
              <w:rPr>
                <w:rFonts w:hint="eastAsia" w:ascii="仿宋" w:hAnsi="仿宋" w:eastAsia="仿宋"/>
                <w:color w:val="000000"/>
                <w:kern w:val="0"/>
                <w:szCs w:val="21"/>
                <w:lang w:bidi="ar"/>
              </w:rPr>
            </w:pPr>
          </w:p>
        </w:tc>
      </w:tr>
      <w:tr w14:paraId="45F1E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4" w:type="pct"/>
            <w:vAlign w:val="center"/>
          </w:tcPr>
          <w:p w14:paraId="6F40B067">
            <w:pPr>
              <w:pStyle w:val="14"/>
              <w:widowControl/>
              <w:adjustRightInd w:val="0"/>
              <w:snapToGrid w:val="0"/>
              <w:ind w:firstLine="0"/>
              <w:jc w:val="center"/>
              <w:textAlignment w:val="center"/>
              <w:rPr>
                <w:rFonts w:hint="eastAsia" w:ascii="仿宋" w:hAnsi="仿宋" w:eastAsia="仿宋"/>
                <w:color w:val="000000"/>
                <w:kern w:val="0"/>
                <w:szCs w:val="21"/>
              </w:rPr>
            </w:pPr>
          </w:p>
        </w:tc>
        <w:tc>
          <w:tcPr>
            <w:tcW w:w="1784" w:type="pct"/>
            <w:vAlign w:val="center"/>
          </w:tcPr>
          <w:p w14:paraId="1FBC652B">
            <w:pPr>
              <w:widowControl/>
              <w:adjustRightInd w:val="0"/>
              <w:snapToGrid w:val="0"/>
              <w:jc w:val="left"/>
              <w:textAlignment w:val="center"/>
              <w:rPr>
                <w:rFonts w:hint="eastAsia" w:ascii="仿宋" w:hAnsi="仿宋" w:eastAsia="仿宋"/>
                <w:color w:val="000000"/>
                <w:kern w:val="0"/>
                <w:szCs w:val="21"/>
                <w:lang w:bidi="ar"/>
              </w:rPr>
            </w:pPr>
          </w:p>
        </w:tc>
        <w:tc>
          <w:tcPr>
            <w:tcW w:w="1917" w:type="pct"/>
            <w:vAlign w:val="center"/>
          </w:tcPr>
          <w:p w14:paraId="1981DEF1">
            <w:pPr>
              <w:widowControl/>
              <w:adjustRightInd w:val="0"/>
              <w:snapToGrid w:val="0"/>
              <w:jc w:val="right"/>
              <w:textAlignment w:val="center"/>
              <w:rPr>
                <w:rFonts w:hint="eastAsia" w:ascii="仿宋" w:hAnsi="仿宋" w:eastAsia="仿宋"/>
                <w:color w:val="000000"/>
                <w:szCs w:val="21"/>
                <w:highlight w:val="yellow"/>
              </w:rPr>
            </w:pPr>
          </w:p>
        </w:tc>
        <w:tc>
          <w:tcPr>
            <w:tcW w:w="865" w:type="pct"/>
            <w:vAlign w:val="center"/>
          </w:tcPr>
          <w:p w14:paraId="26527F7F">
            <w:pPr>
              <w:widowControl/>
              <w:adjustRightInd w:val="0"/>
              <w:snapToGrid w:val="0"/>
              <w:jc w:val="right"/>
              <w:textAlignment w:val="center"/>
              <w:rPr>
                <w:rFonts w:hint="eastAsia" w:ascii="仿宋" w:hAnsi="仿宋" w:eastAsia="仿宋"/>
                <w:color w:val="000000"/>
                <w:szCs w:val="21"/>
                <w:highlight w:val="yellow"/>
              </w:rPr>
            </w:pPr>
          </w:p>
        </w:tc>
      </w:tr>
      <w:tr w14:paraId="17A89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4" w:type="pct"/>
            <w:vAlign w:val="center"/>
          </w:tcPr>
          <w:p w14:paraId="6CC1EA03">
            <w:pPr>
              <w:pStyle w:val="14"/>
              <w:widowControl/>
              <w:adjustRightInd w:val="0"/>
              <w:snapToGrid w:val="0"/>
              <w:ind w:firstLine="0"/>
              <w:jc w:val="center"/>
              <w:textAlignment w:val="center"/>
              <w:rPr>
                <w:rFonts w:hint="eastAsia" w:ascii="仿宋" w:hAnsi="仿宋" w:eastAsia="仿宋"/>
                <w:color w:val="000000"/>
                <w:kern w:val="0"/>
                <w:szCs w:val="21"/>
              </w:rPr>
            </w:pPr>
          </w:p>
        </w:tc>
        <w:tc>
          <w:tcPr>
            <w:tcW w:w="1784" w:type="pct"/>
            <w:vAlign w:val="center"/>
          </w:tcPr>
          <w:p w14:paraId="663B6DA6">
            <w:pPr>
              <w:widowControl/>
              <w:adjustRightInd w:val="0"/>
              <w:snapToGrid w:val="0"/>
              <w:jc w:val="left"/>
              <w:textAlignment w:val="center"/>
              <w:rPr>
                <w:rFonts w:hint="eastAsia" w:ascii="仿宋" w:hAnsi="仿宋" w:eastAsia="仿宋"/>
                <w:color w:val="000000"/>
                <w:kern w:val="0"/>
                <w:szCs w:val="21"/>
                <w:lang w:bidi="ar"/>
              </w:rPr>
            </w:pPr>
          </w:p>
        </w:tc>
        <w:tc>
          <w:tcPr>
            <w:tcW w:w="1917" w:type="pct"/>
            <w:vAlign w:val="center"/>
          </w:tcPr>
          <w:p w14:paraId="10EA5D30">
            <w:pPr>
              <w:widowControl/>
              <w:adjustRightInd w:val="0"/>
              <w:snapToGrid w:val="0"/>
              <w:jc w:val="right"/>
              <w:textAlignment w:val="center"/>
              <w:rPr>
                <w:rFonts w:hint="eastAsia" w:ascii="仿宋" w:hAnsi="仿宋" w:eastAsia="仿宋"/>
                <w:color w:val="000000"/>
                <w:szCs w:val="21"/>
                <w:highlight w:val="yellow"/>
              </w:rPr>
            </w:pPr>
          </w:p>
        </w:tc>
        <w:tc>
          <w:tcPr>
            <w:tcW w:w="865" w:type="pct"/>
            <w:vAlign w:val="center"/>
          </w:tcPr>
          <w:p w14:paraId="0A05B2CA">
            <w:pPr>
              <w:widowControl/>
              <w:adjustRightInd w:val="0"/>
              <w:snapToGrid w:val="0"/>
              <w:jc w:val="right"/>
              <w:textAlignment w:val="center"/>
              <w:rPr>
                <w:rFonts w:hint="eastAsia" w:ascii="仿宋" w:hAnsi="仿宋" w:eastAsia="仿宋"/>
                <w:color w:val="000000"/>
                <w:szCs w:val="21"/>
                <w:highlight w:val="yellow"/>
              </w:rPr>
            </w:pPr>
          </w:p>
        </w:tc>
      </w:tr>
      <w:tr w14:paraId="5685E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4" w:type="pct"/>
            <w:vAlign w:val="center"/>
          </w:tcPr>
          <w:p w14:paraId="3926BE7F">
            <w:pPr>
              <w:pStyle w:val="14"/>
              <w:widowControl/>
              <w:adjustRightInd w:val="0"/>
              <w:snapToGrid w:val="0"/>
              <w:ind w:firstLine="0"/>
              <w:jc w:val="center"/>
              <w:textAlignment w:val="center"/>
              <w:rPr>
                <w:rFonts w:hint="eastAsia" w:ascii="仿宋" w:hAnsi="仿宋" w:eastAsia="仿宋"/>
                <w:color w:val="000000"/>
                <w:kern w:val="0"/>
                <w:szCs w:val="21"/>
              </w:rPr>
            </w:pPr>
          </w:p>
        </w:tc>
        <w:tc>
          <w:tcPr>
            <w:tcW w:w="1784" w:type="pct"/>
            <w:vAlign w:val="center"/>
          </w:tcPr>
          <w:p w14:paraId="1E66CE5A">
            <w:pPr>
              <w:widowControl/>
              <w:adjustRightInd w:val="0"/>
              <w:snapToGrid w:val="0"/>
              <w:jc w:val="left"/>
              <w:textAlignment w:val="center"/>
              <w:rPr>
                <w:rFonts w:hint="eastAsia" w:ascii="仿宋" w:hAnsi="仿宋" w:eastAsia="仿宋"/>
                <w:color w:val="000000"/>
                <w:kern w:val="0"/>
                <w:szCs w:val="21"/>
                <w:lang w:bidi="ar"/>
              </w:rPr>
            </w:pPr>
          </w:p>
        </w:tc>
        <w:tc>
          <w:tcPr>
            <w:tcW w:w="1917" w:type="pct"/>
            <w:vAlign w:val="center"/>
          </w:tcPr>
          <w:p w14:paraId="69071FB8">
            <w:pPr>
              <w:widowControl/>
              <w:adjustRightInd w:val="0"/>
              <w:snapToGrid w:val="0"/>
              <w:jc w:val="right"/>
              <w:textAlignment w:val="center"/>
              <w:rPr>
                <w:rFonts w:hint="eastAsia" w:ascii="仿宋" w:hAnsi="仿宋" w:eastAsia="仿宋"/>
                <w:color w:val="000000"/>
                <w:szCs w:val="21"/>
                <w:highlight w:val="yellow"/>
              </w:rPr>
            </w:pPr>
          </w:p>
        </w:tc>
        <w:tc>
          <w:tcPr>
            <w:tcW w:w="865" w:type="pct"/>
            <w:vAlign w:val="center"/>
          </w:tcPr>
          <w:p w14:paraId="5158CB8E">
            <w:pPr>
              <w:widowControl/>
              <w:adjustRightInd w:val="0"/>
              <w:snapToGrid w:val="0"/>
              <w:jc w:val="right"/>
              <w:textAlignment w:val="center"/>
              <w:rPr>
                <w:rFonts w:hint="eastAsia" w:ascii="仿宋" w:hAnsi="仿宋" w:eastAsia="仿宋"/>
                <w:color w:val="000000"/>
                <w:szCs w:val="21"/>
                <w:highlight w:val="yellow"/>
              </w:rPr>
            </w:pPr>
          </w:p>
        </w:tc>
      </w:tr>
      <w:tr w14:paraId="404CB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34" w:type="pct"/>
            <w:vAlign w:val="center"/>
          </w:tcPr>
          <w:p w14:paraId="6B0D8F9A">
            <w:pPr>
              <w:pStyle w:val="14"/>
              <w:widowControl/>
              <w:adjustRightInd w:val="0"/>
              <w:snapToGrid w:val="0"/>
              <w:ind w:firstLine="0"/>
              <w:jc w:val="center"/>
              <w:textAlignment w:val="center"/>
              <w:rPr>
                <w:rFonts w:hint="eastAsia" w:ascii="仿宋" w:hAnsi="仿宋" w:eastAsia="仿宋"/>
                <w:color w:val="000000"/>
                <w:kern w:val="0"/>
                <w:szCs w:val="21"/>
              </w:rPr>
            </w:pPr>
          </w:p>
        </w:tc>
        <w:tc>
          <w:tcPr>
            <w:tcW w:w="1784" w:type="pct"/>
            <w:vAlign w:val="center"/>
          </w:tcPr>
          <w:p w14:paraId="024AED74">
            <w:pPr>
              <w:widowControl/>
              <w:adjustRightInd w:val="0"/>
              <w:snapToGrid w:val="0"/>
              <w:jc w:val="left"/>
              <w:textAlignment w:val="center"/>
              <w:rPr>
                <w:rFonts w:hint="eastAsia" w:ascii="仿宋" w:hAnsi="仿宋" w:eastAsia="仿宋"/>
                <w:color w:val="000000"/>
                <w:kern w:val="0"/>
                <w:szCs w:val="21"/>
                <w:lang w:bidi="ar"/>
              </w:rPr>
            </w:pPr>
          </w:p>
        </w:tc>
        <w:tc>
          <w:tcPr>
            <w:tcW w:w="1917" w:type="pct"/>
            <w:vAlign w:val="center"/>
          </w:tcPr>
          <w:p w14:paraId="0F841AD7">
            <w:pPr>
              <w:widowControl/>
              <w:adjustRightInd w:val="0"/>
              <w:snapToGrid w:val="0"/>
              <w:jc w:val="right"/>
              <w:textAlignment w:val="center"/>
              <w:rPr>
                <w:rFonts w:hint="eastAsia" w:ascii="仿宋" w:hAnsi="仿宋" w:eastAsia="仿宋"/>
                <w:color w:val="000000"/>
                <w:szCs w:val="21"/>
                <w:highlight w:val="yellow"/>
              </w:rPr>
            </w:pPr>
          </w:p>
        </w:tc>
        <w:tc>
          <w:tcPr>
            <w:tcW w:w="865" w:type="pct"/>
            <w:vAlign w:val="center"/>
          </w:tcPr>
          <w:p w14:paraId="5A065737">
            <w:pPr>
              <w:widowControl/>
              <w:adjustRightInd w:val="0"/>
              <w:snapToGrid w:val="0"/>
              <w:jc w:val="right"/>
              <w:textAlignment w:val="center"/>
              <w:rPr>
                <w:rFonts w:hint="eastAsia" w:ascii="仿宋" w:hAnsi="仿宋" w:eastAsia="仿宋"/>
                <w:color w:val="000000"/>
                <w:szCs w:val="21"/>
                <w:highlight w:val="yellow"/>
              </w:rPr>
            </w:pPr>
          </w:p>
        </w:tc>
      </w:tr>
    </w:tbl>
    <w:p w14:paraId="59275774"/>
    <w:p w14:paraId="5552D2B5">
      <w:pPr>
        <w:widowControl/>
        <w:spacing w:line="560" w:lineRule="exact"/>
        <w:ind w:firstLine="643" w:firstLineChars="200"/>
        <w:outlineLvl w:val="1"/>
        <w:rPr>
          <w:rFonts w:hint="eastAsia" w:ascii="楷体_GB2312" w:hAnsi="宋体" w:eastAsia="楷体_GB2312" w:cs="宋体"/>
          <w:b/>
          <w:bCs/>
          <w:sz w:val="32"/>
          <w:szCs w:val="32"/>
        </w:rPr>
      </w:pPr>
      <w:r>
        <w:rPr>
          <w:rFonts w:hint="eastAsia" w:ascii="楷体_GB2312" w:hAnsi="宋体" w:eastAsia="楷体_GB2312" w:cs="宋体"/>
          <w:b/>
          <w:bCs/>
          <w:sz w:val="32"/>
          <w:szCs w:val="32"/>
        </w:rPr>
        <w:t>（三）请介绍管理人过往实现的返投案情况</w:t>
      </w:r>
    </w:p>
    <w:p w14:paraId="656A543A">
      <w:pPr>
        <w:overflowPunct w:val="0"/>
        <w:adjustRightInd w:val="0"/>
        <w:snapToGrid w:val="0"/>
        <w:spacing w:line="560" w:lineRule="exact"/>
        <w:ind w:firstLine="640" w:firstLineChars="200"/>
        <w:rPr>
          <w:rFonts w:hint="eastAsia" w:ascii="仿宋" w:hAnsi="仿宋" w:eastAsia="仿宋" w:cs="宋体"/>
          <w:sz w:val="32"/>
          <w:szCs w:val="32"/>
        </w:rPr>
      </w:pPr>
      <w:r>
        <w:rPr>
          <w:rFonts w:hint="eastAsia" w:ascii="仿宋" w:hAnsi="仿宋" w:eastAsia="仿宋" w:cs="宋体"/>
          <w:sz w:val="32"/>
          <w:szCs w:val="32"/>
        </w:rPr>
        <w:t>包括返投的区域、金额、项目名称、管理人所做的工作、实现的经济及社会效益等。</w:t>
      </w:r>
    </w:p>
    <w:p w14:paraId="3B2E132E">
      <w:pPr>
        <w:widowControl/>
        <w:spacing w:line="560" w:lineRule="exact"/>
        <w:ind w:firstLine="643" w:firstLineChars="200"/>
        <w:outlineLvl w:val="1"/>
        <w:rPr>
          <w:rFonts w:hint="eastAsia" w:ascii="楷体_GB2312" w:hAnsi="宋体" w:eastAsia="楷体_GB2312" w:cs="宋体"/>
          <w:b/>
          <w:bCs/>
          <w:sz w:val="32"/>
          <w:szCs w:val="32"/>
        </w:rPr>
      </w:pPr>
      <w:r>
        <w:rPr>
          <w:rFonts w:hint="eastAsia" w:ascii="楷体_GB2312" w:hAnsi="宋体" w:eastAsia="楷体_GB2312" w:cs="宋体"/>
          <w:b/>
          <w:bCs/>
          <w:sz w:val="32"/>
          <w:szCs w:val="32"/>
        </w:rPr>
        <w:t>（四）请介绍管理人过往增值服务案例</w:t>
      </w:r>
    </w:p>
    <w:p w14:paraId="71A2AAF1">
      <w:pPr>
        <w:overflowPunct w:val="0"/>
        <w:adjustRightInd w:val="0"/>
        <w:snapToGrid w:val="0"/>
        <w:spacing w:line="560" w:lineRule="exact"/>
        <w:ind w:firstLine="640" w:firstLineChars="200"/>
        <w:rPr>
          <w:rFonts w:hint="eastAsia" w:ascii="仿宋" w:hAnsi="仿宋" w:eastAsia="仿宋" w:cs="宋体"/>
          <w:sz w:val="32"/>
          <w:szCs w:val="32"/>
        </w:rPr>
      </w:pPr>
      <w:r>
        <w:rPr>
          <w:rFonts w:hint="eastAsia" w:ascii="仿宋" w:hAnsi="仿宋" w:eastAsia="仿宋" w:cs="宋体"/>
          <w:sz w:val="32"/>
          <w:szCs w:val="32"/>
        </w:rPr>
        <w:t>请介绍子基金管理机构为所投资企业提供创业辅导、管理咨询、资源导入等增值服务案例（如有超过2个案例，请列举2个；如有不超过2个案例，请按实际情况列举）。介绍内容包括提供增值服务的项目名称、增值服务内容、实现的效果等。</w:t>
      </w:r>
    </w:p>
    <w:p w14:paraId="0884DA96">
      <w:pPr>
        <w:widowControl/>
        <w:spacing w:line="560" w:lineRule="exact"/>
        <w:ind w:firstLine="643" w:firstLineChars="200"/>
        <w:outlineLvl w:val="1"/>
        <w:rPr>
          <w:rFonts w:hint="eastAsia" w:ascii="楷体_GB2312" w:hAnsi="宋体" w:eastAsia="楷体_GB2312" w:cs="宋体"/>
          <w:b/>
          <w:bCs/>
          <w:sz w:val="32"/>
          <w:szCs w:val="32"/>
        </w:rPr>
      </w:pPr>
      <w:r>
        <w:rPr>
          <w:rFonts w:hint="eastAsia" w:ascii="楷体_GB2312" w:hAnsi="宋体" w:eastAsia="楷体_GB2312" w:cs="宋体"/>
          <w:b/>
          <w:bCs/>
          <w:sz w:val="32"/>
          <w:szCs w:val="32"/>
        </w:rPr>
        <w:t>（五）管理人激励机制介绍</w:t>
      </w:r>
    </w:p>
    <w:p w14:paraId="6BC269DB">
      <w:pPr>
        <w:widowControl/>
        <w:spacing w:line="560" w:lineRule="exact"/>
        <w:ind w:firstLine="643" w:firstLineChars="200"/>
        <w:outlineLvl w:val="1"/>
        <w:rPr>
          <w:rFonts w:hint="eastAsia" w:ascii="楷体_GB2312" w:hAnsi="宋体" w:eastAsia="楷体_GB2312" w:cs="宋体"/>
          <w:b/>
          <w:bCs/>
          <w:sz w:val="32"/>
          <w:szCs w:val="32"/>
        </w:rPr>
      </w:pPr>
      <w:r>
        <w:rPr>
          <w:rFonts w:hint="eastAsia" w:ascii="楷体_GB2312" w:hAnsi="宋体" w:eastAsia="楷体_GB2312" w:cs="宋体"/>
          <w:b/>
          <w:bCs/>
          <w:sz w:val="32"/>
          <w:szCs w:val="32"/>
        </w:rPr>
        <w:t>（六）管理人优势总结</w:t>
      </w:r>
    </w:p>
    <w:p w14:paraId="1C63EDB2">
      <w:pPr>
        <w:widowControl/>
        <w:spacing w:line="560" w:lineRule="exact"/>
        <w:ind w:firstLine="643" w:firstLineChars="200"/>
        <w:outlineLvl w:val="1"/>
        <w:rPr>
          <w:rFonts w:hint="eastAsia" w:ascii="楷体_GB2312" w:hAnsi="宋体" w:eastAsia="楷体_GB2312" w:cs="宋体"/>
          <w:b/>
          <w:bCs/>
          <w:sz w:val="32"/>
          <w:szCs w:val="32"/>
        </w:rPr>
      </w:pPr>
      <w:r>
        <w:rPr>
          <w:rFonts w:hint="eastAsia" w:ascii="楷体_GB2312" w:hAnsi="宋体" w:eastAsia="楷体_GB2312" w:cs="宋体"/>
          <w:b/>
          <w:bCs/>
          <w:sz w:val="32"/>
          <w:szCs w:val="32"/>
        </w:rPr>
        <w:t>（七）管理人合法合规情况说明</w:t>
      </w:r>
    </w:p>
    <w:p w14:paraId="40A2984F">
      <w:pPr>
        <w:overflowPunct w:val="0"/>
        <w:adjustRightInd w:val="0"/>
        <w:snapToGrid w:val="0"/>
        <w:spacing w:line="560" w:lineRule="exact"/>
        <w:ind w:firstLine="640" w:firstLineChars="200"/>
        <w:rPr>
          <w:rFonts w:hint="eastAsia" w:ascii="仿宋" w:hAnsi="仿宋" w:eastAsia="仿宋" w:cs="宋体"/>
          <w:sz w:val="32"/>
          <w:szCs w:val="32"/>
        </w:rPr>
      </w:pPr>
      <w:r>
        <w:rPr>
          <w:rFonts w:hint="eastAsia" w:ascii="仿宋" w:hAnsi="仿宋" w:eastAsia="仿宋" w:cs="宋体"/>
          <w:sz w:val="32"/>
          <w:szCs w:val="32"/>
        </w:rPr>
        <w:t>1.请说明管理人是否存在以下情况：</w:t>
      </w:r>
    </w:p>
    <w:p w14:paraId="38B9F5F4">
      <w:pPr>
        <w:overflowPunct w:val="0"/>
        <w:adjustRightInd w:val="0"/>
        <w:snapToGrid w:val="0"/>
        <w:spacing w:line="560" w:lineRule="exact"/>
        <w:ind w:firstLine="640" w:firstLineChars="200"/>
        <w:rPr>
          <w:rFonts w:hint="eastAsia" w:ascii="仿宋" w:hAnsi="仿宋" w:eastAsia="仿宋" w:cs="宋体"/>
          <w:sz w:val="32"/>
          <w:szCs w:val="32"/>
        </w:rPr>
      </w:pPr>
      <w:r>
        <w:rPr>
          <w:rFonts w:hint="eastAsia" w:ascii="仿宋" w:hAnsi="仿宋" w:eastAsia="仿宋" w:cs="宋体"/>
          <w:sz w:val="32"/>
          <w:szCs w:val="32"/>
        </w:rPr>
        <w:t>（1）被中国证券投资基金业协会列为异常机构或者存在不良诚信记录等情形</w:t>
      </w:r>
    </w:p>
    <w:p w14:paraId="511D50A8">
      <w:pPr>
        <w:overflowPunct w:val="0"/>
        <w:adjustRightInd w:val="0"/>
        <w:snapToGrid w:val="0"/>
        <w:spacing w:line="560" w:lineRule="exact"/>
        <w:ind w:firstLine="640" w:firstLineChars="200"/>
        <w:rPr>
          <w:rFonts w:hint="eastAsia" w:ascii="仿宋" w:hAnsi="仿宋" w:eastAsia="仿宋" w:cs="宋体"/>
          <w:sz w:val="32"/>
          <w:szCs w:val="32"/>
        </w:rPr>
      </w:pPr>
      <w:r>
        <w:rPr>
          <w:rFonts w:hint="eastAsia" w:ascii="仿宋" w:hAnsi="仿宋" w:eastAsia="仿宋" w:cs="宋体"/>
          <w:sz w:val="32"/>
          <w:szCs w:val="32"/>
        </w:rPr>
        <w:t>（2）管理人或其工作人员有被行政主管机关或司法机关处罚的不良记录</w:t>
      </w:r>
    </w:p>
    <w:p w14:paraId="6CAC0DA7">
      <w:pPr>
        <w:overflowPunct w:val="0"/>
        <w:adjustRightInd w:val="0"/>
        <w:snapToGrid w:val="0"/>
        <w:spacing w:line="560" w:lineRule="exact"/>
        <w:ind w:firstLine="640" w:firstLineChars="200"/>
        <w:rPr>
          <w:rFonts w:hint="eastAsia" w:ascii="仿宋" w:hAnsi="仿宋" w:eastAsia="仿宋" w:cs="宋体"/>
          <w:sz w:val="32"/>
          <w:szCs w:val="32"/>
        </w:rPr>
      </w:pPr>
      <w:r>
        <w:rPr>
          <w:rFonts w:hint="eastAsia" w:ascii="仿宋" w:hAnsi="仿宋" w:eastAsia="仿宋" w:cs="宋体"/>
          <w:sz w:val="32"/>
          <w:szCs w:val="32"/>
        </w:rPr>
        <w:t>（3）管理人的实际控制人、主要股东、法定代表人或高级管理人员系失信被执行人</w:t>
      </w:r>
    </w:p>
    <w:p w14:paraId="1F94AA98">
      <w:pPr>
        <w:overflowPunct w:val="0"/>
        <w:adjustRightInd w:val="0"/>
        <w:snapToGrid w:val="0"/>
        <w:spacing w:line="560" w:lineRule="exact"/>
        <w:ind w:firstLine="640" w:firstLineChars="200"/>
        <w:rPr>
          <w:rFonts w:hint="eastAsia" w:ascii="仿宋" w:hAnsi="仿宋" w:eastAsia="仿宋" w:cs="宋体"/>
          <w:sz w:val="32"/>
          <w:szCs w:val="32"/>
        </w:rPr>
      </w:pPr>
      <w:r>
        <w:rPr>
          <w:rFonts w:hint="eastAsia" w:ascii="仿宋" w:hAnsi="仿宋" w:eastAsia="仿宋" w:cs="宋体"/>
          <w:sz w:val="32"/>
          <w:szCs w:val="32"/>
        </w:rPr>
        <w:t>如存在以上情况，请详细说明事件发生的时间、涉及的对象、原因、处理结果等事项。</w:t>
      </w:r>
    </w:p>
    <w:p w14:paraId="2561447D">
      <w:pPr>
        <w:overflowPunct w:val="0"/>
        <w:adjustRightInd w:val="0"/>
        <w:snapToGrid w:val="0"/>
        <w:spacing w:line="560" w:lineRule="exact"/>
        <w:ind w:firstLine="640" w:firstLineChars="200"/>
        <w:rPr>
          <w:rFonts w:hint="eastAsia" w:ascii="仿宋" w:hAnsi="仿宋" w:eastAsia="仿宋" w:cs="宋体"/>
          <w:sz w:val="32"/>
          <w:szCs w:val="32"/>
        </w:rPr>
      </w:pPr>
      <w:r>
        <w:rPr>
          <w:rFonts w:hint="eastAsia" w:ascii="仿宋" w:hAnsi="仿宋" w:eastAsia="仿宋" w:cs="宋体"/>
          <w:sz w:val="32"/>
          <w:szCs w:val="32"/>
        </w:rPr>
        <w:t>2.请说明管理人涉及的诉讼/仲裁情况（如有）</w:t>
      </w:r>
    </w:p>
    <w:p w14:paraId="1F8D3CE3">
      <w:pPr>
        <w:pStyle w:val="4"/>
        <w:keepNext w:val="0"/>
        <w:keepLines w:val="0"/>
        <w:overflowPunct w:val="0"/>
        <w:adjustRightInd w:val="0"/>
        <w:snapToGrid w:val="0"/>
        <w:spacing w:before="0" w:beforeLines="0" w:after="0" w:afterLines="0" w:line="560" w:lineRule="exact"/>
        <w:ind w:firstLine="640" w:firstLineChars="200"/>
      </w:pPr>
      <w:r>
        <w:rPr>
          <w:rFonts w:hint="eastAsia" w:ascii="仿宋" w:hAnsi="仿宋" w:eastAsia="仿宋" w:cs="宋体"/>
          <w:b w:val="0"/>
          <w:kern w:val="2"/>
          <w:sz w:val="32"/>
          <w:szCs w:val="32"/>
        </w:rPr>
        <w:t>请详细说明公司涉及的所有诉讼/仲裁情况，包括案件名称、审理法院/仲裁机构、涉案当事人、案由、判决/仲裁时间及结果、目前处于审判/仲裁的阶段。</w:t>
      </w:r>
    </w:p>
    <w:p w14:paraId="0865A344">
      <w:pPr>
        <w:widowControl/>
        <w:spacing w:line="560" w:lineRule="exact"/>
        <w:ind w:firstLine="640" w:firstLineChars="200"/>
        <w:outlineLvl w:val="0"/>
        <w:rPr>
          <w:rFonts w:hint="eastAsia" w:ascii="黑体" w:hAnsi="黑体" w:eastAsia="黑体" w:cs="宋体"/>
          <w:sz w:val="32"/>
          <w:szCs w:val="32"/>
        </w:rPr>
      </w:pPr>
      <w:r>
        <w:rPr>
          <w:rFonts w:hint="eastAsia" w:ascii="黑体" w:hAnsi="黑体" w:eastAsia="黑体" w:cs="宋体"/>
          <w:sz w:val="32"/>
          <w:szCs w:val="32"/>
        </w:rPr>
        <w:t>五、管理人及子基金符合申报条件说明</w:t>
      </w:r>
    </w:p>
    <w:p w14:paraId="3E35102A">
      <w:pPr>
        <w:pStyle w:val="4"/>
        <w:keepNext w:val="0"/>
        <w:keepLines w:val="0"/>
        <w:overflowPunct w:val="0"/>
        <w:adjustRightInd w:val="0"/>
        <w:snapToGrid w:val="0"/>
        <w:spacing w:before="0" w:beforeLines="0" w:after="0" w:afterLines="0" w:line="560" w:lineRule="exact"/>
        <w:ind w:firstLine="640" w:firstLineChars="200"/>
      </w:pPr>
      <w:r>
        <w:rPr>
          <w:rFonts w:hint="eastAsia" w:ascii="仿宋_GB2312" w:hAnsi="宋体" w:eastAsia="仿宋_GB2312" w:cs="宋体"/>
          <w:b w:val="0"/>
          <w:kern w:val="2"/>
          <w:sz w:val="32"/>
          <w:szCs w:val="32"/>
        </w:rPr>
        <w:t>针对申报指南中对管理人和子基金的要求，逐条论述管理人及子基金是否符合申报条件要求。</w:t>
      </w:r>
    </w:p>
    <w:p w14:paraId="14B9F866">
      <w:pPr>
        <w:widowControl/>
        <w:spacing w:line="560" w:lineRule="exact"/>
        <w:ind w:firstLine="640" w:firstLineChars="200"/>
        <w:outlineLvl w:val="0"/>
        <w:rPr>
          <w:rFonts w:hint="eastAsia" w:ascii="黑体" w:hAnsi="黑体" w:eastAsia="黑体" w:cs="宋体"/>
          <w:sz w:val="32"/>
          <w:szCs w:val="32"/>
        </w:rPr>
      </w:pPr>
      <w:r>
        <w:rPr>
          <w:rFonts w:hint="eastAsia" w:ascii="黑体" w:hAnsi="黑体" w:eastAsia="黑体" w:cs="宋体"/>
          <w:sz w:val="32"/>
          <w:szCs w:val="32"/>
        </w:rPr>
        <w:t>六、项目储备情况</w:t>
      </w:r>
    </w:p>
    <w:p w14:paraId="3D7B0C10">
      <w:pPr>
        <w:widowControl/>
        <w:spacing w:line="560" w:lineRule="exact"/>
        <w:ind w:firstLine="640" w:firstLineChars="200"/>
        <w:outlineLvl w:val="0"/>
        <w:rPr>
          <w:rFonts w:hint="eastAsia" w:ascii="仿宋_GB2312" w:hAnsi="宋体" w:eastAsia="仿宋_GB2312" w:cs="宋体"/>
          <w:sz w:val="32"/>
          <w:szCs w:val="32"/>
        </w:rPr>
      </w:pPr>
      <w:r>
        <w:rPr>
          <w:rFonts w:hint="eastAsia" w:ascii="仿宋_GB2312" w:hAnsi="宋体" w:eastAsia="仿宋_GB2312" w:cs="宋体"/>
          <w:sz w:val="32"/>
          <w:szCs w:val="32"/>
        </w:rPr>
        <w:t>应包含</w:t>
      </w:r>
      <w:r>
        <w:rPr>
          <w:rFonts w:hint="eastAsia" w:ascii="仿宋_GB2312" w:hAnsi="宋体" w:eastAsia="仿宋_GB2312" w:cs="宋体"/>
          <w:sz w:val="32"/>
          <w:szCs w:val="32"/>
          <w:lang w:eastAsia="zh-Hans"/>
        </w:rPr>
        <w:t>企业</w:t>
      </w:r>
      <w:r>
        <w:rPr>
          <w:rFonts w:hint="eastAsia" w:ascii="仿宋_GB2312" w:hAnsi="宋体" w:eastAsia="仿宋_GB2312" w:cs="宋体"/>
          <w:sz w:val="32"/>
          <w:szCs w:val="32"/>
        </w:rPr>
        <w:t>名称、成立时间、</w:t>
      </w:r>
      <w:r>
        <w:rPr>
          <w:rFonts w:hint="eastAsia" w:ascii="仿宋_GB2312" w:hAnsi="宋体" w:eastAsia="仿宋_GB2312" w:cs="宋体"/>
          <w:sz w:val="32"/>
          <w:szCs w:val="32"/>
          <w:lang w:eastAsia="zh-Hans"/>
        </w:rPr>
        <w:t>所在地</w:t>
      </w:r>
      <w:r>
        <w:rPr>
          <w:rFonts w:ascii="仿宋_GB2312" w:hAnsi="宋体" w:eastAsia="仿宋_GB2312" w:cs="宋体"/>
          <w:sz w:val="32"/>
          <w:szCs w:val="32"/>
        </w:rPr>
        <w:t>、</w:t>
      </w:r>
      <w:r>
        <w:rPr>
          <w:rFonts w:hint="eastAsia" w:ascii="仿宋_GB2312" w:hAnsi="宋体" w:eastAsia="仿宋_GB2312" w:cs="宋体"/>
          <w:sz w:val="32"/>
          <w:szCs w:val="32"/>
        </w:rPr>
        <w:t>企业简介、企业人数、企业主要财务状况（净资产、销售收入、净利润等）、</w:t>
      </w:r>
      <w:r>
        <w:rPr>
          <w:rFonts w:hint="eastAsia" w:ascii="仿宋_GB2312" w:hAnsi="宋体" w:eastAsia="仿宋_GB2312" w:cs="宋体"/>
          <w:sz w:val="32"/>
          <w:szCs w:val="32"/>
          <w:lang w:eastAsia="zh-Hans"/>
        </w:rPr>
        <w:t>过往融资情况、项目估值、拟</w:t>
      </w:r>
      <w:r>
        <w:rPr>
          <w:rFonts w:hint="eastAsia" w:ascii="仿宋_GB2312" w:hAnsi="宋体" w:eastAsia="仿宋_GB2312" w:cs="宋体"/>
          <w:sz w:val="32"/>
          <w:szCs w:val="32"/>
        </w:rPr>
        <w:t>投金额、投资亮点与风险、拟落地产业等。</w:t>
      </w:r>
    </w:p>
    <w:p w14:paraId="348AA5B1">
      <w:pPr>
        <w:widowControl/>
        <w:spacing w:line="560" w:lineRule="exact"/>
        <w:ind w:firstLine="640" w:firstLineChars="200"/>
        <w:outlineLvl w:val="0"/>
        <w:rPr>
          <w:rFonts w:hint="eastAsia" w:ascii="黑体" w:hAnsi="黑体" w:eastAsia="黑体" w:cs="宋体"/>
          <w:sz w:val="32"/>
          <w:szCs w:val="32"/>
        </w:rPr>
      </w:pPr>
      <w:r>
        <w:rPr>
          <w:rFonts w:hint="eastAsia" w:ascii="黑体" w:hAnsi="黑体" w:eastAsia="黑体" w:cs="宋体"/>
          <w:sz w:val="32"/>
          <w:szCs w:val="32"/>
        </w:rPr>
        <w:t>七、基金管理机构需提交的其他材料：</w:t>
      </w:r>
    </w:p>
    <w:p w14:paraId="46035603">
      <w:pPr>
        <w:adjustRightInd w:val="0"/>
        <w:snapToGrid w:val="0"/>
        <w:spacing w:line="56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1.管理机构的营业执照</w:t>
      </w:r>
    </w:p>
    <w:p w14:paraId="09077B59">
      <w:pPr>
        <w:adjustRightInd w:val="0"/>
        <w:snapToGrid w:val="0"/>
        <w:spacing w:line="56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2.管理机构的公司章程</w:t>
      </w:r>
    </w:p>
    <w:p w14:paraId="7F13B907">
      <w:pPr>
        <w:adjustRightInd w:val="0"/>
        <w:snapToGrid w:val="0"/>
        <w:spacing w:line="56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3.管理机构法定代表人身份证复印件</w:t>
      </w:r>
    </w:p>
    <w:p w14:paraId="32AE4E7C">
      <w:pPr>
        <w:adjustRightInd w:val="0"/>
        <w:snapToGrid w:val="0"/>
        <w:spacing w:line="56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4.管理机构基协登记备案证明</w:t>
      </w:r>
    </w:p>
    <w:p w14:paraId="6405B825">
      <w:pPr>
        <w:adjustRightInd w:val="0"/>
        <w:snapToGrid w:val="0"/>
        <w:spacing w:line="56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5.管理机构投资决策、风险控制、投后管理、团队跟投制度、内部收益分配机制及激励机制等相关制度</w:t>
      </w:r>
    </w:p>
    <w:p w14:paraId="4A76601F">
      <w:pPr>
        <w:adjustRightInd w:val="0"/>
        <w:snapToGrid w:val="0"/>
        <w:spacing w:line="56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6.管理机构最近三年的审计报告及最近一期财务报表</w:t>
      </w:r>
    </w:p>
    <w:p w14:paraId="3A5268B1">
      <w:pPr>
        <w:adjustRightInd w:val="0"/>
        <w:snapToGrid w:val="0"/>
        <w:spacing w:line="56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7.</w:t>
      </w:r>
      <w:r>
        <w:rPr>
          <w:rFonts w:ascii="仿宋_GB2312" w:hAnsi="宋体" w:eastAsia="仿宋_GB2312" w:cs="宋体"/>
          <w:sz w:val="32"/>
          <w:szCs w:val="32"/>
        </w:rPr>
        <w:t>管理机构实缴出资证明材料</w:t>
      </w:r>
    </w:p>
    <w:p w14:paraId="06872991">
      <w:pPr>
        <w:spacing w:line="56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8.管理机构高管人员任职证明、基金从业资格证</w:t>
      </w:r>
    </w:p>
    <w:p w14:paraId="0A525C4C">
      <w:pPr>
        <w:widowControl/>
        <w:spacing w:line="560" w:lineRule="exact"/>
        <w:ind w:firstLine="640" w:firstLineChars="200"/>
        <w:jc w:val="left"/>
        <w:rPr>
          <w:rFonts w:hint="eastAsia" w:ascii="仿宋_GB2312" w:hAnsi="宋体" w:eastAsia="仿宋_GB2312" w:cs="宋体"/>
          <w:b/>
          <w:bCs/>
          <w:sz w:val="32"/>
          <w:szCs w:val="32"/>
        </w:rPr>
      </w:pPr>
      <w:bookmarkStart w:id="7" w:name="_Hlk31979228"/>
      <w:bookmarkEnd w:id="7"/>
      <w:r>
        <w:rPr>
          <w:rFonts w:hint="eastAsia" w:ascii="仿宋_GB2312" w:hAnsi="宋体" w:eastAsia="仿宋_GB2312" w:cs="宋体"/>
          <w:sz w:val="32"/>
          <w:szCs w:val="32"/>
        </w:rPr>
        <w:t>9.子基金其他出资人出资意向函（如有）</w:t>
      </w:r>
    </w:p>
    <w:p w14:paraId="14AB8111">
      <w:pPr>
        <w:spacing w:line="60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10.各出资人出资能力证明材料</w:t>
      </w:r>
    </w:p>
    <w:p w14:paraId="12831829">
      <w:pPr>
        <w:spacing w:line="560" w:lineRule="exact"/>
        <w:ind w:firstLine="640" w:firstLineChars="200"/>
        <w:rPr>
          <w:rFonts w:hint="eastAsia" w:ascii="仿宋_GB2312" w:hAnsi="宋体" w:eastAsia="仿宋_GB2312" w:cs="宋体"/>
          <w:sz w:val="32"/>
          <w:szCs w:val="32"/>
        </w:rPr>
      </w:pPr>
      <w:r>
        <w:rPr>
          <w:rFonts w:hint="eastAsia" w:ascii="仿宋_GB2312" w:hAnsi="宋体" w:eastAsia="仿宋_GB2312" w:cs="宋体"/>
          <w:sz w:val="32"/>
          <w:szCs w:val="32"/>
        </w:rPr>
        <w:t>11.承诺函</w:t>
      </w:r>
    </w:p>
    <w:p w14:paraId="4A428C19">
      <w:pPr>
        <w:widowControl/>
        <w:spacing w:line="560" w:lineRule="exact"/>
        <w:ind w:firstLine="640" w:firstLineChars="200"/>
        <w:jc w:val="center"/>
        <w:outlineLvl w:val="0"/>
        <w:rPr>
          <w:rFonts w:hint="eastAsia" w:ascii="黑体" w:hAnsi="黑体" w:eastAsia="黑体" w:cs="黑体"/>
          <w:b/>
          <w:bCs/>
          <w:sz w:val="36"/>
          <w:szCs w:val="36"/>
        </w:rPr>
      </w:pPr>
      <w:r>
        <w:rPr>
          <w:rFonts w:ascii="仿宋_GB2312" w:hAnsi="宋体" w:eastAsia="仿宋_GB2312" w:cs="宋体"/>
          <w:sz w:val="32"/>
          <w:szCs w:val="32"/>
        </w:rPr>
        <w:br w:type="page"/>
      </w:r>
      <w:r>
        <w:rPr>
          <w:rFonts w:hint="eastAsia" w:ascii="黑体" w:hAnsi="黑体" w:eastAsia="黑体" w:cs="黑体"/>
          <w:b/>
          <w:bCs/>
          <w:sz w:val="36"/>
          <w:szCs w:val="36"/>
        </w:rPr>
        <w:t>承诺函</w:t>
      </w:r>
    </w:p>
    <w:p w14:paraId="7605858D">
      <w:pPr>
        <w:widowControl/>
        <w:spacing w:line="560" w:lineRule="exact"/>
        <w:ind w:firstLine="640" w:firstLineChars="200"/>
        <w:rPr>
          <w:rFonts w:ascii="仿宋_GB2312" w:eastAsia="仿宋_GB2312" w:cs="宋体"/>
          <w:sz w:val="32"/>
          <w:szCs w:val="32"/>
        </w:rPr>
      </w:pPr>
    </w:p>
    <w:p w14:paraId="4CE176B2">
      <w:pPr>
        <w:widowControl/>
        <w:spacing w:line="560" w:lineRule="exact"/>
        <w:ind w:firstLine="198" w:firstLineChars="62"/>
        <w:rPr>
          <w:rFonts w:hint="eastAsia" w:ascii="仿宋_GB2312" w:hAnsi="仿宋_GB2312" w:eastAsia="仿宋_GB2312" w:cs="仿宋"/>
          <w:sz w:val="32"/>
          <w:szCs w:val="32"/>
          <w:highlight w:val="yellow"/>
        </w:rPr>
      </w:pPr>
      <w:r>
        <w:rPr>
          <w:rFonts w:hint="eastAsia" w:ascii="仿宋_GB2312" w:hAnsi="仿宋_GB2312" w:eastAsia="仿宋_GB2312" w:cs="仿宋"/>
          <w:sz w:val="32"/>
          <w:szCs w:val="32"/>
        </w:rPr>
        <w:t>郑州创新投私募基金管理有限公司</w:t>
      </w:r>
      <w:r>
        <w:rPr>
          <w:rFonts w:hint="eastAsia" w:ascii="仿宋_GB2312" w:eastAsia="仿宋_GB2312" w:cs="宋体"/>
          <w:sz w:val="32"/>
          <w:szCs w:val="32"/>
        </w:rPr>
        <w:t>：</w:t>
      </w:r>
    </w:p>
    <w:p w14:paraId="009369E7">
      <w:pPr>
        <w:widowControl/>
        <w:spacing w:line="560" w:lineRule="exact"/>
        <w:ind w:firstLine="640" w:firstLineChars="200"/>
        <w:rPr>
          <w:rFonts w:ascii="仿宋_GB2312" w:eastAsia="仿宋_GB2312" w:cs="宋体"/>
          <w:sz w:val="32"/>
          <w:szCs w:val="32"/>
        </w:rPr>
      </w:pPr>
      <w:r>
        <w:rPr>
          <w:rFonts w:hint="eastAsia" w:ascii="仿宋_GB2312" w:eastAsia="仿宋_GB2312" w:cs="宋体"/>
          <w:sz w:val="32"/>
          <w:szCs w:val="32"/>
        </w:rPr>
        <w:t>本机构目前正在申报</w:t>
      </w:r>
      <w:r>
        <w:rPr>
          <w:rFonts w:hint="eastAsia" w:ascii="仿宋_GB2312" w:eastAsia="仿宋_GB2312" w:cs="宋体"/>
          <w:sz w:val="32"/>
          <w:szCs w:val="22"/>
        </w:rPr>
        <w:t>郑州市天使投资基金</w:t>
      </w:r>
      <w:r>
        <w:rPr>
          <w:rFonts w:hint="eastAsia" w:ascii="仿宋_GB2312" w:hAnsi="仿宋_GB2312" w:eastAsia="仿宋_GB2312" w:cs="仿宋"/>
          <w:sz w:val="32"/>
          <w:szCs w:val="32"/>
        </w:rPr>
        <w:t>子基金</w:t>
      </w:r>
      <w:r>
        <w:rPr>
          <w:rFonts w:hint="eastAsia" w:ascii="仿宋_GB2312" w:eastAsia="仿宋_GB2312" w:cs="宋体"/>
          <w:sz w:val="32"/>
          <w:szCs w:val="32"/>
        </w:rPr>
        <w:t>（以下简称“基金”），现就基金申请设立相关事宜，作出以下说明和承诺：</w:t>
      </w:r>
    </w:p>
    <w:p w14:paraId="3252713A">
      <w:pPr>
        <w:widowControl/>
        <w:spacing w:line="560" w:lineRule="exact"/>
        <w:ind w:firstLine="640" w:firstLineChars="200"/>
        <w:rPr>
          <w:rFonts w:ascii="仿宋_GB2312" w:eastAsia="仿宋_GB2312" w:cs="宋体"/>
          <w:sz w:val="32"/>
          <w:szCs w:val="32"/>
        </w:rPr>
      </w:pPr>
      <w:r>
        <w:rPr>
          <w:rFonts w:hint="eastAsia" w:ascii="仿宋_GB2312" w:eastAsia="仿宋_GB2312" w:cs="宋体"/>
          <w:sz w:val="32"/>
          <w:szCs w:val="32"/>
        </w:rPr>
        <w:t>一、本机构理解</w:t>
      </w:r>
      <w:r>
        <w:rPr>
          <w:rFonts w:hint="eastAsia" w:ascii="仿宋_GB2312" w:eastAsia="仿宋_GB2312" w:cs="宋体"/>
          <w:sz w:val="32"/>
          <w:szCs w:val="22"/>
        </w:rPr>
        <w:t>郑州市天使投资基金申报指南</w:t>
      </w:r>
      <w:r>
        <w:rPr>
          <w:rFonts w:hint="eastAsia" w:ascii="仿宋_GB2312" w:eastAsia="仿宋_GB2312" w:cs="宋体"/>
          <w:sz w:val="32"/>
          <w:szCs w:val="32"/>
        </w:rPr>
        <w:t>及基金相关的法律法规、规章、指引、办法和运行规则等文件的规定，承诺本机构和基金申请方案符合前述文件规定的要求；本机构将继续遵守前述文件的规定，并承诺自子基金设立之日起，完全按照文件的规定和基金管理人的相关具体要求管理基金事务。</w:t>
      </w:r>
    </w:p>
    <w:p w14:paraId="1FCE7B4A">
      <w:pPr>
        <w:widowControl/>
        <w:spacing w:line="560" w:lineRule="exact"/>
        <w:ind w:firstLine="640" w:firstLineChars="200"/>
        <w:rPr>
          <w:rFonts w:ascii="仿宋_GB2312" w:eastAsia="仿宋_GB2312" w:cs="宋体"/>
          <w:sz w:val="32"/>
          <w:szCs w:val="32"/>
        </w:rPr>
      </w:pPr>
      <w:r>
        <w:rPr>
          <w:rFonts w:hint="eastAsia" w:ascii="仿宋_GB2312" w:eastAsia="仿宋_GB2312" w:cs="宋体"/>
          <w:sz w:val="32"/>
          <w:szCs w:val="32"/>
        </w:rPr>
        <w:t>二、本机构为在（X</w:t>
      </w:r>
      <w:r>
        <w:rPr>
          <w:rFonts w:ascii="仿宋_GB2312" w:eastAsia="仿宋_GB2312" w:cs="宋体"/>
          <w:sz w:val="32"/>
          <w:szCs w:val="32"/>
        </w:rPr>
        <w:t>XXX</w:t>
      </w:r>
      <w:r>
        <w:rPr>
          <w:rFonts w:hint="eastAsia" w:ascii="仿宋_GB2312" w:eastAsia="仿宋_GB2312" w:cs="宋体"/>
          <w:sz w:val="32"/>
          <w:szCs w:val="32"/>
        </w:rPr>
        <w:t>国家或地区）依法设立并有效存续的（有限责任公司、股份有限公司、合伙企业、事业单位或</w:t>
      </w:r>
      <w:r>
        <w:rPr>
          <w:rFonts w:ascii="仿宋_GB2312" w:eastAsia="仿宋_GB2312" w:cs="宋体"/>
          <w:sz w:val="32"/>
          <w:szCs w:val="32"/>
        </w:rPr>
        <w:t>XXXX</w:t>
      </w:r>
      <w:r>
        <w:rPr>
          <w:rFonts w:hint="eastAsia" w:ascii="仿宋_GB2312" w:eastAsia="仿宋_GB2312" w:cs="宋体"/>
          <w:sz w:val="32"/>
          <w:szCs w:val="32"/>
        </w:rPr>
        <w:t>其他法律主体）。</w:t>
      </w:r>
    </w:p>
    <w:p w14:paraId="4F5C9438">
      <w:pPr>
        <w:widowControl/>
        <w:spacing w:line="560" w:lineRule="exact"/>
        <w:ind w:firstLine="640" w:firstLineChars="200"/>
        <w:rPr>
          <w:rFonts w:ascii="仿宋_GB2312" w:eastAsia="仿宋_GB2312" w:cs="宋体"/>
          <w:sz w:val="32"/>
          <w:szCs w:val="32"/>
        </w:rPr>
      </w:pPr>
      <w:r>
        <w:rPr>
          <w:rFonts w:hint="eastAsia" w:ascii="仿宋_GB2312" w:eastAsia="仿宋_GB2312" w:cs="宋体"/>
          <w:sz w:val="32"/>
          <w:szCs w:val="32"/>
        </w:rPr>
        <w:t>三、本机构承担子基金的募资工作，承诺自贵司完成基金出资决策之日起【  】（【   】大写）个月完成子基金合伙协议的签署工作；如基金未在前述期限内完成合伙协议的签署工作，贵司可不予出资且无需承担任何法律责任。</w:t>
      </w:r>
    </w:p>
    <w:p w14:paraId="2DAF11BB">
      <w:pPr>
        <w:widowControl/>
        <w:spacing w:line="560" w:lineRule="exact"/>
        <w:ind w:firstLine="640" w:firstLineChars="200"/>
        <w:rPr>
          <w:rFonts w:ascii="仿宋_GB2312" w:eastAsia="仿宋_GB2312" w:cs="宋体"/>
          <w:sz w:val="32"/>
          <w:szCs w:val="32"/>
        </w:rPr>
      </w:pPr>
      <w:r>
        <w:rPr>
          <w:rFonts w:hint="eastAsia" w:ascii="仿宋_GB2312" w:eastAsia="仿宋_GB2312" w:cs="宋体"/>
          <w:sz w:val="32"/>
          <w:szCs w:val="32"/>
        </w:rPr>
        <w:t>四、本机构相关人员提供的关于本机构、基金投资人、基金申请方案等全部资料和信息（包括但不限于基金申请材料及有关陈述、保证、声明、确认等）均是真实、准确和完整的，不存在虚假记载、误导性陈述和重大遗漏，且该等全部资料和信息的复印件/电子件均与原件完全一致。</w:t>
      </w:r>
    </w:p>
    <w:p w14:paraId="30480BF3">
      <w:pPr>
        <w:widowControl/>
        <w:snapToGrid w:val="0"/>
        <w:spacing w:line="560" w:lineRule="exact"/>
        <w:ind w:firstLine="640" w:firstLineChars="200"/>
        <w:rPr>
          <w:rFonts w:ascii="仿宋_GB2312" w:eastAsia="仿宋_GB2312" w:cs="宋体"/>
          <w:sz w:val="32"/>
          <w:szCs w:val="32"/>
        </w:rPr>
      </w:pPr>
      <w:r>
        <w:rPr>
          <w:rFonts w:hint="eastAsia" w:ascii="仿宋_GB2312" w:eastAsia="仿宋_GB2312" w:cs="宋体"/>
          <w:sz w:val="32"/>
          <w:szCs w:val="32"/>
        </w:rPr>
        <w:t>五、因子基金或其管理机构违反</w:t>
      </w:r>
      <w:r>
        <w:rPr>
          <w:rFonts w:hint="eastAsia" w:ascii="仿宋_GB2312" w:eastAsia="仿宋_GB2312" w:cs="宋体"/>
          <w:sz w:val="32"/>
          <w:szCs w:val="22"/>
        </w:rPr>
        <w:t>郑州市天使投资基金</w:t>
      </w:r>
      <w:r>
        <w:rPr>
          <w:rFonts w:hint="eastAsia" w:ascii="仿宋_GB2312" w:eastAsia="仿宋_GB2312" w:cs="宋体"/>
          <w:sz w:val="32"/>
          <w:szCs w:val="32"/>
        </w:rPr>
        <w:t>的相关规定导致</w:t>
      </w:r>
      <w:r>
        <w:rPr>
          <w:rFonts w:hint="eastAsia" w:ascii="仿宋_GB2312" w:hAnsi="仿宋_GB2312" w:eastAsia="仿宋_GB2312" w:cs="仿宋"/>
          <w:sz w:val="32"/>
          <w:szCs w:val="32"/>
        </w:rPr>
        <w:t>贵司</w:t>
      </w:r>
      <w:r>
        <w:rPr>
          <w:rFonts w:hint="eastAsia" w:ascii="仿宋_GB2312" w:eastAsia="仿宋_GB2312" w:cs="宋体"/>
          <w:sz w:val="32"/>
          <w:szCs w:val="32"/>
        </w:rPr>
        <w:t>强制退出而产生的风险和损失，本机构自愿承担（如本机构与基金管理机构不一致，本机构与基金管理机构共同承担）。</w:t>
      </w:r>
    </w:p>
    <w:p w14:paraId="56FF3B06">
      <w:pPr>
        <w:widowControl/>
        <w:spacing w:line="560" w:lineRule="exact"/>
        <w:ind w:firstLine="640" w:firstLineChars="200"/>
        <w:rPr>
          <w:rFonts w:ascii="仿宋_GB2312" w:eastAsia="仿宋_GB2312" w:cs="宋体"/>
          <w:sz w:val="32"/>
          <w:szCs w:val="32"/>
        </w:rPr>
      </w:pPr>
      <w:r>
        <w:rPr>
          <w:rFonts w:hint="eastAsia" w:ascii="仿宋_GB2312" w:eastAsia="仿宋_GB2312" w:cs="宋体"/>
          <w:sz w:val="32"/>
          <w:szCs w:val="32"/>
        </w:rPr>
        <w:t>六、如上述说明和承诺情况存在任何虚假或隐瞒，本机构愿承担由此而产生的一切法律责任。同时，如贵司在子基金设立后发现上述说明和承诺情况存在任何虚假或隐瞒，本机构愿承担由此而产生的包括但不限于以下法律责任：(1）向贵司承担相应责任并赔偿由此对贵司造成的全部损失；(2）依据子基金《合伙协议》/《委托管理协议》等规定承担相应的法律责任；(3）承担其他与此相关的法律责任。</w:t>
      </w:r>
    </w:p>
    <w:p w14:paraId="1888358A">
      <w:pPr>
        <w:widowControl/>
        <w:spacing w:line="560" w:lineRule="exact"/>
        <w:ind w:left="480" w:firstLine="640" w:firstLineChars="200"/>
        <w:rPr>
          <w:rFonts w:ascii="仿宋_GB2312" w:eastAsia="仿宋_GB2312" w:cs="宋体"/>
          <w:sz w:val="32"/>
          <w:szCs w:val="32"/>
        </w:rPr>
      </w:pPr>
      <w:r>
        <w:rPr>
          <w:rFonts w:hint="eastAsia" w:ascii="仿宋_GB2312" w:eastAsia="仿宋_GB2312" w:cs="宋体"/>
          <w:sz w:val="32"/>
          <w:szCs w:val="32"/>
        </w:rPr>
        <w:t>特此！</w:t>
      </w:r>
    </w:p>
    <w:p w14:paraId="3C7AB93D">
      <w:pPr>
        <w:widowControl/>
        <w:spacing w:line="560" w:lineRule="exact"/>
        <w:ind w:left="480" w:firstLine="640" w:firstLineChars="200"/>
        <w:rPr>
          <w:rFonts w:ascii="仿宋_GB2312" w:eastAsia="仿宋_GB2312" w:cs="宋体"/>
          <w:sz w:val="32"/>
          <w:szCs w:val="32"/>
        </w:rPr>
      </w:pPr>
    </w:p>
    <w:p w14:paraId="4B212549">
      <w:pPr>
        <w:widowControl/>
        <w:spacing w:line="560" w:lineRule="exact"/>
        <w:ind w:left="480" w:firstLine="640" w:firstLineChars="200"/>
        <w:rPr>
          <w:rFonts w:ascii="仿宋_GB2312" w:eastAsia="仿宋_GB2312" w:cs="宋体"/>
          <w:sz w:val="32"/>
          <w:szCs w:val="32"/>
        </w:rPr>
      </w:pPr>
    </w:p>
    <w:p w14:paraId="51A05056">
      <w:pPr>
        <w:widowControl/>
        <w:spacing w:line="560" w:lineRule="exact"/>
        <w:ind w:right="480" w:firstLine="3040" w:firstLineChars="950"/>
        <w:rPr>
          <w:rFonts w:ascii="仿宋_GB2312" w:eastAsia="仿宋_GB2312" w:cs="宋体"/>
          <w:sz w:val="32"/>
          <w:szCs w:val="32"/>
        </w:rPr>
      </w:pPr>
      <w:r>
        <w:rPr>
          <w:rFonts w:hint="eastAsia" w:ascii="仿宋_GB2312" w:eastAsia="仿宋_GB2312" w:cs="宋体"/>
          <w:sz w:val="32"/>
          <w:szCs w:val="32"/>
        </w:rPr>
        <w:t>承诺人：（公章、骑缝章）</w:t>
      </w:r>
    </w:p>
    <w:p w14:paraId="0E36E5E3">
      <w:pPr>
        <w:widowControl/>
        <w:spacing w:line="560" w:lineRule="exact"/>
        <w:ind w:right="480" w:firstLine="1920" w:firstLineChars="600"/>
        <w:rPr>
          <w:rFonts w:ascii="仿宋_GB2312" w:eastAsia="仿宋_GB2312" w:cs="宋体"/>
          <w:sz w:val="32"/>
          <w:szCs w:val="32"/>
        </w:rPr>
      </w:pPr>
      <w:r>
        <w:rPr>
          <w:rFonts w:hint="eastAsia" w:ascii="仿宋_GB2312" w:eastAsia="仿宋_GB2312" w:cs="宋体"/>
          <w:sz w:val="32"/>
          <w:szCs w:val="32"/>
        </w:rPr>
        <w:t>法定代表人/执行事务合伙人（签字）：</w:t>
      </w:r>
    </w:p>
    <w:p w14:paraId="6B1DE57E">
      <w:pPr>
        <w:widowControl/>
        <w:spacing w:line="560" w:lineRule="exact"/>
        <w:ind w:right="480" w:firstLine="8160" w:firstLineChars="2550"/>
        <w:rPr>
          <w:rFonts w:ascii="仿宋_GB2312" w:eastAsia="仿宋_GB2312" w:cs="宋体"/>
          <w:sz w:val="32"/>
          <w:szCs w:val="32"/>
        </w:rPr>
      </w:pPr>
    </w:p>
    <w:p w14:paraId="74F9FD2B">
      <w:pPr>
        <w:widowControl/>
        <w:spacing w:line="560" w:lineRule="exact"/>
        <w:ind w:right="480" w:firstLine="640" w:firstLineChars="200"/>
        <w:rPr>
          <w:rFonts w:ascii="仿宋_GB2312" w:eastAsia="仿宋_GB2312" w:cs="宋体"/>
          <w:sz w:val="32"/>
          <w:szCs w:val="32"/>
        </w:rPr>
      </w:pPr>
      <w:r>
        <w:rPr>
          <w:rFonts w:hint="eastAsia" w:ascii="仿宋_GB2312" w:eastAsia="仿宋_GB2312" w:cs="宋体"/>
          <w:sz w:val="32"/>
          <w:szCs w:val="32"/>
        </w:rPr>
        <w:t xml:space="preserve">                         日期：    年   月  日</w:t>
      </w:r>
    </w:p>
    <w:p w14:paraId="35725821">
      <w:pPr>
        <w:ind w:firstLine="640"/>
        <w:outlineLvl w:val="0"/>
        <w:rPr>
          <w:szCs w:val="32"/>
        </w:rPr>
        <w:sectPr>
          <w:pgSz w:w="11906" w:h="16838"/>
          <w:pgMar w:top="2098" w:right="1474" w:bottom="1984" w:left="1587" w:header="851" w:footer="992" w:gutter="0"/>
          <w:cols w:space="720" w:num="1"/>
          <w:docGrid w:type="lines" w:linePitch="312" w:charSpace="0"/>
        </w:sectPr>
      </w:pPr>
      <w:r>
        <w:rPr>
          <w:rFonts w:hint="eastAsia" w:ascii="仿宋_GB2312" w:eastAsia="仿宋_GB2312" w:cs="宋体"/>
          <w:sz w:val="32"/>
          <w:szCs w:val="32"/>
        </w:rPr>
        <w:t xml:space="preserve"> </w:t>
      </w:r>
    </w:p>
    <w:p w14:paraId="7EABA70D">
      <w:pPr>
        <w:widowControl/>
        <w:spacing w:line="560" w:lineRule="exact"/>
        <w:jc w:val="center"/>
        <w:rPr>
          <w:rFonts w:hint="eastAsia" w:ascii="方正小标宋简体" w:hAnsi="宋体" w:eastAsia="方正小标宋简体" w:cs="宋体"/>
          <w:sz w:val="44"/>
          <w:szCs w:val="44"/>
        </w:rPr>
      </w:pPr>
      <w:r>
        <w:rPr>
          <w:rFonts w:hint="eastAsia" w:ascii="方正小标宋简体" w:hAnsi="宋体" w:eastAsia="方正小标宋简体" w:cs="宋体"/>
          <w:sz w:val="44"/>
          <w:szCs w:val="44"/>
        </w:rPr>
        <w:t>廉政监督告知书</w:t>
      </w:r>
    </w:p>
    <w:p w14:paraId="1A349F5A">
      <w:pPr>
        <w:shd w:val="clear" w:color="auto" w:fill="FFFFFF"/>
        <w:spacing w:line="560" w:lineRule="exact"/>
        <w:ind w:firstLine="640" w:firstLineChars="200"/>
        <w:rPr>
          <w:rFonts w:hint="eastAsia" w:ascii="宋体" w:hAnsi="宋体" w:eastAsia="仿宋" w:cs="宋体"/>
          <w:kern w:val="0"/>
          <w:sz w:val="32"/>
          <w:szCs w:val="32"/>
        </w:rPr>
      </w:pPr>
    </w:p>
    <w:p w14:paraId="6FD1FC76">
      <w:pPr>
        <w:shd w:val="clear" w:color="auto" w:fill="FFFFFF"/>
        <w:spacing w:line="560" w:lineRule="exact"/>
        <w:ind w:firstLine="640" w:firstLineChars="200"/>
        <w:rPr>
          <w:rFonts w:ascii="仿宋_GB2312" w:eastAsia="仿宋_GB2312"/>
          <w:sz w:val="32"/>
          <w:szCs w:val="32"/>
        </w:rPr>
      </w:pPr>
      <w:r>
        <w:rPr>
          <w:rFonts w:hint="eastAsia" w:ascii="仿宋_GB2312" w:hAnsi="仿宋_GB2312" w:eastAsia="仿宋_GB2312" w:cs="仿宋"/>
          <w:kern w:val="0"/>
          <w:sz w:val="32"/>
          <w:szCs w:val="32"/>
        </w:rPr>
        <w:t>郑州</w:t>
      </w:r>
      <w:r>
        <w:rPr>
          <w:rFonts w:hint="eastAsia" w:ascii="宋体" w:hAnsi="仿宋_GB2312" w:eastAsia="仿宋_GB2312" w:cs="仿宋"/>
          <w:kern w:val="0"/>
          <w:sz w:val="32"/>
          <w:szCs w:val="32"/>
        </w:rPr>
        <w:t>创新投</w:t>
      </w:r>
      <w:r>
        <w:rPr>
          <w:rFonts w:hint="eastAsia" w:ascii="仿宋_GB2312" w:hAnsi="仿宋_GB2312" w:eastAsia="仿宋_GB2312" w:cs="仿宋"/>
          <w:kern w:val="0"/>
          <w:sz w:val="32"/>
          <w:szCs w:val="32"/>
        </w:rPr>
        <w:t>私募基金管理有限公司</w:t>
      </w:r>
      <w:r>
        <w:rPr>
          <w:rFonts w:hint="eastAsia" w:ascii="仿宋_GB2312" w:eastAsia="仿宋_GB2312"/>
          <w:sz w:val="32"/>
          <w:szCs w:val="32"/>
        </w:rPr>
        <w:t>（以下称“管理公司”）</w:t>
      </w:r>
      <w:r>
        <w:rPr>
          <w:rFonts w:hint="eastAsia" w:ascii="仿宋_GB2312" w:hAnsi="宋体" w:eastAsia="仿宋_GB2312" w:cs="仿宋_GB2312"/>
          <w:spacing w:val="-4"/>
          <w:kern w:val="0"/>
          <w:sz w:val="32"/>
          <w:szCs w:val="32"/>
        </w:rPr>
        <w:t>，</w:t>
      </w:r>
      <w:r>
        <w:rPr>
          <w:rFonts w:hint="eastAsia" w:ascii="仿宋_GB2312" w:eastAsia="仿宋_GB2312"/>
          <w:sz w:val="32"/>
          <w:szCs w:val="32"/>
        </w:rPr>
        <w:t>根据郑州市天使投资基金相关规范性文件，接受拟参股子基金的出资申请，审查相应的基金架构，选择符合条件的子基金管理机构。为了更好地发挥财政资金的引导作用，强化纪律约束，规范运作程序，现将相关廉政监督事项告知如下：</w:t>
      </w:r>
      <w:r>
        <w:rPr>
          <w:rFonts w:ascii="仿宋_GB2312" w:eastAsia="仿宋_GB2312"/>
          <w:sz w:val="32"/>
          <w:szCs w:val="32"/>
        </w:rPr>
        <w:t> </w:t>
      </w:r>
    </w:p>
    <w:p w14:paraId="65CF209E">
      <w:pPr>
        <w:shd w:val="clear" w:color="auto" w:fill="FFFFFF"/>
        <w:spacing w:line="560" w:lineRule="exact"/>
        <w:ind w:firstLine="612" w:firstLineChars="200"/>
        <w:rPr>
          <w:rFonts w:hint="eastAsia" w:ascii="黑体" w:hAnsi="黑体" w:eastAsia="黑体" w:cs="宋体"/>
          <w:spacing w:val="-7"/>
          <w:kern w:val="0"/>
          <w:sz w:val="32"/>
          <w:szCs w:val="32"/>
        </w:rPr>
      </w:pPr>
      <w:r>
        <w:rPr>
          <w:rFonts w:hint="eastAsia" w:ascii="黑体" w:hAnsi="黑体" w:eastAsia="黑体" w:cs="宋体"/>
          <w:spacing w:val="-7"/>
          <w:kern w:val="0"/>
          <w:sz w:val="32"/>
          <w:szCs w:val="32"/>
        </w:rPr>
        <w:t>一、管理公司工作人员不得从事以下行为：</w:t>
      </w:r>
    </w:p>
    <w:p w14:paraId="56234103">
      <w:pPr>
        <w:shd w:val="clear" w:color="auto" w:fill="FFFFFF"/>
        <w:spacing w:line="560" w:lineRule="exact"/>
        <w:ind w:firstLine="640" w:firstLineChars="200"/>
        <w:rPr>
          <w:rFonts w:ascii="仿宋_GB2312" w:eastAsia="仿宋_GB2312"/>
          <w:sz w:val="32"/>
          <w:szCs w:val="32"/>
        </w:rPr>
      </w:pPr>
      <w:r>
        <w:rPr>
          <w:rFonts w:hint="eastAsia" w:ascii="仿宋_GB2312" w:eastAsia="仿宋_GB2312"/>
          <w:sz w:val="32"/>
          <w:szCs w:val="32"/>
        </w:rPr>
        <w:t>1.严禁滥用职权，损害公司或他人利益；</w:t>
      </w:r>
    </w:p>
    <w:p w14:paraId="2181F459">
      <w:pPr>
        <w:shd w:val="clear" w:color="auto" w:fill="FFFFFF"/>
        <w:spacing w:line="560" w:lineRule="exact"/>
        <w:ind w:firstLine="640" w:firstLineChars="200"/>
        <w:rPr>
          <w:rFonts w:ascii="仿宋_GB2312" w:eastAsia="仿宋_GB2312"/>
          <w:sz w:val="32"/>
          <w:szCs w:val="32"/>
        </w:rPr>
      </w:pPr>
      <w:r>
        <w:rPr>
          <w:rFonts w:hint="eastAsia" w:ascii="仿宋_GB2312" w:eastAsia="仿宋_GB2312"/>
          <w:sz w:val="32"/>
          <w:szCs w:val="32"/>
        </w:rPr>
        <w:t>2.严禁利用职务上的便利通过同业经营或关联交易为本人或特定关系人谋取利益；</w:t>
      </w:r>
    </w:p>
    <w:p w14:paraId="1187AF29">
      <w:pPr>
        <w:shd w:val="clear" w:color="auto" w:fill="FFFFFF"/>
        <w:spacing w:line="560" w:lineRule="exact"/>
        <w:ind w:firstLine="640" w:firstLineChars="200"/>
        <w:rPr>
          <w:rFonts w:ascii="仿宋_GB2312" w:eastAsia="仿宋_GB2312"/>
          <w:sz w:val="32"/>
          <w:szCs w:val="32"/>
        </w:rPr>
      </w:pPr>
      <w:r>
        <w:rPr>
          <w:rFonts w:hint="eastAsia" w:ascii="仿宋_GB2312" w:eastAsia="仿宋_GB2312"/>
          <w:sz w:val="32"/>
          <w:szCs w:val="32"/>
        </w:rPr>
        <w:t>3.严禁利用商业秘密、业务渠道等为本人或者他人牟利；</w:t>
      </w:r>
    </w:p>
    <w:p w14:paraId="1D576D8C">
      <w:pPr>
        <w:shd w:val="clear" w:color="auto" w:fill="FFFFFF"/>
        <w:spacing w:line="560" w:lineRule="exact"/>
        <w:ind w:firstLine="640" w:firstLineChars="200"/>
        <w:rPr>
          <w:rFonts w:ascii="仿宋_GB2312" w:eastAsia="仿宋_GB2312"/>
          <w:sz w:val="32"/>
          <w:szCs w:val="32"/>
        </w:rPr>
      </w:pPr>
      <w:r>
        <w:rPr>
          <w:rFonts w:hint="eastAsia" w:ascii="仿宋_GB2312" w:eastAsia="仿宋_GB2312"/>
          <w:sz w:val="32"/>
          <w:szCs w:val="32"/>
        </w:rPr>
        <w:t>4.严禁索取、收受任何形式的回扣、手续费、酬金、礼金、感谢费、各种有价证券等；</w:t>
      </w:r>
    </w:p>
    <w:p w14:paraId="3E12496F">
      <w:pPr>
        <w:shd w:val="clear" w:color="auto" w:fill="FFFFFF"/>
        <w:spacing w:line="560" w:lineRule="exact"/>
        <w:ind w:firstLine="640" w:firstLineChars="200"/>
        <w:rPr>
          <w:rFonts w:ascii="仿宋_GB2312" w:eastAsia="仿宋_GB2312"/>
          <w:sz w:val="32"/>
          <w:szCs w:val="32"/>
        </w:rPr>
      </w:pPr>
      <w:r>
        <w:rPr>
          <w:rFonts w:hint="eastAsia" w:ascii="仿宋_GB2312" w:eastAsia="仿宋_GB2312"/>
          <w:sz w:val="32"/>
          <w:szCs w:val="32"/>
        </w:rPr>
        <w:t>5.严禁参加有可能影响公正履行职务的宴请、旅游和其他高消费娱乐活动；</w:t>
      </w:r>
    </w:p>
    <w:p w14:paraId="5E97FC4B">
      <w:pPr>
        <w:widowControl/>
        <w:spacing w:line="600" w:lineRule="exact"/>
        <w:ind w:firstLine="640" w:firstLineChars="200"/>
        <w:rPr>
          <w:rFonts w:hint="eastAsia" w:ascii="仿宋_GB2312" w:hAnsi="仿宋" w:eastAsia="仿宋_GB2312" w:cs="宋体"/>
          <w:sz w:val="32"/>
          <w:szCs w:val="32"/>
        </w:rPr>
      </w:pPr>
      <w:r>
        <w:rPr>
          <w:rFonts w:hint="eastAsia" w:ascii="仿宋_GB2312" w:hAnsi="仿宋" w:eastAsia="仿宋_GB2312" w:cs="宋体"/>
          <w:sz w:val="32"/>
          <w:szCs w:val="32"/>
        </w:rPr>
        <w:t>6.严禁以促成业务为条件安排亲友在客户单位就业。</w:t>
      </w:r>
    </w:p>
    <w:p w14:paraId="07B6A257">
      <w:pPr>
        <w:shd w:val="clear" w:color="auto" w:fill="FFFFFF"/>
        <w:spacing w:line="560" w:lineRule="exact"/>
        <w:ind w:firstLine="612" w:firstLineChars="200"/>
        <w:rPr>
          <w:rFonts w:hint="eastAsia" w:ascii="黑体" w:hAnsi="黑体" w:eastAsia="黑体" w:cs="宋体"/>
          <w:spacing w:val="-7"/>
          <w:kern w:val="0"/>
          <w:sz w:val="32"/>
          <w:szCs w:val="32"/>
        </w:rPr>
      </w:pPr>
      <w:r>
        <w:rPr>
          <w:rFonts w:hint="eastAsia" w:ascii="黑体" w:hAnsi="黑体" w:eastAsia="黑体" w:cs="宋体"/>
          <w:spacing w:val="-7"/>
          <w:kern w:val="0"/>
          <w:sz w:val="32"/>
          <w:szCs w:val="32"/>
        </w:rPr>
        <w:t>二、贵单位不得从事以下行为：</w:t>
      </w:r>
    </w:p>
    <w:p w14:paraId="047E95F6">
      <w:pPr>
        <w:shd w:val="clear" w:color="auto" w:fill="FFFFFF"/>
        <w:spacing w:line="560" w:lineRule="exact"/>
        <w:ind w:firstLine="640" w:firstLineChars="200"/>
        <w:rPr>
          <w:rFonts w:ascii="仿宋_GB2312" w:eastAsia="仿宋_GB2312"/>
          <w:sz w:val="32"/>
          <w:szCs w:val="32"/>
        </w:rPr>
      </w:pPr>
      <w:r>
        <w:rPr>
          <w:rFonts w:hint="eastAsia" w:ascii="仿宋_GB2312" w:eastAsia="仿宋_GB2312"/>
          <w:sz w:val="32"/>
          <w:szCs w:val="32"/>
        </w:rPr>
        <w:t>1.不得行贿、变相行贿以及报销本应由管理公司工作人员支付的费用；</w:t>
      </w:r>
    </w:p>
    <w:p w14:paraId="074BB43F">
      <w:pPr>
        <w:shd w:val="clear" w:color="auto" w:fill="FFFFFF"/>
        <w:spacing w:line="560" w:lineRule="exact"/>
        <w:ind w:firstLine="640" w:firstLineChars="200"/>
        <w:rPr>
          <w:rFonts w:ascii="仿宋_GB2312" w:eastAsia="仿宋_GB2312"/>
          <w:sz w:val="32"/>
          <w:szCs w:val="32"/>
        </w:rPr>
      </w:pPr>
      <w:r>
        <w:rPr>
          <w:rFonts w:hint="eastAsia" w:ascii="仿宋_GB2312" w:eastAsia="仿宋_GB2312"/>
          <w:sz w:val="32"/>
          <w:szCs w:val="32"/>
        </w:rPr>
        <w:t>2.不得赠送礼品、礼金、各种有价证券及其他支付凭证；</w:t>
      </w:r>
    </w:p>
    <w:p w14:paraId="7E4E7900">
      <w:pPr>
        <w:shd w:val="clear" w:color="auto" w:fill="FFFFFF"/>
        <w:spacing w:line="560" w:lineRule="exact"/>
        <w:ind w:firstLine="640" w:firstLineChars="200"/>
        <w:rPr>
          <w:rFonts w:ascii="仿宋_GB2312" w:eastAsia="仿宋_GB2312"/>
          <w:sz w:val="32"/>
          <w:szCs w:val="32"/>
        </w:rPr>
      </w:pPr>
      <w:r>
        <w:rPr>
          <w:rFonts w:hint="eastAsia" w:ascii="仿宋_GB2312" w:eastAsia="仿宋_GB2312"/>
          <w:sz w:val="32"/>
          <w:szCs w:val="32"/>
        </w:rPr>
        <w:t>3.不得提供任何方式的高消费娱乐活动；</w:t>
      </w:r>
    </w:p>
    <w:p w14:paraId="2384E3F9">
      <w:pPr>
        <w:shd w:val="clear" w:color="auto" w:fill="FFFFFF"/>
        <w:spacing w:line="560" w:lineRule="exact"/>
        <w:ind w:firstLine="640" w:firstLineChars="200"/>
        <w:rPr>
          <w:rFonts w:ascii="仿宋_GB2312" w:eastAsia="仿宋_GB2312"/>
          <w:sz w:val="32"/>
          <w:szCs w:val="32"/>
        </w:rPr>
      </w:pPr>
      <w:r>
        <w:rPr>
          <w:rFonts w:hint="eastAsia" w:ascii="仿宋_GB2312" w:eastAsia="仿宋_GB2312"/>
          <w:sz w:val="32"/>
          <w:szCs w:val="32"/>
        </w:rPr>
        <w:t>4.不得为管理公司工作人员在贵单位入股、参股、兼职以及为其个人牟利提供便利；</w:t>
      </w:r>
    </w:p>
    <w:p w14:paraId="3C2A7B62">
      <w:pPr>
        <w:shd w:val="clear" w:color="auto" w:fill="FFFFFF"/>
        <w:spacing w:line="560" w:lineRule="exact"/>
        <w:ind w:firstLine="640" w:firstLineChars="200"/>
        <w:rPr>
          <w:rFonts w:ascii="仿宋_GB2312" w:eastAsia="仿宋_GB2312"/>
          <w:sz w:val="32"/>
          <w:szCs w:val="32"/>
        </w:rPr>
      </w:pPr>
      <w:r>
        <w:rPr>
          <w:rFonts w:hint="eastAsia" w:ascii="仿宋_GB2312" w:eastAsia="仿宋_GB2312"/>
          <w:sz w:val="32"/>
          <w:szCs w:val="32"/>
        </w:rPr>
        <w:t>以上规定希望得到贵单位的支持和配合，若管理公司工作人员有违反上述规定的行为，在工作中发生不廉洁、不正当及违反相关规范性文件的情形，贵单位有权向管理公司纪律部门投诉反映，管理公司将严肃查处，决不姑息；触犯国家法律的，依法移送司法机关处理。如贵单位人员违反本规定，管理公司有权中止或取消与贵单位的合作，由此造成的后果由贵单位负责。</w:t>
      </w:r>
    </w:p>
    <w:p w14:paraId="44CC33B8">
      <w:pPr>
        <w:shd w:val="clear" w:color="auto" w:fill="FFFFFF"/>
        <w:spacing w:line="560" w:lineRule="exact"/>
        <w:ind w:firstLine="640" w:firstLineChars="200"/>
        <w:rPr>
          <w:rFonts w:ascii="仿宋_GB2312" w:eastAsia="仿宋_GB2312"/>
          <w:sz w:val="32"/>
          <w:szCs w:val="32"/>
        </w:rPr>
      </w:pPr>
      <w:r>
        <w:rPr>
          <w:rFonts w:hint="eastAsia" w:ascii="仿宋_GB2312" w:eastAsia="仿宋_GB2312"/>
          <w:sz w:val="32"/>
          <w:szCs w:val="32"/>
        </w:rPr>
        <w:t xml:space="preserve">管理公司廉政监督投诉电话：【 </w:t>
      </w:r>
      <w:r>
        <w:rPr>
          <w:rFonts w:ascii="仿宋_GB2312" w:eastAsia="仿宋_GB2312"/>
          <w:sz w:val="32"/>
          <w:szCs w:val="32"/>
        </w:rPr>
        <w:t>0371-67865683</w:t>
      </w:r>
      <w:r>
        <w:rPr>
          <w:rFonts w:hint="eastAsia" w:ascii="仿宋_GB2312" w:eastAsia="仿宋_GB2312"/>
          <w:sz w:val="32"/>
          <w:szCs w:val="32"/>
        </w:rPr>
        <w:t xml:space="preserve">  】</w:t>
      </w:r>
    </w:p>
    <w:p w14:paraId="68E900DE">
      <w:pPr>
        <w:shd w:val="clear" w:color="auto" w:fill="FFFFFF"/>
        <w:spacing w:line="560" w:lineRule="exact"/>
        <w:ind w:firstLine="640" w:firstLineChars="200"/>
        <w:rPr>
          <w:rFonts w:ascii="仿宋_GB2312" w:eastAsia="仿宋_GB2312"/>
          <w:sz w:val="32"/>
          <w:szCs w:val="32"/>
        </w:rPr>
      </w:pPr>
      <w:r>
        <w:rPr>
          <w:rFonts w:hint="eastAsia" w:ascii="仿宋_GB2312" w:eastAsia="仿宋_GB2312"/>
          <w:sz w:val="32"/>
          <w:szCs w:val="32"/>
        </w:rPr>
        <w:t>特此告知！</w:t>
      </w:r>
    </w:p>
    <w:p w14:paraId="4DD33B7C">
      <w:pPr>
        <w:shd w:val="clear" w:color="auto" w:fill="FFFFFF"/>
        <w:spacing w:line="560" w:lineRule="exact"/>
        <w:ind w:firstLine="640" w:firstLineChars="200"/>
        <w:rPr>
          <w:rFonts w:hint="eastAsia" w:ascii="仿宋_GB2312" w:hAnsi="仿宋_GB2312" w:eastAsia="仿宋_GB2312" w:cs="仿宋"/>
          <w:kern w:val="0"/>
          <w:sz w:val="32"/>
          <w:szCs w:val="32"/>
        </w:rPr>
      </w:pPr>
    </w:p>
    <w:p w14:paraId="3B9DE109">
      <w:pPr>
        <w:widowControl/>
        <w:spacing w:line="560" w:lineRule="exact"/>
        <w:ind w:right="480" w:firstLine="3040" w:firstLineChars="950"/>
        <w:rPr>
          <w:rFonts w:ascii="仿宋_GB2312" w:eastAsia="仿宋_GB2312" w:cs="宋体"/>
          <w:sz w:val="32"/>
          <w:szCs w:val="32"/>
        </w:rPr>
      </w:pPr>
    </w:p>
    <w:p w14:paraId="32CED9B5">
      <w:pPr>
        <w:widowControl/>
        <w:spacing w:line="560" w:lineRule="exact"/>
        <w:ind w:right="480" w:firstLine="3040" w:firstLineChars="950"/>
        <w:rPr>
          <w:rFonts w:ascii="仿宋_GB2312" w:eastAsia="仿宋_GB2312" w:cs="宋体"/>
          <w:sz w:val="32"/>
          <w:szCs w:val="32"/>
        </w:rPr>
      </w:pPr>
    </w:p>
    <w:p w14:paraId="4482BA83">
      <w:pPr>
        <w:widowControl/>
        <w:wordWrap w:val="0"/>
        <w:spacing w:line="560" w:lineRule="exact"/>
        <w:ind w:right="480" w:firstLine="640" w:firstLineChars="200"/>
        <w:jc w:val="right"/>
        <w:rPr>
          <w:rFonts w:ascii="仿宋_GB2312" w:eastAsia="仿宋_GB2312" w:cs="宋体"/>
          <w:sz w:val="32"/>
          <w:szCs w:val="32"/>
          <w:highlight w:val="yellow"/>
        </w:rPr>
      </w:pPr>
      <w:r>
        <w:rPr>
          <w:rFonts w:hint="eastAsia" w:ascii="仿宋_GB2312" w:hAnsi="仿宋_GB2312" w:eastAsia="仿宋_GB2312" w:cs="仿宋"/>
          <w:sz w:val="32"/>
          <w:szCs w:val="32"/>
        </w:rPr>
        <w:t>郑州创新投私募基金管理有限公司</w:t>
      </w:r>
    </w:p>
    <w:p w14:paraId="663A118C">
      <w:pPr>
        <w:widowControl/>
        <w:wordWrap w:val="0"/>
        <w:spacing w:line="560" w:lineRule="exact"/>
        <w:ind w:right="480" w:firstLine="640" w:firstLineChars="200"/>
        <w:jc w:val="right"/>
        <w:rPr>
          <w:rFonts w:ascii="仿宋_GB2312" w:eastAsia="仿宋_GB2312" w:cs="宋体"/>
          <w:sz w:val="32"/>
          <w:szCs w:val="32"/>
        </w:rPr>
      </w:pPr>
      <w:r>
        <w:rPr>
          <w:rFonts w:hint="eastAsia" w:ascii="仿宋_GB2312" w:eastAsia="仿宋_GB2312" w:cs="宋体"/>
          <w:sz w:val="32"/>
          <w:szCs w:val="32"/>
        </w:rPr>
        <w:t xml:space="preserve">       年   月  日       </w:t>
      </w:r>
    </w:p>
    <w:p w14:paraId="5CC01F85"/>
    <w:p w14:paraId="51860E3A">
      <w:pPr>
        <w:pStyle w:val="2"/>
      </w:pPr>
      <w:r>
        <w:br w:type="page"/>
      </w:r>
    </w:p>
    <w:p w14:paraId="1EDCA9E7">
      <w:pPr>
        <w:spacing w:after="312" w:afterLines="100"/>
        <w:jc w:val="center"/>
        <w:rPr>
          <w:rFonts w:ascii="方正小标宋简体" w:eastAsia="方正小标宋简体"/>
          <w:b/>
          <w:spacing w:val="16"/>
          <w:sz w:val="44"/>
          <w:szCs w:val="44"/>
        </w:rPr>
      </w:pPr>
      <w:r>
        <w:rPr>
          <w:rFonts w:hint="eastAsia" w:ascii="方正小标宋简体" w:eastAsia="方正小标宋简体"/>
          <w:bCs/>
          <w:spacing w:val="16"/>
          <w:sz w:val="44"/>
          <w:szCs w:val="44"/>
        </w:rPr>
        <w:t>廉洁承诺书</w:t>
      </w:r>
    </w:p>
    <w:p w14:paraId="126ECCCD">
      <w:pPr>
        <w:ind w:firstLine="640" w:firstLineChars="200"/>
        <w:rPr>
          <w:rFonts w:ascii="仿宋_GB2312" w:eastAsia="仿宋_GB2312"/>
          <w:sz w:val="32"/>
          <w:szCs w:val="32"/>
        </w:rPr>
      </w:pPr>
      <w:r>
        <w:rPr>
          <w:rFonts w:hint="eastAsia" w:ascii="仿宋_GB2312" w:eastAsia="仿宋_GB2312"/>
          <w:sz w:val="32"/>
          <w:szCs w:val="32"/>
        </w:rPr>
        <w:t>鉴于我司正在申报郑州市天使投资基金</w:t>
      </w:r>
      <w:r>
        <w:rPr>
          <w:rFonts w:ascii="仿宋_GB2312" w:eastAsia="仿宋_GB2312"/>
          <w:sz w:val="32"/>
          <w:szCs w:val="32"/>
          <w:u w:val="single"/>
        </w:rPr>
        <w:t xml:space="preserve">       </w:t>
      </w:r>
      <w:r>
        <w:rPr>
          <w:rFonts w:hint="eastAsia" w:ascii="仿宋_GB2312" w:eastAsia="仿宋_GB2312"/>
          <w:sz w:val="32"/>
          <w:szCs w:val="32"/>
        </w:rPr>
        <w:t>子基金（以下简称</w:t>
      </w:r>
      <w:r>
        <w:rPr>
          <w:rFonts w:ascii="仿宋_GB2312" w:eastAsia="仿宋_GB2312"/>
          <w:sz w:val="32"/>
          <w:szCs w:val="32"/>
        </w:rPr>
        <w:t>“</w:t>
      </w:r>
      <w:r>
        <w:rPr>
          <w:rFonts w:hint="eastAsia" w:ascii="仿宋_GB2312" w:eastAsia="仿宋_GB2312"/>
          <w:sz w:val="32"/>
          <w:szCs w:val="32"/>
        </w:rPr>
        <w:t>基金</w:t>
      </w:r>
      <w:r>
        <w:rPr>
          <w:rFonts w:ascii="仿宋_GB2312" w:eastAsia="仿宋_GB2312"/>
          <w:sz w:val="32"/>
          <w:szCs w:val="32"/>
        </w:rPr>
        <w:t>”</w:t>
      </w:r>
      <w:r>
        <w:rPr>
          <w:rFonts w:hint="eastAsia" w:ascii="仿宋_GB2312" w:eastAsia="仿宋_GB2312"/>
          <w:sz w:val="32"/>
          <w:szCs w:val="32"/>
        </w:rPr>
        <w:t>），就诚信经营及严格遵守法律法规有关廉洁从业、禁止贿赂的有关规定，做如下承诺：</w:t>
      </w:r>
    </w:p>
    <w:p w14:paraId="3FB38BB2">
      <w:pPr>
        <w:ind w:firstLine="640" w:firstLineChars="200"/>
        <w:rPr>
          <w:rFonts w:ascii="仿宋_GB2312" w:eastAsia="仿宋_GB2312"/>
          <w:i/>
          <w:sz w:val="32"/>
          <w:szCs w:val="32"/>
        </w:rPr>
      </w:pPr>
      <w:r>
        <w:rPr>
          <w:rFonts w:hint="eastAsia" w:ascii="仿宋_GB2312" w:eastAsia="仿宋_GB2312"/>
          <w:sz w:val="32"/>
          <w:szCs w:val="32"/>
        </w:rPr>
        <w:t>一、我司承诺严格遵守《刑法》《关于禁止商业贿赂行为的暂行规定》等关于廉洁从业、反对贿赂的有关法律法规和政策，知悉任何形式的贿赂都将触犯法律，违反该等法律法规和政策，都将受到相应法律制裁。</w:t>
      </w:r>
    </w:p>
    <w:p w14:paraId="6603007B">
      <w:pPr>
        <w:ind w:firstLine="640" w:firstLineChars="200"/>
        <w:rPr>
          <w:rFonts w:ascii="仿宋_GB2312" w:eastAsia="仿宋_GB2312"/>
          <w:sz w:val="32"/>
          <w:szCs w:val="32"/>
        </w:rPr>
      </w:pPr>
      <w:r>
        <w:rPr>
          <w:rFonts w:hint="eastAsia" w:ascii="仿宋_GB2312" w:eastAsia="仿宋_GB2312"/>
          <w:sz w:val="32"/>
          <w:szCs w:val="32"/>
        </w:rPr>
        <w:t>二、在郑州创新投私募基金管理有限公司（以下简称</w:t>
      </w:r>
      <w:r>
        <w:rPr>
          <w:rFonts w:ascii="仿宋_GB2312" w:eastAsia="仿宋_GB2312"/>
          <w:sz w:val="32"/>
          <w:szCs w:val="32"/>
        </w:rPr>
        <w:t>“</w:t>
      </w:r>
      <w:r>
        <w:rPr>
          <w:rFonts w:hint="eastAsia" w:ascii="仿宋_GB2312" w:eastAsia="仿宋_GB2312"/>
          <w:sz w:val="32"/>
          <w:szCs w:val="32"/>
        </w:rPr>
        <w:t>郑州创新投</w:t>
      </w:r>
      <w:r>
        <w:rPr>
          <w:rFonts w:ascii="仿宋_GB2312" w:eastAsia="仿宋_GB2312"/>
          <w:sz w:val="32"/>
          <w:szCs w:val="32"/>
        </w:rPr>
        <w:t>”</w:t>
      </w:r>
      <w:r>
        <w:rPr>
          <w:rFonts w:hint="eastAsia" w:ascii="仿宋_GB2312" w:eastAsia="仿宋_GB2312"/>
          <w:sz w:val="32"/>
          <w:szCs w:val="32"/>
        </w:rPr>
        <w:t>）及郑州创新投委托的其他相关机构对我司、基金及基金相关方进行投资尽职调查、投资决策、投资合同的洽谈、签订与履行以及投资款的支付、投后对基金的管理与退出等各个环节中，我司承诺不向郑州创新投员工行贿，包括但不限于：</w:t>
      </w:r>
    </w:p>
    <w:p w14:paraId="1C366034">
      <w:pPr>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不向郑州创新投员工提供回扣、礼金、有价证券、支付凭证、贵重物品、旅游券等</w:t>
      </w:r>
      <w:r>
        <w:rPr>
          <w:rFonts w:ascii="仿宋_GB2312" w:eastAsia="仿宋_GB2312"/>
          <w:sz w:val="32"/>
          <w:szCs w:val="32"/>
        </w:rPr>
        <w:t>;</w:t>
      </w:r>
    </w:p>
    <w:p w14:paraId="6D15657B">
      <w:pPr>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不为郑州创新投员工报销应由郑州创新投或郑州创新投员工个人支付的费用</w:t>
      </w:r>
      <w:r>
        <w:rPr>
          <w:rFonts w:ascii="仿宋_GB2312" w:eastAsia="仿宋_GB2312"/>
          <w:sz w:val="32"/>
          <w:szCs w:val="32"/>
        </w:rPr>
        <w:t>;</w:t>
      </w:r>
    </w:p>
    <w:p w14:paraId="68E32188">
      <w:pPr>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不为郑州创新投员工投资入股、个人借款或买卖股票、债券等提供优惠或其他方便</w:t>
      </w:r>
      <w:r>
        <w:rPr>
          <w:rFonts w:ascii="仿宋_GB2312" w:eastAsia="仿宋_GB2312"/>
          <w:sz w:val="32"/>
          <w:szCs w:val="32"/>
        </w:rPr>
        <w:t>;</w:t>
      </w:r>
    </w:p>
    <w:p w14:paraId="6C8A565D">
      <w:pPr>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不为郑州创新投员工购置或提供通讯工具、交通工具和高档办公用品</w:t>
      </w:r>
      <w:r>
        <w:rPr>
          <w:rFonts w:ascii="仿宋_GB2312" w:eastAsia="仿宋_GB2312"/>
          <w:sz w:val="32"/>
          <w:szCs w:val="32"/>
        </w:rPr>
        <w:t>;</w:t>
      </w:r>
    </w:p>
    <w:p w14:paraId="12202693">
      <w:pPr>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不为郑州创新投员工的配偶、子女及其他亲属谋取不正当利益提供方便</w:t>
      </w:r>
      <w:r>
        <w:rPr>
          <w:rFonts w:ascii="仿宋_GB2312" w:eastAsia="仿宋_GB2312"/>
          <w:sz w:val="32"/>
          <w:szCs w:val="32"/>
        </w:rPr>
        <w:t>;</w:t>
      </w:r>
    </w:p>
    <w:p w14:paraId="76748162">
      <w:pPr>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不违反规定安排郑州创新投员工在承诺人或承诺人所投资的其他企业兼职并领取兼职报酬</w:t>
      </w:r>
      <w:r>
        <w:rPr>
          <w:rFonts w:ascii="仿宋_GB2312" w:eastAsia="仿宋_GB2312"/>
          <w:sz w:val="32"/>
          <w:szCs w:val="32"/>
        </w:rPr>
        <w:t>;</w:t>
      </w:r>
    </w:p>
    <w:p w14:paraId="6E947E57">
      <w:pPr>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违反法律法规和政策规定的其他不廉洁行为。</w:t>
      </w:r>
    </w:p>
    <w:p w14:paraId="51BFC59E">
      <w:pPr>
        <w:ind w:firstLine="640" w:firstLineChars="200"/>
        <w:rPr>
          <w:rFonts w:ascii="仿宋_GB2312" w:eastAsia="仿宋_GB2312"/>
          <w:sz w:val="32"/>
          <w:szCs w:val="32"/>
        </w:rPr>
      </w:pPr>
      <w:r>
        <w:rPr>
          <w:rFonts w:hint="eastAsia" w:ascii="仿宋_GB2312" w:eastAsia="仿宋_GB2312"/>
          <w:sz w:val="32"/>
          <w:szCs w:val="32"/>
        </w:rPr>
        <w:t>三、如郑州创新投项目团队成员及其他相关人员向我司索贿，我司承诺予以拒绝并及时向郑州创新投投诉举报。我司已知悉郑州创新投接受投诉举报的电话如下：</w:t>
      </w:r>
    </w:p>
    <w:p w14:paraId="450D1B89">
      <w:pPr>
        <w:ind w:firstLine="640" w:firstLineChars="200"/>
        <w:rPr>
          <w:rFonts w:ascii="仿宋_GB2312" w:eastAsia="仿宋_GB2312"/>
          <w:sz w:val="32"/>
          <w:szCs w:val="32"/>
        </w:rPr>
      </w:pPr>
      <w:r>
        <w:rPr>
          <w:rFonts w:hint="eastAsia" w:ascii="仿宋_GB2312" w:eastAsia="仿宋_GB2312"/>
          <w:sz w:val="32"/>
          <w:szCs w:val="32"/>
        </w:rPr>
        <w:t>电话：</w:t>
      </w:r>
      <w:r>
        <w:rPr>
          <w:rFonts w:ascii="仿宋_GB2312" w:eastAsia="仿宋_GB2312"/>
          <w:sz w:val="32"/>
          <w:szCs w:val="32"/>
        </w:rPr>
        <w:t>0371-67865683</w:t>
      </w:r>
      <w:r>
        <w:rPr>
          <w:rFonts w:hint="eastAsia" w:ascii="仿宋_GB2312" w:eastAsia="仿宋_GB2312"/>
          <w:sz w:val="32"/>
          <w:szCs w:val="32"/>
        </w:rPr>
        <w:t>，</w:t>
      </w:r>
      <w:r>
        <w:rPr>
          <w:rFonts w:ascii="仿宋_GB2312" w:eastAsia="仿宋_GB2312"/>
          <w:sz w:val="32"/>
          <w:szCs w:val="32"/>
        </w:rPr>
        <w:t>0371-67865608</w:t>
      </w:r>
    </w:p>
    <w:p w14:paraId="22E62825">
      <w:pPr>
        <w:ind w:firstLine="640" w:firstLineChars="200"/>
        <w:rPr>
          <w:rFonts w:ascii="仿宋_GB2312" w:eastAsia="仿宋_GB2312"/>
          <w:sz w:val="32"/>
          <w:szCs w:val="32"/>
        </w:rPr>
      </w:pPr>
      <w:r>
        <w:rPr>
          <w:rFonts w:hint="eastAsia" w:ascii="仿宋_GB2312" w:eastAsia="仿宋_GB2312"/>
          <w:sz w:val="32"/>
          <w:szCs w:val="32"/>
        </w:rPr>
        <w:t>四、在郑州创新投对郑州创新投员工涉嫌收受贿赂或索取贿赂等行为进行调查时，我司承诺积极配合郑州创新投进行调查，积极提供相关证据或作证。</w:t>
      </w:r>
    </w:p>
    <w:p w14:paraId="729ED0F4">
      <w:pPr>
        <w:ind w:right="480" w:firstLine="3040" w:firstLineChars="950"/>
        <w:jc w:val="right"/>
        <w:rPr>
          <w:rFonts w:ascii="仿宋_GB2312" w:eastAsia="仿宋_GB2312"/>
          <w:sz w:val="32"/>
          <w:szCs w:val="32"/>
        </w:rPr>
      </w:pPr>
    </w:p>
    <w:p w14:paraId="51C325B6">
      <w:pPr>
        <w:ind w:right="480" w:firstLine="3040" w:firstLineChars="950"/>
        <w:jc w:val="right"/>
        <w:rPr>
          <w:rFonts w:ascii="仿宋_GB2312" w:eastAsia="仿宋_GB2312"/>
          <w:sz w:val="32"/>
          <w:szCs w:val="32"/>
        </w:rPr>
      </w:pPr>
      <w:r>
        <w:rPr>
          <w:rFonts w:ascii="仿宋_GB2312" w:eastAsia="仿宋_GB2312"/>
          <w:sz w:val="32"/>
          <w:szCs w:val="32"/>
        </w:rPr>
        <w:t xml:space="preserve"> </w:t>
      </w:r>
    </w:p>
    <w:p w14:paraId="468AA7BC">
      <w:pPr>
        <w:ind w:right="420" w:rightChars="200"/>
        <w:jc w:val="right"/>
        <w:rPr>
          <w:rFonts w:ascii="仿宋_GB2312" w:eastAsia="仿宋_GB2312"/>
          <w:sz w:val="32"/>
          <w:szCs w:val="32"/>
        </w:rPr>
      </w:pPr>
      <w:r>
        <w:rPr>
          <w:rFonts w:hint="eastAsia" w:ascii="仿宋_GB2312" w:eastAsia="仿宋_GB2312"/>
          <w:sz w:val="32"/>
          <w:szCs w:val="32"/>
        </w:rPr>
        <w:t>承诺人：</w:t>
      </w:r>
      <w:r>
        <w:rPr>
          <w:rFonts w:ascii="仿宋_GB2312" w:eastAsia="仿宋_GB2312"/>
          <w:sz w:val="32"/>
          <w:szCs w:val="32"/>
          <w:u w:val="single"/>
        </w:rPr>
        <w:t xml:space="preserve">            </w:t>
      </w:r>
      <w:r>
        <w:rPr>
          <w:rFonts w:hint="eastAsia" w:ascii="仿宋_GB2312" w:eastAsia="仿宋_GB2312"/>
          <w:sz w:val="32"/>
          <w:szCs w:val="32"/>
          <w:u w:val="single"/>
        </w:rPr>
        <w:t>（公章、骑缝章）</w:t>
      </w:r>
    </w:p>
    <w:p w14:paraId="5051B15C">
      <w:pPr>
        <w:ind w:right="420" w:rightChars="200"/>
        <w:jc w:val="right"/>
        <w:rPr>
          <w:rFonts w:ascii="仿宋_GB2312" w:eastAsia="仿宋_GB2312"/>
          <w:sz w:val="32"/>
          <w:szCs w:val="32"/>
        </w:rPr>
      </w:pPr>
      <w:r>
        <w:rPr>
          <w:rFonts w:hint="eastAsia" w:ascii="仿宋_GB2312" w:eastAsia="仿宋_GB2312"/>
          <w:sz w:val="32"/>
          <w:szCs w:val="32"/>
        </w:rPr>
        <w:t>法定代表人</w:t>
      </w:r>
      <w:r>
        <w:rPr>
          <w:rFonts w:ascii="仿宋_GB2312" w:eastAsia="仿宋_GB2312"/>
          <w:sz w:val="32"/>
          <w:szCs w:val="32"/>
        </w:rPr>
        <w:t>/</w:t>
      </w:r>
      <w:r>
        <w:rPr>
          <w:rFonts w:hint="eastAsia" w:ascii="仿宋_GB2312" w:eastAsia="仿宋_GB2312"/>
          <w:sz w:val="32"/>
          <w:szCs w:val="32"/>
        </w:rPr>
        <w:t>执行事务合伙人委派代表</w:t>
      </w:r>
    </w:p>
    <w:p w14:paraId="690DFCFF">
      <w:pPr>
        <w:ind w:right="420" w:rightChars="200"/>
        <w:jc w:val="right"/>
        <w:rPr>
          <w:rFonts w:ascii="仿宋_GB2312" w:eastAsia="仿宋_GB2312"/>
          <w:sz w:val="32"/>
          <w:szCs w:val="32"/>
        </w:rPr>
      </w:pPr>
      <w:r>
        <w:rPr>
          <w:rFonts w:hint="eastAsia" w:ascii="仿宋_GB2312" w:eastAsia="仿宋_GB2312"/>
          <w:sz w:val="32"/>
          <w:szCs w:val="32"/>
        </w:rPr>
        <w:t>或其授权代表人：</w:t>
      </w:r>
      <w:r>
        <w:rPr>
          <w:rFonts w:ascii="仿宋_GB2312" w:eastAsia="仿宋_GB2312"/>
          <w:sz w:val="32"/>
          <w:szCs w:val="32"/>
          <w:u w:val="single"/>
        </w:rPr>
        <w:t xml:space="preserve">         </w:t>
      </w:r>
      <w:r>
        <w:rPr>
          <w:rFonts w:hint="eastAsia" w:ascii="仿宋_GB2312" w:eastAsia="仿宋_GB2312"/>
          <w:sz w:val="32"/>
          <w:szCs w:val="32"/>
          <w:u w:val="single"/>
        </w:rPr>
        <w:t>（签字或签章）</w:t>
      </w:r>
    </w:p>
    <w:p w14:paraId="58AFB606">
      <w:pPr>
        <w:ind w:right="420" w:rightChars="200"/>
        <w:jc w:val="right"/>
        <w:rPr>
          <w:rFonts w:ascii="仿宋_GB2312" w:eastAsia="仿宋_GB2312"/>
          <w:sz w:val="32"/>
          <w:szCs w:val="32"/>
        </w:rPr>
      </w:pPr>
      <w:r>
        <w:rPr>
          <w:rFonts w:ascii="仿宋_GB2312" w:eastAsia="仿宋_GB2312"/>
          <w:sz w:val="32"/>
          <w:szCs w:val="32"/>
        </w:rPr>
        <w:t xml:space="preserve">                       </w:t>
      </w:r>
      <w:r>
        <w:rPr>
          <w:rFonts w:hint="eastAsia" w:ascii="仿宋_GB2312" w:eastAsia="仿宋_GB2312"/>
          <w:sz w:val="32"/>
          <w:szCs w:val="32"/>
        </w:rPr>
        <w:t>日期：</w:t>
      </w:r>
      <w:r>
        <w:rPr>
          <w:rFonts w:ascii="仿宋_GB2312" w:eastAsia="仿宋_GB2312"/>
          <w:sz w:val="32"/>
          <w:szCs w:val="32"/>
        </w:rPr>
        <w:t xml:space="preserve">    </w:t>
      </w:r>
      <w:r>
        <w:rPr>
          <w:rFonts w:hint="eastAsia" w:ascii="仿宋_GB2312" w:eastAsia="仿宋_GB2312"/>
          <w:sz w:val="32"/>
          <w:szCs w:val="32"/>
        </w:rPr>
        <w:t>年</w:t>
      </w:r>
      <w:r>
        <w:rPr>
          <w:rFonts w:ascii="仿宋_GB2312" w:eastAsia="仿宋_GB2312"/>
          <w:sz w:val="32"/>
          <w:szCs w:val="32"/>
        </w:rPr>
        <w:t xml:space="preserve">   </w:t>
      </w:r>
      <w:r>
        <w:rPr>
          <w:rFonts w:hint="eastAsia" w:ascii="仿宋_GB2312" w:eastAsia="仿宋_GB2312"/>
          <w:sz w:val="32"/>
          <w:szCs w:val="32"/>
        </w:rPr>
        <w:t>月</w:t>
      </w:r>
      <w:r>
        <w:rPr>
          <w:rFonts w:ascii="仿宋_GB2312" w:eastAsia="仿宋_GB2312"/>
          <w:sz w:val="32"/>
          <w:szCs w:val="32"/>
        </w:rPr>
        <w:t xml:space="preserve">   </w:t>
      </w:r>
      <w:r>
        <w:rPr>
          <w:rFonts w:hint="eastAsia" w:ascii="仿宋_GB2312" w:eastAsia="仿宋_GB2312"/>
          <w:sz w:val="32"/>
          <w:szCs w:val="32"/>
        </w:rPr>
        <w:t>日</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embedRegular r:id="rId1" w:fontKey="{B4681012-48D9-44EC-8FB6-28E3CF3A7266}"/>
  </w:font>
  <w:font w:name="宋体">
    <w:panose1 w:val="02010600030101010101"/>
    <w:charset w:val="86"/>
    <w:family w:val="auto"/>
    <w:pitch w:val="default"/>
    <w:sig w:usb0="00000203" w:usb1="288F0000" w:usb2="00000006" w:usb3="00000000" w:csb0="00040001" w:csb1="00000000"/>
    <w:embedRegular r:id="rId2" w:fontKey="{FD440CED-93A1-4F62-ABAC-5B15676BD0E8}"/>
  </w:font>
  <w:font w:name="Wingdings">
    <w:panose1 w:val="05000000000000000000"/>
    <w:charset w:val="02"/>
    <w:family w:val="auto"/>
    <w:pitch w:val="default"/>
    <w:sig w:usb0="00000000" w:usb1="00000000" w:usb2="00000000" w:usb3="00000000" w:csb0="80000000" w:csb1="00000000"/>
    <w:embedRegular r:id="rId3" w:fontKey="{F8729328-7E57-4662-B42E-55859F896996}"/>
  </w:font>
  <w:font w:name="Arial">
    <w:panose1 w:val="020B0604020202020204"/>
    <w:charset w:val="01"/>
    <w:family w:val="swiss"/>
    <w:pitch w:val="default"/>
    <w:sig w:usb0="E0002EFF" w:usb1="C000785B" w:usb2="00000009" w:usb3="00000000" w:csb0="400001FF" w:csb1="FFFF0000"/>
    <w:embedRegular r:id="rId4" w:fontKey="{544CDCD5-4D50-4921-AC2C-0B03E77E7836}"/>
  </w:font>
  <w:font w:name="黑体">
    <w:panose1 w:val="02010609060101010101"/>
    <w:charset w:val="86"/>
    <w:family w:val="auto"/>
    <w:pitch w:val="default"/>
    <w:sig w:usb0="800002BF" w:usb1="38CF7CFA" w:usb2="00000016" w:usb3="00000000" w:csb0="00040001" w:csb1="00000000"/>
    <w:embedRegular r:id="rId5" w:fontKey="{9A6FF468-3EC6-41E7-9F38-4FCB1735977F}"/>
  </w:font>
  <w:font w:name="Courier New">
    <w:panose1 w:val="02070309020205020404"/>
    <w:charset w:val="01"/>
    <w:family w:val="modern"/>
    <w:pitch w:val="default"/>
    <w:sig w:usb0="E0002EFF" w:usb1="C0007843" w:usb2="00000009" w:usb3="00000000" w:csb0="400001FF" w:csb1="FFFF0000"/>
    <w:embedRegular r:id="rId6" w:fontKey="{1EB07F60-1E4F-4D8A-A7E2-4E9D538A6863}"/>
  </w:font>
  <w:font w:name="Symbol">
    <w:panose1 w:val="05050102010706020507"/>
    <w:charset w:val="02"/>
    <w:family w:val="roman"/>
    <w:pitch w:val="default"/>
    <w:sig w:usb0="00000000" w:usb1="00000000" w:usb2="00000000" w:usb3="00000000" w:csb0="80000000" w:csb1="00000000"/>
    <w:embedRegular r:id="rId7" w:fontKey="{491B1CA1-CE9F-49CA-8FEB-CA7AFE09FCFA}"/>
  </w:font>
  <w:font w:name="Calibri">
    <w:panose1 w:val="020F0502020204030204"/>
    <w:charset w:val="00"/>
    <w:family w:val="swiss"/>
    <w:pitch w:val="default"/>
    <w:sig w:usb0="E4002EFF" w:usb1="C200247B" w:usb2="00000009" w:usb3="00000000" w:csb0="200001FF" w:csb1="00000000"/>
    <w:embedRegular r:id="rId8" w:fontKey="{6276371D-E260-4848-95AA-89FA6589FB8A}"/>
  </w:font>
  <w:font w:name="方正小标宋_GBK">
    <w:panose1 w:val="03000509000000000000"/>
    <w:charset w:val="86"/>
    <w:family w:val="script"/>
    <w:pitch w:val="default"/>
    <w:sig w:usb0="00000001" w:usb1="080E0000" w:usb2="00000000" w:usb3="00000000" w:csb0="00040000" w:csb1="00000000"/>
    <w:embedRegular r:id="rId9" w:fontKey="{EB95DA14-F7E6-44E1-BF45-02E8A7CBF06D}"/>
  </w:font>
  <w:font w:name="仿宋">
    <w:panose1 w:val="02010609060101010101"/>
    <w:charset w:val="86"/>
    <w:family w:val="modern"/>
    <w:pitch w:val="default"/>
    <w:sig w:usb0="800002BF" w:usb1="38CF7CFA" w:usb2="00000016" w:usb3="00000000" w:csb0="00040001" w:csb1="00000000"/>
    <w:embedRegular r:id="rId10" w:fontKey="{7FD71247-6EF3-42C1-B586-311AE11EA3C1}"/>
  </w:font>
  <w:font w:name="仿宋_GB2312">
    <w:panose1 w:val="02010609030101010101"/>
    <w:charset w:val="86"/>
    <w:family w:val="modern"/>
    <w:pitch w:val="default"/>
    <w:sig w:usb0="00000001" w:usb1="080E0000" w:usb2="00000000" w:usb3="00000000" w:csb0="00040000" w:csb1="00000000"/>
    <w:embedRegular r:id="rId11" w:fontKey="{10AA9B21-6346-48DE-B263-48DCF5FE0A17}"/>
  </w:font>
  <w:font w:name="楷体">
    <w:panose1 w:val="02010609060101010101"/>
    <w:charset w:val="86"/>
    <w:family w:val="modern"/>
    <w:pitch w:val="default"/>
    <w:sig w:usb0="800002BF" w:usb1="38CF7CFA" w:usb2="00000016" w:usb3="00000000" w:csb0="00040001" w:csb1="00000000"/>
    <w:embedRegular r:id="rId12" w:fontKey="{D15E7B9F-48DC-4EAE-B922-62639937EE11}"/>
  </w:font>
  <w:font w:name="方正小标宋简体">
    <w:panose1 w:val="02010601030101010101"/>
    <w:charset w:val="86"/>
    <w:family w:val="script"/>
    <w:pitch w:val="default"/>
    <w:sig w:usb0="00000001" w:usb1="080E0000" w:usb2="00000000" w:usb3="00000000" w:csb0="00040000" w:csb1="00000000"/>
  </w:font>
  <w:font w:name="Arial">
    <w:panose1 w:val="020B0604020202020204"/>
    <w:charset w:val="00"/>
    <w:family w:val="swiss"/>
    <w:pitch w:val="default"/>
    <w:sig w:usb0="E0002EFF" w:usb1="C000785B" w:usb2="00000009" w:usb3="00000000" w:csb0="400001FF" w:csb1="FFFF0000"/>
    <w:embedRegular r:id="rId13" w:fontKey="{032F3716-7E94-48E9-AF0E-7663477186B3}"/>
  </w:font>
  <w:font w:name="楷体_GB2312">
    <w:panose1 w:val="02010609030101010101"/>
    <w:charset w:val="86"/>
    <w:family w:val="modern"/>
    <w:pitch w:val="default"/>
    <w:sig w:usb0="00000001" w:usb1="080E0000" w:usb2="00000000" w:usb3="00000000" w:csb0="00040000" w:csb1="00000000"/>
    <w:embedRegular r:id="rId14" w:fontKey="{5875B242-13B7-4142-8988-3506F9D430CB}"/>
  </w:font>
  <w:font w:name="WPSEMBED17">
    <w:panose1 w:val="03000509000000000000"/>
    <w:charset w:val="86"/>
    <w:family w:val="auto"/>
    <w:pitch w:val="default"/>
    <w:sig w:usb0="00000001" w:usb1="080E0000" w:usb2="00000000" w:usb3="00000000" w:csb0="00040000" w:csb1="00000000"/>
  </w:font>
  <w:font w:name="WPSEMBED19">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F4CBD6">
    <w:pPr>
      <w:pStyle w:val="6"/>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735F54">
                          <w:pPr>
                            <w:pStyle w:val="6"/>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5E735F54">
                    <w:pPr>
                      <w:pStyle w:val="6"/>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1EFD99">
    <w:pPr>
      <w:snapToGrid w:val="0"/>
      <w:spacing w:line="240" w:lineRule="atLeast"/>
      <w:ind w:firstLine="360" w:firstLineChars="200"/>
      <w:jc w:val="center"/>
      <w:rPr>
        <w:rFonts w:ascii="仿宋_GB2312" w:eastAsia="仿宋_GB2312" w:cs="宋体"/>
        <w:sz w:val="18"/>
        <w:szCs w:val="18"/>
      </w:rPr>
    </w:pPr>
    <w:r>
      <w:rPr>
        <w:rFonts w:ascii="仿宋_GB2312" w:eastAsia="仿宋_GB2312" w:cs="宋体"/>
        <w:sz w:val="18"/>
        <w:szCs w:val="18"/>
      </w:rPr>
      <mc:AlternateContent>
        <mc:Choice Requires="wps">
          <w:drawing>
            <wp:anchor distT="0" distB="0" distL="114300" distR="114300" simplePos="0" relativeHeight="251661312" behindDoc="0" locked="0" layoutInCell="1" allowOverlap="1">
              <wp:simplePos x="0" y="0"/>
              <wp:positionH relativeFrom="margin">
                <wp:posOffset>4402455</wp:posOffset>
              </wp:positionH>
              <wp:positionV relativeFrom="paragraph">
                <wp:posOffset>0</wp:posOffset>
              </wp:positionV>
              <wp:extent cx="1142365" cy="230505"/>
              <wp:effectExtent l="1905" t="0" r="0" b="0"/>
              <wp:wrapNone/>
              <wp:docPr id="86309663" name="Text Box 2"/>
              <wp:cNvGraphicFramePr/>
              <a:graphic xmlns:a="http://schemas.openxmlformats.org/drawingml/2006/main">
                <a:graphicData uri="http://schemas.microsoft.com/office/word/2010/wordprocessingShape">
                  <wps:wsp>
                    <wps:cNvSpPr txBox="1">
                      <a:spLocks noChangeArrowheads="1"/>
                    </wps:cNvSpPr>
                    <wps:spPr bwMode="auto">
                      <a:xfrm>
                        <a:off x="0" y="0"/>
                        <a:ext cx="1142365" cy="230505"/>
                      </a:xfrm>
                      <a:prstGeom prst="rect">
                        <a:avLst/>
                      </a:prstGeom>
                      <a:noFill/>
                      <a:ln>
                        <a:noFill/>
                      </a:ln>
                    </wps:spPr>
                    <wps:txbx>
                      <w:txbxContent>
                        <w:p w14:paraId="70B95B57">
                          <w:pPr>
                            <w:snapToGrid w:val="0"/>
                            <w:spacing w:line="240" w:lineRule="atLeas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rot="0" vert="horz" wrap="square" lIns="0" tIns="0" rIns="0" bIns="0" anchor="t" anchorCtr="0" upright="1">
                      <a:spAutoFit/>
                    </wps:bodyPr>
                  </wps:wsp>
                </a:graphicData>
              </a:graphic>
            </wp:anchor>
          </w:drawing>
        </mc:Choice>
        <mc:Fallback>
          <w:pict>
            <v:shape id="Text Box 2" o:spid="_x0000_s1026" o:spt="202" type="#_x0000_t202" style="position:absolute;left:0pt;margin-left:346.65pt;margin-top:0pt;height:18.15pt;width:89.95pt;mso-position-horizontal-relative:margin;z-index:251661312;mso-width-relative:page;mso-height-relative:page;" filled="f" stroked="f" coordsize="21600,21600" o:gfxdata="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MRnvxXUAAAABwEAAA8AAAAAAAAAAQAgAAAAIgAAAGRycy9kb3du&#10;cmV2LnhtbFBLAQIUABQAAAAIAIdO4kCRm11nAwIAAAsEAAAOAAAAAAAAAAEAIAAAACMBAABkcnMv&#10;ZTJvRG9jLnhtbFBLBQYAAAAABgAGAFkBAACYBQAAAAA=&#10;">
              <v:fill on="f" focussize="0,0"/>
              <v:stroke on="f"/>
              <v:imagedata o:title=""/>
              <o:lock v:ext="edit" aspectratio="f"/>
              <v:textbox inset="0mm,0mm,0mm,0mm" style="mso-fit-shape-to-text:t;">
                <w:txbxContent>
                  <w:p w14:paraId="70B95B57">
                    <w:pPr>
                      <w:snapToGrid w:val="0"/>
                      <w:spacing w:line="240" w:lineRule="atLeast"/>
                      <w:ind w:firstLine="560" w:firstLineChars="20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p>
  <w:p w14:paraId="43F3C088">
    <w:pPr>
      <w:snapToGrid w:val="0"/>
      <w:spacing w:line="240" w:lineRule="atLeast"/>
      <w:ind w:firstLine="360" w:firstLineChars="200"/>
      <w:jc w:val="right"/>
      <w:rPr>
        <w:rFonts w:ascii="仿宋_GB2312" w:eastAsia="仿宋_GB2312" w:cs="宋体"/>
        <w:sz w:val="18"/>
        <w:szCs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C64854">
    <w:pPr>
      <w:snapToGrid w:val="0"/>
      <w:spacing w:line="240" w:lineRule="atLeast"/>
      <w:ind w:firstLine="480" w:firstLineChars="200"/>
      <w:jc w:val="left"/>
      <w:rPr>
        <w:rFonts w:ascii="仿宋_GB2312" w:eastAsia="仿宋_GB2312" w:cs="宋体"/>
        <w:sz w:val="18"/>
        <w:szCs w:val="18"/>
      </w:rPr>
    </w:pPr>
    <w:r>
      <w:rPr>
        <w:rFonts w:ascii="宋体" w:hAnsi="宋体" w:eastAsia="仿宋_GB2312" w:cs="宋体"/>
        <w:sz w:val="24"/>
      </w:rPr>
      <w:fldChar w:fldCharType="begin"/>
    </w:r>
    <w:r>
      <w:rPr>
        <w:rFonts w:ascii="宋体" w:hAnsi="宋体" w:eastAsia="仿宋_GB2312" w:cs="宋体"/>
        <w:sz w:val="24"/>
      </w:rPr>
      <w:instrText xml:space="preserve"> PAGE   \* MERGEFORMAT </w:instrText>
    </w:r>
    <w:r>
      <w:rPr>
        <w:rFonts w:ascii="宋体" w:hAnsi="宋体" w:eastAsia="仿宋_GB2312" w:cs="宋体"/>
        <w:sz w:val="24"/>
      </w:rPr>
      <w:fldChar w:fldCharType="separate"/>
    </w:r>
    <w:r>
      <w:rPr>
        <w:rFonts w:ascii="宋体" w:hAnsi="宋体" w:eastAsia="仿宋_GB2312" w:cs="宋体"/>
        <w:sz w:val="24"/>
      </w:rPr>
      <w:t>- 36 -</w:t>
    </w:r>
    <w:r>
      <w:rPr>
        <w:rFonts w:ascii="宋体" w:hAnsi="宋体" w:eastAsia="仿宋_GB2312" w:cs="宋体"/>
        <w:sz w:val="24"/>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D7AB48">
    <w:pPr>
      <w:snapToGrid w:val="0"/>
      <w:spacing w:line="240" w:lineRule="atLeast"/>
      <w:ind w:firstLine="360" w:firstLineChars="200"/>
      <w:jc w:val="left"/>
      <w:rPr>
        <w:rFonts w:ascii="仿宋_GB2312" w:eastAsia="仿宋_GB2312" w:cs="宋体"/>
        <w:sz w:val="18"/>
        <w:szCs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443A3D">
    <w:pPr>
      <w:snapToGrid w:val="0"/>
      <w:spacing w:line="240" w:lineRule="atLeast"/>
      <w:ind w:firstLine="360" w:firstLineChars="200"/>
      <w:jc w:val="left"/>
      <w:rPr>
        <w:rFonts w:ascii="仿宋_GB2312" w:eastAsia="仿宋_GB2312" w:cs="宋体"/>
        <w:sz w:val="18"/>
        <w:szCs w:val="18"/>
      </w:rPr>
    </w:pPr>
    <w:r>
      <w:rPr>
        <w:rFonts w:ascii="仿宋_GB2312" w:eastAsia="仿宋_GB2312" w:cs="宋体"/>
        <w:sz w:val="18"/>
        <w:szCs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067435" cy="230505"/>
              <wp:effectExtent l="0" t="0" r="5715" b="10795"/>
              <wp:wrapNone/>
              <wp:docPr id="1151903294" name="文本框 2"/>
              <wp:cNvGraphicFramePr/>
              <a:graphic xmlns:a="http://schemas.openxmlformats.org/drawingml/2006/main">
                <a:graphicData uri="http://schemas.microsoft.com/office/word/2010/wordprocessingShape">
                  <wps:wsp>
                    <wps:cNvSpPr txBox="1"/>
                    <wps:spPr>
                      <a:xfrm>
                        <a:off x="0" y="0"/>
                        <a:ext cx="1067435" cy="230505"/>
                      </a:xfrm>
                      <a:prstGeom prst="rect">
                        <a:avLst/>
                      </a:prstGeom>
                      <a:noFill/>
                      <a:ln w="6350">
                        <a:noFill/>
                      </a:ln>
                      <a:effectLst/>
                    </wps:spPr>
                    <wps:txbx>
                      <w:txbxContent>
                        <w:p w14:paraId="0DC304FD">
                          <w:pPr>
                            <w:snapToGrid w:val="0"/>
                            <w:spacing w:line="240" w:lineRule="atLeast"/>
                            <w:ind w:firstLine="560" w:firstLineChars="200"/>
                            <w:jc w:val="left"/>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16</w:t>
                          </w:r>
                          <w:r>
                            <w:rPr>
                              <w:rFonts w:hint="eastAsia" w:ascii="宋体" w:hAnsi="宋体" w:cs="宋体"/>
                              <w:sz w:val="28"/>
                              <w:szCs w:val="28"/>
                            </w:rPr>
                            <w:fldChar w:fldCharType="end"/>
                          </w:r>
                          <w:r>
                            <w:rPr>
                              <w:rFonts w:hint="eastAsia" w:ascii="宋体" w:hAnsi="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2" o:spid="_x0000_s1026" o:spt="202" type="#_x0000_t202" style="position:absolute;left:0pt;margin-top:0pt;height:18.15pt;width:84.05pt;mso-position-horizontal:outside;mso-position-horizontal-relative:margin;mso-wrap-style:none;z-index:251660288;mso-width-relative:page;mso-height-relative:page;" filled="f" stroked="f" coordsize="21600,21600" o:gfxdata="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YhLYh9MAAAAEAQAADwAAAAAAAAABACAAAAAiAAAAZHJzL2Rv&#10;d25yZXYueG1sUEsBAhQAFAAAAAgAh07iQHGMsjE/AgAAawQAAA4AAAAAAAAAAQAgAAAAIgEAAGRy&#10;cy9lMm9Eb2MueG1sUEsFBgAAAAAGAAYAWQEAANMFAAAAAA==&#10;">
              <v:fill on="f" focussize="0,0"/>
              <v:stroke on="f" weight="0.5pt"/>
              <v:imagedata o:title=""/>
              <o:lock v:ext="edit" aspectratio="f"/>
              <v:textbox inset="0mm,0mm,0mm,0mm" style="mso-fit-shape-to-text:t;">
                <w:txbxContent>
                  <w:p w14:paraId="0DC304FD">
                    <w:pPr>
                      <w:snapToGrid w:val="0"/>
                      <w:spacing w:line="240" w:lineRule="atLeast"/>
                      <w:ind w:firstLine="560" w:firstLineChars="200"/>
                      <w:jc w:val="left"/>
                      <w:rPr>
                        <w:rFonts w:hint="eastAsia"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16</w:t>
                    </w:r>
                    <w:r>
                      <w:rPr>
                        <w:rFonts w:hint="eastAsia" w:ascii="宋体" w:hAnsi="宋体" w:cs="宋体"/>
                        <w:sz w:val="28"/>
                        <w:szCs w:val="28"/>
                      </w:rPr>
                      <w:fldChar w:fldCharType="end"/>
                    </w:r>
                    <w:r>
                      <w:rPr>
                        <w:rFonts w:hint="eastAsia" w:ascii="宋体" w:hAnsi="宋体" w:cs="宋体"/>
                        <w:sz w:val="28"/>
                        <w:szCs w:val="28"/>
                      </w:rP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1AB9B">
    <w:pPr>
      <w:snapToGrid w:val="0"/>
      <w:spacing w:line="240" w:lineRule="atLeast"/>
      <w:ind w:firstLine="360" w:firstLineChars="200"/>
      <w:jc w:val="left"/>
      <w:rPr>
        <w:rFonts w:ascii="仿宋_GB2312" w:eastAsia="仿宋_GB2312" w:cs="宋体"/>
        <w:sz w:val="18"/>
        <w:szCs w:val="1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9ED775">
    <w:pPr>
      <w:pBdr>
        <w:bottom w:val="single" w:color="auto" w:sz="6" w:space="1"/>
      </w:pBdr>
      <w:snapToGrid w:val="0"/>
      <w:spacing w:line="240" w:lineRule="atLeast"/>
      <w:ind w:firstLine="360" w:firstLineChars="200"/>
      <w:jc w:val="center"/>
      <w:rPr>
        <w:rFonts w:ascii="仿宋_GB2312" w:eastAsia="仿宋_GB2312" w:cs="宋体"/>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0BC29">
    <w:pPr>
      <w:pBdr>
        <w:bottom w:val="single" w:color="auto" w:sz="6" w:space="1"/>
      </w:pBdr>
      <w:snapToGrid w:val="0"/>
      <w:spacing w:line="240" w:lineRule="atLeast"/>
      <w:ind w:firstLine="360" w:firstLineChars="200"/>
      <w:jc w:val="center"/>
      <w:rPr>
        <w:rFonts w:ascii="仿宋_GB2312" w:eastAsia="仿宋_GB2312" w:cs="宋体"/>
        <w:sz w:val="18"/>
        <w:szCs w:val="18"/>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59AE40">
    <w:pPr>
      <w:widowControl/>
      <w:spacing w:line="560" w:lineRule="exact"/>
      <w:rPr>
        <w:rFonts w:ascii="仿宋_GB2312" w:eastAsia="仿宋_GB2312" w:cs="宋体"/>
        <w:sz w:val="32"/>
        <w:szCs w:val="2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C6CDE4">
    <w:pPr>
      <w:pBdr>
        <w:bottom w:val="single" w:color="auto" w:sz="6" w:space="1"/>
      </w:pBdr>
      <w:snapToGrid w:val="0"/>
      <w:spacing w:line="240" w:lineRule="atLeast"/>
      <w:ind w:firstLine="360" w:firstLineChars="200"/>
      <w:jc w:val="center"/>
      <w:rPr>
        <w:rFonts w:ascii="仿宋_GB2312" w:eastAsia="仿宋_GB2312" w:cs="宋体"/>
        <w:sz w:val="18"/>
        <w:szCs w:val="1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ABC6F9">
    <w:pPr>
      <w:pBdr>
        <w:bottom w:val="single" w:color="auto" w:sz="6" w:space="1"/>
      </w:pBdr>
      <w:snapToGrid w:val="0"/>
      <w:spacing w:line="240" w:lineRule="atLeast"/>
      <w:ind w:firstLine="360" w:firstLineChars="200"/>
      <w:jc w:val="center"/>
      <w:rPr>
        <w:rFonts w:ascii="仿宋_GB2312" w:eastAsia="仿宋_GB2312" w:cs="宋体"/>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CBF6C73"/>
    <w:multiLevelType w:val="singleLevel"/>
    <w:tmpl w:val="ECBF6C73"/>
    <w:lvl w:ilvl="0" w:tentative="0">
      <w:start w:val="1"/>
      <w:numFmt w:val="chineseCounting"/>
      <w:suff w:val="nothing"/>
      <w:lvlText w:val="%1、"/>
      <w:lvlJc w:val="left"/>
      <w:rPr>
        <w:rFonts w:hint="eastAsia"/>
      </w:rPr>
    </w:lvl>
  </w:abstractNum>
  <w:abstractNum w:abstractNumId="1">
    <w:nsid w:val="7E0A0CB2"/>
    <w:multiLevelType w:val="multilevel"/>
    <w:tmpl w:val="7E0A0CB2"/>
    <w:lvl w:ilvl="0" w:tentative="0">
      <w:start w:val="1"/>
      <w:numFmt w:val="japaneseCounting"/>
      <w:lvlText w:val="%1、"/>
      <w:lvlJc w:val="left"/>
      <w:pPr>
        <w:ind w:left="1360" w:hanging="720"/>
      </w:pPr>
      <w:rPr>
        <w:rFonts w:hint="default"/>
      </w:rPr>
    </w:lvl>
    <w:lvl w:ilvl="1" w:tentative="0">
      <w:start w:val="1"/>
      <w:numFmt w:val="lowerLetter"/>
      <w:lvlText w:val="%2)"/>
      <w:lvlJc w:val="left"/>
      <w:pPr>
        <w:ind w:left="1520" w:hanging="440"/>
      </w:pPr>
    </w:lvl>
    <w:lvl w:ilvl="2" w:tentative="0">
      <w:start w:val="1"/>
      <w:numFmt w:val="lowerRoman"/>
      <w:lvlText w:val="%3."/>
      <w:lvlJc w:val="right"/>
      <w:pPr>
        <w:ind w:left="1960" w:hanging="440"/>
      </w:pPr>
    </w:lvl>
    <w:lvl w:ilvl="3" w:tentative="0">
      <w:start w:val="1"/>
      <w:numFmt w:val="decimal"/>
      <w:lvlText w:val="%4."/>
      <w:lvlJc w:val="left"/>
      <w:pPr>
        <w:ind w:left="2400" w:hanging="440"/>
      </w:pPr>
    </w:lvl>
    <w:lvl w:ilvl="4" w:tentative="0">
      <w:start w:val="1"/>
      <w:numFmt w:val="lowerLetter"/>
      <w:lvlText w:val="%5)"/>
      <w:lvlJc w:val="left"/>
      <w:pPr>
        <w:ind w:left="2840" w:hanging="440"/>
      </w:pPr>
    </w:lvl>
    <w:lvl w:ilvl="5" w:tentative="0">
      <w:start w:val="1"/>
      <w:numFmt w:val="lowerRoman"/>
      <w:lvlText w:val="%6."/>
      <w:lvlJc w:val="right"/>
      <w:pPr>
        <w:ind w:left="3280" w:hanging="440"/>
      </w:pPr>
    </w:lvl>
    <w:lvl w:ilvl="6" w:tentative="0">
      <w:start w:val="1"/>
      <w:numFmt w:val="decimal"/>
      <w:lvlText w:val="%7."/>
      <w:lvlJc w:val="left"/>
      <w:pPr>
        <w:ind w:left="3720" w:hanging="440"/>
      </w:pPr>
    </w:lvl>
    <w:lvl w:ilvl="7" w:tentative="0">
      <w:start w:val="1"/>
      <w:numFmt w:val="lowerLetter"/>
      <w:lvlText w:val="%8)"/>
      <w:lvlJc w:val="left"/>
      <w:pPr>
        <w:ind w:left="4160" w:hanging="440"/>
      </w:pPr>
    </w:lvl>
    <w:lvl w:ilvl="8" w:tentative="0">
      <w:start w:val="1"/>
      <w:numFmt w:val="lowerRoman"/>
      <w:lvlText w:val="%9."/>
      <w:lvlJc w:val="right"/>
      <w:pPr>
        <w:ind w:left="4600" w:hanging="44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zg5ZGEzYjBiYTgwYzVjNzkwNDk0YWFhNmVhZDFhYTkifQ=="/>
  </w:docVars>
  <w:rsids>
    <w:rsidRoot w:val="11146B31"/>
    <w:rsid w:val="000014D6"/>
    <w:rsid w:val="000116E5"/>
    <w:rsid w:val="000200C9"/>
    <w:rsid w:val="00045400"/>
    <w:rsid w:val="000B21D4"/>
    <w:rsid w:val="000D25E3"/>
    <w:rsid w:val="000D340C"/>
    <w:rsid w:val="000D7645"/>
    <w:rsid w:val="000F4771"/>
    <w:rsid w:val="00184FC7"/>
    <w:rsid w:val="001A6A42"/>
    <w:rsid w:val="002347E5"/>
    <w:rsid w:val="002727A7"/>
    <w:rsid w:val="002730A8"/>
    <w:rsid w:val="002C058D"/>
    <w:rsid w:val="0031617B"/>
    <w:rsid w:val="00316294"/>
    <w:rsid w:val="00345BB3"/>
    <w:rsid w:val="003701B7"/>
    <w:rsid w:val="00396E80"/>
    <w:rsid w:val="0039761E"/>
    <w:rsid w:val="003A7993"/>
    <w:rsid w:val="003C27F0"/>
    <w:rsid w:val="003E307B"/>
    <w:rsid w:val="00421CB4"/>
    <w:rsid w:val="0047226C"/>
    <w:rsid w:val="00482ECC"/>
    <w:rsid w:val="00482FB6"/>
    <w:rsid w:val="00516CD4"/>
    <w:rsid w:val="005A6ABA"/>
    <w:rsid w:val="005D61F7"/>
    <w:rsid w:val="0060694D"/>
    <w:rsid w:val="00651460"/>
    <w:rsid w:val="006525BB"/>
    <w:rsid w:val="00662B98"/>
    <w:rsid w:val="006D2DBA"/>
    <w:rsid w:val="00705DC4"/>
    <w:rsid w:val="007070FF"/>
    <w:rsid w:val="00757DC9"/>
    <w:rsid w:val="00762A35"/>
    <w:rsid w:val="007952A9"/>
    <w:rsid w:val="007D37DC"/>
    <w:rsid w:val="007D795E"/>
    <w:rsid w:val="007E0EA9"/>
    <w:rsid w:val="00804556"/>
    <w:rsid w:val="00814EF9"/>
    <w:rsid w:val="00823B33"/>
    <w:rsid w:val="008313FB"/>
    <w:rsid w:val="00846FE1"/>
    <w:rsid w:val="008819DE"/>
    <w:rsid w:val="008A7DD2"/>
    <w:rsid w:val="008C6E8D"/>
    <w:rsid w:val="009079E6"/>
    <w:rsid w:val="0091372F"/>
    <w:rsid w:val="00944634"/>
    <w:rsid w:val="00963951"/>
    <w:rsid w:val="009B442A"/>
    <w:rsid w:val="00A06305"/>
    <w:rsid w:val="00A20C45"/>
    <w:rsid w:val="00A42AE7"/>
    <w:rsid w:val="00A47308"/>
    <w:rsid w:val="00A60A77"/>
    <w:rsid w:val="00A66F08"/>
    <w:rsid w:val="00A86036"/>
    <w:rsid w:val="00AC631E"/>
    <w:rsid w:val="00AD37B7"/>
    <w:rsid w:val="00B415E2"/>
    <w:rsid w:val="00B70BE1"/>
    <w:rsid w:val="00B77FAA"/>
    <w:rsid w:val="00BC420E"/>
    <w:rsid w:val="00BD6367"/>
    <w:rsid w:val="00BE3A99"/>
    <w:rsid w:val="00C15A8F"/>
    <w:rsid w:val="00C35661"/>
    <w:rsid w:val="00C42DE4"/>
    <w:rsid w:val="00C72610"/>
    <w:rsid w:val="00C815D7"/>
    <w:rsid w:val="00CA5D4A"/>
    <w:rsid w:val="00CC1334"/>
    <w:rsid w:val="00CF1C6D"/>
    <w:rsid w:val="00D86D62"/>
    <w:rsid w:val="00DC1E97"/>
    <w:rsid w:val="00E45F24"/>
    <w:rsid w:val="00E82896"/>
    <w:rsid w:val="00E95246"/>
    <w:rsid w:val="00EB6A01"/>
    <w:rsid w:val="00ED64E0"/>
    <w:rsid w:val="00EF1247"/>
    <w:rsid w:val="00F03EBB"/>
    <w:rsid w:val="00F27383"/>
    <w:rsid w:val="00F417D9"/>
    <w:rsid w:val="00F5698D"/>
    <w:rsid w:val="00F76E9A"/>
    <w:rsid w:val="00FA5062"/>
    <w:rsid w:val="00FB1B4D"/>
    <w:rsid w:val="00FB221D"/>
    <w:rsid w:val="03196F07"/>
    <w:rsid w:val="0A825391"/>
    <w:rsid w:val="0BF56037"/>
    <w:rsid w:val="0CF63E15"/>
    <w:rsid w:val="0D4903E8"/>
    <w:rsid w:val="11146B31"/>
    <w:rsid w:val="11A958FA"/>
    <w:rsid w:val="153C1C98"/>
    <w:rsid w:val="15BB735A"/>
    <w:rsid w:val="16E318AE"/>
    <w:rsid w:val="18363C5F"/>
    <w:rsid w:val="1A615132"/>
    <w:rsid w:val="1E087E4C"/>
    <w:rsid w:val="1EAB0F03"/>
    <w:rsid w:val="235558E1"/>
    <w:rsid w:val="23ED1676"/>
    <w:rsid w:val="246D0A09"/>
    <w:rsid w:val="276C53BD"/>
    <w:rsid w:val="28E868B0"/>
    <w:rsid w:val="292C0E92"/>
    <w:rsid w:val="2A2878AC"/>
    <w:rsid w:val="2B65243A"/>
    <w:rsid w:val="2BB1567F"/>
    <w:rsid w:val="2EB72FAC"/>
    <w:rsid w:val="2F0D52C2"/>
    <w:rsid w:val="30843808"/>
    <w:rsid w:val="313E79B5"/>
    <w:rsid w:val="31AD0696"/>
    <w:rsid w:val="320D55D9"/>
    <w:rsid w:val="34C44675"/>
    <w:rsid w:val="36D641EB"/>
    <w:rsid w:val="38547ABE"/>
    <w:rsid w:val="390037A2"/>
    <w:rsid w:val="393A4F06"/>
    <w:rsid w:val="405A7C3B"/>
    <w:rsid w:val="409A272E"/>
    <w:rsid w:val="4395411E"/>
    <w:rsid w:val="444B446B"/>
    <w:rsid w:val="4588349D"/>
    <w:rsid w:val="462B2AE7"/>
    <w:rsid w:val="465A6BE7"/>
    <w:rsid w:val="46E75FA1"/>
    <w:rsid w:val="478101A3"/>
    <w:rsid w:val="48592ECE"/>
    <w:rsid w:val="48EC5AF0"/>
    <w:rsid w:val="511E4CB5"/>
    <w:rsid w:val="51422751"/>
    <w:rsid w:val="51644DBE"/>
    <w:rsid w:val="52E33AC0"/>
    <w:rsid w:val="53966D85"/>
    <w:rsid w:val="545F361A"/>
    <w:rsid w:val="57A2219C"/>
    <w:rsid w:val="57C540DC"/>
    <w:rsid w:val="59D979CB"/>
    <w:rsid w:val="5E510478"/>
    <w:rsid w:val="5EEE4F77"/>
    <w:rsid w:val="5F343940"/>
    <w:rsid w:val="60EE6452"/>
    <w:rsid w:val="62374323"/>
    <w:rsid w:val="66246472"/>
    <w:rsid w:val="68BE223D"/>
    <w:rsid w:val="6DD8201C"/>
    <w:rsid w:val="7343262D"/>
    <w:rsid w:val="74AA3A29"/>
    <w:rsid w:val="7B9B28DB"/>
    <w:rsid w:val="7BB10350"/>
    <w:rsid w:val="7BEB5610"/>
    <w:rsid w:val="7F415C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link w:val="13"/>
    <w:qFormat/>
    <w:uiPriority w:val="9"/>
    <w:pPr>
      <w:keepNext/>
      <w:keepLines/>
      <w:spacing w:before="21" w:beforeLines="7" w:after="21" w:afterLines="7" w:line="576" w:lineRule="auto"/>
      <w:outlineLvl w:val="0"/>
    </w:pPr>
    <w:rPr>
      <w:b/>
      <w:kern w:val="44"/>
      <w:sz w:val="44"/>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ind w:left="0" w:leftChars="0" w:firstLine="420"/>
    </w:pPr>
  </w:style>
  <w:style w:type="paragraph" w:styleId="3">
    <w:name w:val="Body Text Indent"/>
    <w:basedOn w:val="1"/>
    <w:qFormat/>
    <w:uiPriority w:val="0"/>
    <w:pPr>
      <w:spacing w:after="120"/>
      <w:ind w:left="420" w:leftChars="200"/>
    </w:pPr>
  </w:style>
  <w:style w:type="paragraph" w:styleId="5">
    <w:name w:val="Normal Indent"/>
    <w:basedOn w:val="1"/>
    <w:unhideWhenUsed/>
    <w:qFormat/>
    <w:uiPriority w:val="99"/>
    <w:pPr>
      <w:ind w:firstLine="420" w:firstLineChars="20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pPr>
      <w:spacing w:beforeAutospacing="1" w:afterAutospacing="1"/>
      <w:jc w:val="left"/>
    </w:pPr>
    <w:rPr>
      <w:kern w:val="0"/>
      <w:sz w:val="24"/>
    </w:rPr>
  </w:style>
  <w:style w:type="character" w:styleId="11">
    <w:name w:val="Hyperlink"/>
    <w:qFormat/>
    <w:uiPriority w:val="0"/>
    <w:rPr>
      <w:color w:val="0563C1"/>
      <w:u w:val="single"/>
    </w:rPr>
  </w:style>
  <w:style w:type="paragraph" w:customStyle="1" w:styleId="12">
    <w:name w:val="修订1"/>
    <w:hidden/>
    <w:unhideWhenUsed/>
    <w:qFormat/>
    <w:uiPriority w:val="99"/>
    <w:rPr>
      <w:rFonts w:ascii="Calibri" w:hAnsi="Calibri" w:eastAsia="宋体" w:cs="Times New Roman"/>
      <w:kern w:val="2"/>
      <w:sz w:val="21"/>
      <w:szCs w:val="24"/>
      <w:lang w:val="en-US" w:eastAsia="zh-CN" w:bidi="ar-SA"/>
    </w:rPr>
  </w:style>
  <w:style w:type="character" w:customStyle="1" w:styleId="13">
    <w:name w:val="标题 1 字符"/>
    <w:link w:val="4"/>
    <w:qFormat/>
    <w:uiPriority w:val="9"/>
    <w:rPr>
      <w:rFonts w:ascii="Calibri" w:hAnsi="Calibri"/>
      <w:b/>
      <w:kern w:val="44"/>
      <w:sz w:val="44"/>
      <w:szCs w:val="24"/>
    </w:rPr>
  </w:style>
  <w:style w:type="paragraph" w:styleId="14">
    <w:name w:val="List Paragraph"/>
    <w:basedOn w:val="1"/>
    <w:qFormat/>
    <w:uiPriority w:val="99"/>
    <w:pPr>
      <w:ind w:firstLine="420"/>
    </w:pPr>
  </w:style>
  <w:style w:type="paragraph" w:customStyle="1" w:styleId="15">
    <w:name w:val="修订2"/>
    <w:hidden/>
    <w:unhideWhenUsed/>
    <w:qFormat/>
    <w:uiPriority w:val="99"/>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31</Pages>
  <Words>6240</Words>
  <Characters>6425</Characters>
  <Lines>801</Lines>
  <Paragraphs>529</Paragraphs>
  <TotalTime>7</TotalTime>
  <ScaleCrop>false</ScaleCrop>
  <LinksUpToDate>false</LinksUpToDate>
  <CharactersWithSpaces>6766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2026-07-14T06:51:00Z</dcterms:created>
  <dc:creator>化世阳</dc:creator>
  <cp:lastModifiedBy>鹿黎</cp:lastModifiedBy>
  <dcterms:modified xsi:type="dcterms:W3CDTF">2026-07-27T07:25:04Z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1E8F650733E5428F98EB1A9ECD4CF8D2_13</vt:lpwstr>
  </property>
  <property fmtid="{D5CDD505-2E9C-101B-9397-08002B2CF9AE}" pid="4" name="KSOTemplateDocerSaveRecord">
    <vt:lpwstr>eyJoZGlkIjoiZWIzYTMxOTNjMTQ4YjZkNjIyZmUzNGI5YzE3OWJiNzAiLCJ1c2VySWQiOiIxOTU4MTIxMzgifQ==</vt:lpwstr>
  </property>
</Properties>
</file>