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C2C09">
      <w:pPr>
        <w:spacing w:before="380" w:after="140" w:line="360" w:lineRule="auto"/>
        <w:ind w:left="0"/>
        <w:jc w:val="center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荆门市科创种子基金项目申请流程</w:t>
      </w:r>
      <w:bookmarkEnd w:id="0"/>
    </w:p>
    <w:p w14:paraId="31DA6B46">
      <w:pPr>
        <w:pStyle w:val="2"/>
        <w:bidi w:val="0"/>
        <w:ind w:firstLine="643" w:firstLineChars="200"/>
        <w:rPr>
          <w:rFonts w:hint="eastAsia"/>
        </w:rPr>
      </w:pPr>
      <w:bookmarkStart w:id="1" w:name="heading_1"/>
      <w:r>
        <w:rPr>
          <w:rFonts w:hint="eastAsia"/>
        </w:rPr>
        <w:t>一、申请前期准备</w:t>
      </w:r>
      <w:bookmarkEnd w:id="1"/>
    </w:p>
    <w:p w14:paraId="7D5395EC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确认项目资格：需为“0-1”阶段科技成果转化项目，符合基金投资对象要求（重点企业研发成果转化、高校/实验室科研成果转化、重点人才创新创业等）。</w:t>
      </w:r>
    </w:p>
    <w:p w14:paraId="4AE10050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备齐申报材料：核心材料包括《荆门市科创种子基金申请书》、诚信承诺书，以及附件（营业执照、知识产权证明、财务报表等，具体按申请书要求准备）。</w:t>
      </w:r>
    </w:p>
    <w:p w14:paraId="28289000">
      <w:pPr>
        <w:pStyle w:val="2"/>
        <w:bidi w:val="0"/>
        <w:ind w:firstLine="643" w:firstLineChars="200"/>
        <w:rPr>
          <w:rFonts w:hint="eastAsia"/>
        </w:rPr>
      </w:pPr>
      <w:bookmarkStart w:id="2" w:name="heading_2"/>
      <w:r>
        <w:rPr>
          <w:rFonts w:hint="eastAsia"/>
        </w:rPr>
        <w:t>二、申请具体流程</w:t>
      </w:r>
      <w:bookmarkEnd w:id="2"/>
    </w:p>
    <w:p w14:paraId="1A1B18FD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材料填报：企业/创业团队自行填写《荆门市科创种子基金申请书》，完善附件材料（如资质证明、获奖证明、销售合同等），签署诚信承诺书。</w:t>
      </w:r>
    </w:p>
    <w:p w14:paraId="546E5C47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材料提交：通过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邮箱272332458@qq.com</w:t>
      </w:r>
      <w:r>
        <w:rPr>
          <w:rFonts w:hint="eastAsia" w:ascii="宋体" w:hAnsi="宋体" w:eastAsia="宋体" w:cs="宋体"/>
          <w:sz w:val="28"/>
          <w:szCs w:val="28"/>
        </w:rPr>
        <w:t>、官方公众号的公开征集渠道，向基金管理人提交“申请书+附件+诚信承诺书”。</w:t>
      </w:r>
    </w:p>
    <w:p w14:paraId="7D1303C8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基金端审核：基金管理人按流程完成项目挖掘、遴选、尽调，报投委会审议。</w:t>
      </w:r>
    </w:p>
    <w:p w14:paraId="435381FC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公示结果：荆门市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科创种子</w:t>
      </w:r>
      <w:r>
        <w:rPr>
          <w:rFonts w:hint="eastAsia" w:ascii="宋体" w:hAnsi="宋体" w:eastAsia="宋体" w:cs="宋体"/>
          <w:sz w:val="28"/>
          <w:szCs w:val="28"/>
        </w:rPr>
        <w:t>基金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管理人</w:t>
      </w:r>
      <w:r>
        <w:rPr>
          <w:rFonts w:hint="eastAsia" w:ascii="宋体" w:hAnsi="宋体" w:eastAsia="宋体" w:cs="宋体"/>
          <w:sz w:val="28"/>
          <w:szCs w:val="28"/>
        </w:rPr>
        <w:t>在官网公示审核通过的项目信息。</w:t>
      </w:r>
    </w:p>
    <w:p w14:paraId="0056F52B">
      <w:pPr>
        <w:numPr>
          <w:ilvl w:val="0"/>
          <w:numId w:val="0"/>
        </w:numPr>
        <w:spacing w:before="120" w:after="120" w:line="360" w:lineRule="auto"/>
        <w:ind w:firstLine="643" w:firstLineChars="200"/>
        <w:jc w:val="left"/>
        <w:rPr>
          <w:rFonts w:hint="eastAsia" w:ascii="Arial" w:hAnsi="Arial" w:eastAsia="黑体" w:cs="Arial"/>
          <w:b/>
          <w:bCs/>
          <w:sz w:val="32"/>
          <w:szCs w:val="32"/>
        </w:rPr>
      </w:pPr>
      <w:r>
        <w:rPr>
          <w:rFonts w:hint="eastAsia" w:ascii="Arial" w:hAnsi="Arial" w:eastAsia="黑体" w:cs="Arial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Arial" w:hAnsi="Arial" w:eastAsia="黑体" w:cs="Arial"/>
          <w:b/>
          <w:bCs/>
          <w:sz w:val="32"/>
          <w:szCs w:val="32"/>
        </w:rPr>
        <w:t>、材料清单</w:t>
      </w:r>
    </w:p>
    <w:tbl>
      <w:tblPr>
        <w:tblStyle w:val="4"/>
        <w:tblW w:w="9399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42"/>
        <w:gridCol w:w="1444"/>
        <w:gridCol w:w="2297"/>
        <w:gridCol w:w="4516"/>
      </w:tblGrid>
      <w:tr w14:paraId="4C7492A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4945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材料类别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49ACC8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具体材料名称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786538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核心作用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12D02C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注意事项</w:t>
            </w:r>
          </w:p>
        </w:tc>
      </w:tr>
      <w:tr w14:paraId="7505476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6DBBB9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基础申请文件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9A1C8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1.《荆门市科创种子基金申请书》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12ED0E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核心申报载体，全面反映项目、团队、财务等关键信息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B62FD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需企业盖章+法定代表人签字，表格内容需填写完整，无空白项（无关项标注“无”）</w:t>
            </w:r>
          </w:p>
        </w:tc>
      </w:tr>
      <w:tr w14:paraId="203AD16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2C081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7E327F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2.诚信承诺书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C64D6A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承诺申报材料真实合规，规避虚假申报风险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930477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需法定代表人（项目实控人）签字+单位签章，日期与申请书填报日期一致</w:t>
            </w:r>
          </w:p>
        </w:tc>
      </w:tr>
      <w:tr w14:paraId="1AE8AAF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2AF9A4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主体资质证明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4C9E7F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1.营业执照（副本）扫描件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247F9D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证明企业合法经营资格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DAE674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需在有效期内，经营范围需与申报项目所属行业领域匹配</w:t>
            </w:r>
          </w:p>
        </w:tc>
      </w:tr>
      <w:tr w14:paraId="7B6832E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E886CC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5DD62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2.企业章程/股东协议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B0BE2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反映企业股权结构、治理架构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2D776C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需提供最新版本，若有股权变更需附变更记录</w:t>
            </w:r>
          </w:p>
        </w:tc>
      </w:tr>
      <w:tr w14:paraId="6203955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2A5F3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C9E7A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3.股东名单及身份证明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F2C90C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明确股东身份及出资情况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30FD54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法人股东需提供统一社会信用代码；自然人股东需提供身份证扫描件（正反面）</w:t>
            </w:r>
          </w:p>
        </w:tc>
      </w:tr>
      <w:tr w14:paraId="04565F1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BF3BDA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知识产权材料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2D1868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1.已授权知识产权证书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EC4DA2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证明项目技术核心竞争力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22F5E5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包括发明专利、实用新型专利、外观专利、软件著作权、商标证书等，需提供完整证书扫描件</w:t>
            </w:r>
          </w:p>
        </w:tc>
      </w:tr>
      <w:tr w14:paraId="78E5945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959046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7B06CF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2.申请中知识产权受理通知书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77D14A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体现技术研发持续能力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F1FA9A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需加盖受理机构公章，明确受理时间、专利/软著名称</w:t>
            </w:r>
          </w:p>
        </w:tc>
      </w:tr>
      <w:tr w14:paraId="54155EC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97AC4A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财务相关材料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4459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1.上年度财务报表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0BF0E6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反映企业过往经营状况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74D7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包括资产负债表、利润表、现金流量表，需加盖企业财务章；新成立企业无年度报表的，提供成立至今的财务收支明细</w:t>
            </w:r>
          </w:p>
        </w:tc>
      </w:tr>
      <w:tr w14:paraId="5427047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003FB6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D7BF96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2.本年截至最近一季度财务报表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89418B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体现企业最新财务动态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F113C7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要求同年度报表，数据需与年度报表衔接一致</w:t>
            </w:r>
          </w:p>
        </w:tc>
      </w:tr>
      <w:tr w14:paraId="45E2551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5AB4B0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DF972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3.股东实缴出资证明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2AA21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证明企业资本实际到位情况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41B3C2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银行转账凭证需标注“出资款”；知识产权/实物出资需提供评估报告及产权变更凭据</w:t>
            </w:r>
          </w:p>
        </w:tc>
      </w:tr>
      <w:tr w14:paraId="04E2B3E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124397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团队与荣誉材料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881A3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1.核心团队成员简历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7EA80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展示团队专业能力与从业经验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E23F5D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需包含姓名、年龄、学历、职称、工作经历、专长、在项目中职责等，附学历/职称证书扫描件</w:t>
            </w:r>
          </w:p>
        </w:tc>
      </w:tr>
      <w:tr w14:paraId="1051B2C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142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EF779C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694E06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2.省部级以上荣誉/奖励证明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9CFC93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提升项目竞争力佐证</w:t>
            </w:r>
          </w:p>
        </w:tc>
        <w:tc>
          <w:tcPr>
            <w:tcW w:w="451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583F3C">
            <w:pPr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包括人才计划入选通知（如“十百千万”人才）、科技奖励证书（如科学技术进步奖）、科创大赛获奖证书等</w:t>
            </w:r>
          </w:p>
        </w:tc>
      </w:tr>
    </w:tbl>
    <w:p w14:paraId="2C914461">
      <w:pPr>
        <w:pStyle w:val="2"/>
        <w:bidi w:val="0"/>
        <w:ind w:firstLine="643" w:firstLineChars="200"/>
        <w:rPr>
          <w:rFonts w:hint="eastAsia" w:ascii="Arial" w:hAnsi="Arial" w:eastAsia="黑体" w:cs="Arial"/>
          <w:b/>
          <w:bCs/>
          <w:sz w:val="32"/>
          <w:szCs w:val="32"/>
        </w:rPr>
      </w:pPr>
      <w:r>
        <w:rPr>
          <w:rFonts w:hint="eastAsia" w:cs="Arial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Arial" w:hAnsi="Arial" w:eastAsia="黑体" w:cs="Arial"/>
          <w:b/>
          <w:bCs/>
          <w:sz w:val="32"/>
          <w:szCs w:val="32"/>
        </w:rPr>
        <w:t>、材料填报指南</w:t>
      </w:r>
    </w:p>
    <w:p w14:paraId="5FE80199">
      <w:pPr>
        <w:numPr>
          <w:ilvl w:val="0"/>
          <w:numId w:val="0"/>
        </w:numPr>
        <w:spacing w:before="120" w:after="120" w:line="360" w:lineRule="auto"/>
        <w:ind w:firstLine="602" w:firstLineChars="200"/>
        <w:jc w:val="left"/>
        <w:rPr>
          <w:rFonts w:hint="eastAsia"/>
        </w:rPr>
      </w:pPr>
      <w:bookmarkStart w:id="3" w:name="heading_6"/>
      <w:r>
        <w:rPr>
          <w:rFonts w:hint="eastAsia" w:ascii="宋体" w:hAnsi="宋体" w:eastAsia="宋体" w:cs="宋体"/>
          <w:b/>
          <w:bCs/>
          <w:sz w:val="30"/>
          <w:szCs w:val="27"/>
          <w:lang w:val="en-US" w:eastAsia="zh-CN" w:bidi="ar"/>
        </w:rPr>
        <w:t>（一）《荆门市科创种子基金申请书》填报要点</w:t>
      </w:r>
      <w:bookmarkEnd w:id="3"/>
    </w:p>
    <w:p w14:paraId="6902BE14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基础信息栏：“企业名称”“注册地址”需与营业执照完全一致；“行业领域”需从给定选项（电子信息、生物与新医药等）中勾选，无匹配项填“其他”并注明具体领域；“拟申请种子基金额度”需结合项目需求合理填报（参考：企业项目≤100万元，优秀项目≤500万元，团队项目≤50万元）。</w:t>
      </w:r>
    </w:p>
    <w:p w14:paraId="73B8D0A4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核心团队所获荣誉栏：每类荣誉（人才计划、科技奖励等）需明确“是/否”，选择“是”则需填写完整信息（如“入选计划名称”需写全称，“科技奖励名称”需注明级别），避免模糊表述。</w:t>
      </w:r>
    </w:p>
    <w:p w14:paraId="56940EF6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企业股权结构栏：“认缴金额”“实缴金额”需与股东协议、出资证明一致；“出资形式”注明“货币”“知识产权”“实物”等，非货币出资需补充评估报告编号。</w:t>
      </w:r>
    </w:p>
    <w:p w14:paraId="586204D2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项目概述栏：需简明扼要说明“行业领域+核心技术+产品/服务+应用场景+市场痛点+技术优势+产业化进度”，突出“0-1”阶段成果转化特点（如实验室成果向产品转化的进展）。</w:t>
      </w:r>
    </w:p>
    <w:p w14:paraId="6D9F45A3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财务情况栏：“上年度企业资产总额/营业收入/净利润”需与财务报表数据一致；“未来3年财务预测”需合理测算（如营收增长率、利润目标），避免脱离实际的过高预期。</w:t>
      </w:r>
    </w:p>
    <w:p w14:paraId="6F485B36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资金需求及使用计划栏：明确“拟申请金额”对应的使用方向（如研发投入占比、生产设备采购、市场推广等），需拆分具体金额（例：申请50万元，其中研发30万元，设备15万元，推广5万元）。</w:t>
      </w:r>
    </w:p>
    <w:p w14:paraId="35DF8B82">
      <w:pPr>
        <w:pStyle w:val="3"/>
        <w:bidi w:val="0"/>
        <w:ind w:firstLine="602" w:firstLineChars="200"/>
        <w:rPr>
          <w:rFonts w:hint="eastAsia"/>
        </w:rPr>
      </w:pPr>
      <w:bookmarkStart w:id="4" w:name="heading_7"/>
      <w:r>
        <w:rPr>
          <w:rFonts w:hint="eastAsia"/>
        </w:rPr>
        <w:t>（二）材料规范性要求</w:t>
      </w:r>
      <w:bookmarkEnd w:id="4"/>
    </w:p>
    <w:p w14:paraId="7F62CE75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格式统一：所有扫描件需清晰可辨，优先提供PDF格式，单个文件大小不超过10MB；Word/Excel文件需使用2007及以上版本，字体为宋体小四，行间距1.5倍。</w:t>
      </w:r>
    </w:p>
    <w:p w14:paraId="773E82FE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信息一致：各材料间关键信息需统一（如企业名称、股东姓名、金额等），避免出现“甲公司”与“甲科技公司”“100万元”与“1000000元”等不一致情况。</w:t>
      </w:r>
    </w:p>
    <w:p w14:paraId="5F826FC4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盖章要求：需盖章的材料（申请书、推荐函、诚信承诺书、财务报表等）需加盖鲜章，扫描件需清晰展示印章完整图案。</w:t>
      </w:r>
    </w:p>
    <w:p w14:paraId="3D561939">
      <w:pPr>
        <w:pStyle w:val="3"/>
        <w:bidi w:val="0"/>
        <w:ind w:firstLine="602" w:firstLineChars="200"/>
        <w:rPr>
          <w:rFonts w:hint="eastAsia"/>
        </w:rPr>
      </w:pPr>
      <w:bookmarkStart w:id="5" w:name="heading_8"/>
      <w:r>
        <w:rPr>
          <w:rFonts w:hint="eastAsia"/>
        </w:rPr>
        <w:t>（三）材料提交注意事项</w:t>
      </w:r>
      <w:bookmarkEnd w:id="5"/>
    </w:p>
    <w:p w14:paraId="027FB30E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提交方式：通过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管理人邮箱272332458@qq.com、</w:t>
      </w:r>
      <w:r>
        <w:rPr>
          <w:rFonts w:hint="eastAsia" w:ascii="宋体" w:hAnsi="宋体" w:eastAsia="宋体" w:cs="宋体"/>
          <w:sz w:val="28"/>
          <w:szCs w:val="28"/>
        </w:rPr>
        <w:t>官方公众号公开征集渠道提交（自行申报类），不接受线下纸质材料（特殊情况需提前与基金管理人沟通）。</w:t>
      </w:r>
    </w:p>
    <w:p w14:paraId="4AAA8721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材料命名：文件命名格式为“【企业/团队名称】+【材料类别】+【材料名称】”（例：【XX生物科技公司】+【资质证明】+【高新技术企业证书】），便于基金管理人分类审核。</w:t>
      </w:r>
    </w:p>
    <w:p w14:paraId="57B48153">
      <w:pPr>
        <w:spacing w:before="320" w:after="120" w:line="360" w:lineRule="auto"/>
        <w:ind w:left="0" w:firstLine="643" w:firstLineChars="200"/>
        <w:jc w:val="left"/>
        <w:outlineLvl w:val="1"/>
        <w:rPr>
          <w:rFonts w:hint="eastAsia" w:ascii="Arial" w:hAnsi="Arial" w:eastAsia="黑体" w:cs="Arial"/>
          <w:b/>
          <w:bCs/>
          <w:sz w:val="32"/>
          <w:szCs w:val="32"/>
        </w:rPr>
      </w:pPr>
      <w:bookmarkStart w:id="6" w:name="heading_5"/>
      <w:r>
        <w:rPr>
          <w:rFonts w:hint="eastAsia" w:ascii="Arial" w:hAnsi="Arial" w:eastAsia="黑体" w:cs="Arial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Arial" w:hAnsi="Arial" w:eastAsia="黑体" w:cs="Arial"/>
          <w:b/>
          <w:bCs/>
          <w:sz w:val="32"/>
          <w:szCs w:val="32"/>
        </w:rPr>
        <w:t>、关键注意事项</w:t>
      </w:r>
      <w:bookmarkEnd w:id="6"/>
    </w:p>
    <w:p w14:paraId="17184401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材料要求：所有申报材料需真实有效，符合《中华人民共和国保守国家秘密法》等相关规定。</w:t>
      </w:r>
    </w:p>
    <w:p w14:paraId="2A12D3AC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投资限额：单个企业项目最高投资不超过100万元（特别优秀项目经审批可至500万元）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创业团队项目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申请后</w:t>
      </w:r>
      <w:r>
        <w:rPr>
          <w:rFonts w:hint="eastAsia" w:ascii="宋体" w:hAnsi="宋体" w:eastAsia="宋体" w:cs="宋体"/>
          <w:sz w:val="28"/>
          <w:szCs w:val="28"/>
        </w:rPr>
        <w:t>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6个月</w:t>
      </w:r>
      <w:r>
        <w:rPr>
          <w:rFonts w:hint="eastAsia" w:ascii="宋体" w:hAnsi="宋体" w:eastAsia="宋体" w:cs="宋体"/>
          <w:sz w:val="28"/>
          <w:szCs w:val="28"/>
        </w:rPr>
        <w:t>成立实体企业，投资不超过50万元。</w:t>
      </w:r>
    </w:p>
    <w:p w14:paraId="74A7B7EE">
      <w:pPr>
        <w:numPr>
          <w:ilvl w:val="0"/>
          <w:numId w:val="0"/>
        </w:numPr>
        <w:spacing w:before="120" w:after="120"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审核依据：基金以技术竞争力、市场吸引力、团队执行力等为核心评估维度。</w:t>
      </w:r>
      <w:bookmarkStart w:id="7" w:name="_GoBack"/>
      <w:bookmarkEnd w:id="7"/>
    </w:p>
    <w:p w14:paraId="7A718856">
      <w:pPr>
        <w:spacing w:before="120" w:after="120" w:line="360" w:lineRule="auto"/>
        <w:ind w:left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18086636340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sectPr>
      <w:headerReference r:id="rId5" w:type="default"/>
      <w:footerReference r:id="rId6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4C2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7FA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F78DA"/>
    <w:rsid w:val="0F270F2B"/>
    <w:rsid w:val="23400168"/>
    <w:rsid w:val="2E9511AA"/>
    <w:rsid w:val="30040EE7"/>
    <w:rsid w:val="31055144"/>
    <w:rsid w:val="5D127B8D"/>
    <w:rsid w:val="63691B36"/>
    <w:rsid w:val="6DA56FCD"/>
    <w:rsid w:val="6F1D3532"/>
    <w:rsid w:val="71F65601"/>
    <w:rsid w:val="7BB94C9C"/>
    <w:rsid w:val="7E9123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next w:val="1"/>
    <w:unhideWhenUsed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sz w:val="30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2184</Words>
  <Characters>2281</Characters>
  <TotalTime>45</TotalTime>
  <ScaleCrop>false</ScaleCrop>
  <LinksUpToDate>false</LinksUpToDate>
  <CharactersWithSpaces>2281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2025-11-28T07:03:00Z</dcterms:created>
  <dc:creator>Apache POI</dc:creator>
  <cp:lastModifiedBy>程浩</cp:lastModifiedBy>
  <dcterms:modified xsi:type="dcterms:W3CDTF">2026-08-26T07:56:30Z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eyJoZGlkIjoiZTljMjE3OTBjODdiNDhlNTY2MTUwNTBhMTM3ZjdjMDAiLCJ1c2VySWQiOiI3NTg0MjcwOTUifQ==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D289A32E14AF4958A3AB968094EEFCE4_13</vt:lpwstr>
  </property>
</Properties>
</file>